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C674BF" w14:textId="77777777" w:rsidR="00754715" w:rsidRPr="008455D6" w:rsidRDefault="00754715" w:rsidP="007D07AB">
      <w:pPr>
        <w:spacing w:line="276" w:lineRule="auto"/>
        <w:jc w:val="both"/>
        <w:rPr>
          <w:rFonts w:cs="Arial"/>
          <w:sz w:val="22"/>
          <w:szCs w:val="22"/>
          <w:vertAlign w:val="superscript"/>
        </w:rPr>
      </w:pPr>
    </w:p>
    <w:p w14:paraId="3A79A924" w14:textId="77777777" w:rsidR="00754715" w:rsidRPr="00643547" w:rsidRDefault="00754715" w:rsidP="007D07AB">
      <w:pPr>
        <w:spacing w:line="276" w:lineRule="auto"/>
        <w:jc w:val="both"/>
        <w:rPr>
          <w:rFonts w:cs="Arial"/>
          <w:sz w:val="22"/>
          <w:szCs w:val="22"/>
        </w:rPr>
      </w:pPr>
    </w:p>
    <w:p w14:paraId="685A972D" w14:textId="77777777" w:rsidR="00754715" w:rsidRDefault="00754715" w:rsidP="007D07AB">
      <w:pPr>
        <w:spacing w:line="276" w:lineRule="auto"/>
        <w:jc w:val="both"/>
        <w:rPr>
          <w:rFonts w:cs="Arial"/>
          <w:sz w:val="22"/>
          <w:szCs w:val="22"/>
        </w:rPr>
      </w:pPr>
    </w:p>
    <w:p w14:paraId="76669606" w14:textId="77777777" w:rsidR="00FA6C6B" w:rsidRDefault="00FA6C6B" w:rsidP="007D07AB">
      <w:pPr>
        <w:spacing w:line="276" w:lineRule="auto"/>
        <w:jc w:val="both"/>
        <w:rPr>
          <w:rFonts w:cs="Arial"/>
          <w:sz w:val="22"/>
          <w:szCs w:val="22"/>
        </w:rPr>
      </w:pPr>
    </w:p>
    <w:p w14:paraId="58966DF9" w14:textId="77777777" w:rsidR="00FA6C6B" w:rsidRPr="00643547" w:rsidRDefault="00FA6C6B" w:rsidP="007D07AB">
      <w:pPr>
        <w:spacing w:line="276" w:lineRule="auto"/>
        <w:jc w:val="both"/>
        <w:rPr>
          <w:rFonts w:cs="Arial"/>
          <w:sz w:val="22"/>
          <w:szCs w:val="22"/>
        </w:rPr>
      </w:pPr>
    </w:p>
    <w:p w14:paraId="1E05C4CC" w14:textId="77777777" w:rsidR="00754715" w:rsidRPr="00643547" w:rsidRDefault="00754715" w:rsidP="007D07AB">
      <w:pPr>
        <w:spacing w:line="276" w:lineRule="auto"/>
        <w:jc w:val="both"/>
        <w:rPr>
          <w:rFonts w:cs="Arial"/>
          <w:sz w:val="22"/>
          <w:szCs w:val="22"/>
        </w:rPr>
      </w:pPr>
    </w:p>
    <w:p w14:paraId="5E5B89B1" w14:textId="77777777" w:rsidR="00754715" w:rsidRPr="00643547" w:rsidRDefault="00FA6C6B" w:rsidP="007D07AB">
      <w:pPr>
        <w:pStyle w:val="Encabezado"/>
        <w:spacing w:line="276" w:lineRule="auto"/>
        <w:jc w:val="center"/>
        <w:rPr>
          <w:rFonts w:cs="Arial"/>
          <w:b/>
          <w:sz w:val="22"/>
          <w:szCs w:val="22"/>
        </w:rPr>
      </w:pPr>
      <w:r>
        <w:rPr>
          <w:rFonts w:cs="Arial"/>
          <w:noProof/>
          <w:sz w:val="20"/>
          <w:lang w:val="es-CO" w:eastAsia="es-CO"/>
        </w:rPr>
        <w:drawing>
          <wp:inline distT="0" distB="0" distL="0" distR="0" wp14:anchorId="710A9C02" wp14:editId="3F0FDE1B">
            <wp:extent cx="4109160" cy="2435961"/>
            <wp:effectExtent l="19050" t="0" r="5640" b="0"/>
            <wp:docPr id="2" name="Imagen 1" descr="C:\Users\USUARIO\Desktop\isvimed 255pm\LOGOS ISVIMED Sin cuentaConVos_Mesa de trabajo 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UARIO\Desktop\isvimed 255pm\LOGOS ISVIMED Sin cuentaConVos_Mesa de trabajo 1 (1).jpg"/>
                    <pic:cNvPicPr>
                      <a:picLocks noChangeAspect="1" noChangeArrowheads="1"/>
                    </pic:cNvPicPr>
                  </pic:nvPicPr>
                  <pic:blipFill>
                    <a:blip r:embed="rId8" cstate="print"/>
                    <a:srcRect t="13797" b="40382"/>
                    <a:stretch>
                      <a:fillRect/>
                    </a:stretch>
                  </pic:blipFill>
                  <pic:spPr bwMode="auto">
                    <a:xfrm>
                      <a:off x="0" y="0"/>
                      <a:ext cx="4109160" cy="2435961"/>
                    </a:xfrm>
                    <a:prstGeom prst="rect">
                      <a:avLst/>
                    </a:prstGeom>
                    <a:noFill/>
                    <a:ln w="9525">
                      <a:noFill/>
                      <a:miter lim="800000"/>
                      <a:headEnd/>
                      <a:tailEnd/>
                    </a:ln>
                  </pic:spPr>
                </pic:pic>
              </a:graphicData>
            </a:graphic>
          </wp:inline>
        </w:drawing>
      </w:r>
    </w:p>
    <w:p w14:paraId="78BE455B" w14:textId="77777777" w:rsidR="00754715" w:rsidRPr="00643547" w:rsidRDefault="00754715" w:rsidP="007D07AB">
      <w:pPr>
        <w:pStyle w:val="Encabezado"/>
        <w:spacing w:line="276" w:lineRule="auto"/>
        <w:jc w:val="center"/>
        <w:rPr>
          <w:rFonts w:cs="Arial"/>
          <w:b/>
          <w:sz w:val="22"/>
          <w:szCs w:val="22"/>
        </w:rPr>
      </w:pPr>
    </w:p>
    <w:p w14:paraId="3677B024" w14:textId="77777777" w:rsidR="00754715" w:rsidRDefault="00754715" w:rsidP="007D07AB">
      <w:pPr>
        <w:pStyle w:val="Encabezado"/>
        <w:spacing w:line="276" w:lineRule="auto"/>
        <w:jc w:val="center"/>
        <w:rPr>
          <w:rFonts w:cs="Arial"/>
          <w:b/>
          <w:sz w:val="22"/>
          <w:szCs w:val="22"/>
        </w:rPr>
      </w:pPr>
    </w:p>
    <w:p w14:paraId="28AD2720" w14:textId="77777777" w:rsidR="00FA6C6B" w:rsidRPr="00643547" w:rsidRDefault="00FA6C6B" w:rsidP="007D07AB">
      <w:pPr>
        <w:pStyle w:val="Encabezado"/>
        <w:spacing w:line="276" w:lineRule="auto"/>
        <w:jc w:val="center"/>
        <w:rPr>
          <w:rFonts w:cs="Arial"/>
          <w:b/>
          <w:sz w:val="22"/>
          <w:szCs w:val="22"/>
        </w:rPr>
      </w:pPr>
    </w:p>
    <w:p w14:paraId="15C2CC7F" w14:textId="77777777" w:rsidR="00754715" w:rsidRPr="00BC4352" w:rsidRDefault="00754715" w:rsidP="007D07AB">
      <w:pPr>
        <w:pStyle w:val="Encabezado"/>
        <w:spacing w:line="276" w:lineRule="auto"/>
        <w:jc w:val="center"/>
        <w:rPr>
          <w:rFonts w:cs="Arial"/>
          <w:b/>
          <w:szCs w:val="24"/>
        </w:rPr>
      </w:pPr>
    </w:p>
    <w:p w14:paraId="6D2BDDC1" w14:textId="77777777" w:rsidR="00754715" w:rsidRPr="00BC4352" w:rsidRDefault="00754715" w:rsidP="007D07AB">
      <w:pPr>
        <w:pStyle w:val="Encabezado"/>
        <w:spacing w:line="276" w:lineRule="auto"/>
        <w:jc w:val="center"/>
        <w:rPr>
          <w:rFonts w:cs="Arial"/>
          <w:b/>
          <w:szCs w:val="24"/>
        </w:rPr>
      </w:pPr>
      <w:r w:rsidRPr="00BC4352">
        <w:rPr>
          <w:rFonts w:cs="Arial"/>
          <w:b/>
          <w:szCs w:val="24"/>
        </w:rPr>
        <w:t>MANUAL DE GESTIÓN AMBIENTAL</w:t>
      </w:r>
    </w:p>
    <w:p w14:paraId="46E7291A" w14:textId="77777777" w:rsidR="00754715" w:rsidRPr="00BC4352" w:rsidRDefault="00754715" w:rsidP="007D07AB">
      <w:pPr>
        <w:pStyle w:val="Encabezado"/>
        <w:spacing w:line="276" w:lineRule="auto"/>
        <w:jc w:val="center"/>
        <w:rPr>
          <w:rFonts w:cs="Arial"/>
          <w:b/>
          <w:szCs w:val="24"/>
        </w:rPr>
      </w:pPr>
    </w:p>
    <w:p w14:paraId="2D20AB2E" w14:textId="77777777" w:rsidR="00754715" w:rsidRPr="00BC4352" w:rsidRDefault="00754715" w:rsidP="007D07AB">
      <w:pPr>
        <w:pStyle w:val="Encabezado"/>
        <w:spacing w:line="276" w:lineRule="auto"/>
        <w:jc w:val="center"/>
        <w:rPr>
          <w:rFonts w:cs="Arial"/>
          <w:b/>
          <w:szCs w:val="24"/>
        </w:rPr>
      </w:pPr>
    </w:p>
    <w:p w14:paraId="5953CA4B" w14:textId="77777777" w:rsidR="00754715" w:rsidRPr="00BC4352" w:rsidRDefault="00754715" w:rsidP="007D07AB">
      <w:pPr>
        <w:pStyle w:val="Encabezado"/>
        <w:spacing w:line="276" w:lineRule="auto"/>
        <w:jc w:val="center"/>
        <w:rPr>
          <w:rFonts w:cs="Arial"/>
          <w:b/>
          <w:szCs w:val="24"/>
        </w:rPr>
      </w:pPr>
      <w:r w:rsidRPr="00BC4352">
        <w:rPr>
          <w:rFonts w:cs="Arial"/>
          <w:b/>
          <w:szCs w:val="24"/>
        </w:rPr>
        <w:t>M-G</w:t>
      </w:r>
      <w:r w:rsidR="00BC4352" w:rsidRPr="00BC4352">
        <w:rPr>
          <w:rFonts w:cs="Arial"/>
          <w:b/>
          <w:szCs w:val="24"/>
        </w:rPr>
        <w:t>M</w:t>
      </w:r>
      <w:r w:rsidRPr="00BC4352">
        <w:rPr>
          <w:rFonts w:cs="Arial"/>
          <w:b/>
          <w:szCs w:val="24"/>
        </w:rPr>
        <w:t>-0</w:t>
      </w:r>
      <w:r w:rsidR="00C55DED">
        <w:rPr>
          <w:rFonts w:cs="Arial"/>
          <w:b/>
          <w:szCs w:val="24"/>
        </w:rPr>
        <w:t>2</w:t>
      </w:r>
    </w:p>
    <w:p w14:paraId="7E847D21" w14:textId="77777777" w:rsidR="00754715" w:rsidRPr="00643547" w:rsidRDefault="00754715" w:rsidP="007D07AB">
      <w:pPr>
        <w:pStyle w:val="Encabezado"/>
        <w:spacing w:line="276" w:lineRule="auto"/>
        <w:jc w:val="center"/>
        <w:rPr>
          <w:rFonts w:cs="Arial"/>
          <w:sz w:val="22"/>
          <w:szCs w:val="22"/>
        </w:rPr>
      </w:pPr>
    </w:p>
    <w:p w14:paraId="3BC14BAE" w14:textId="7E39CD0C" w:rsidR="00754715" w:rsidRPr="00643547" w:rsidRDefault="00D87BC6" w:rsidP="00D87BC6">
      <w:pPr>
        <w:pStyle w:val="Encabezado"/>
        <w:tabs>
          <w:tab w:val="left" w:pos="3480"/>
        </w:tabs>
        <w:spacing w:line="276" w:lineRule="auto"/>
        <w:rPr>
          <w:rFonts w:cs="Arial"/>
          <w:b/>
          <w:sz w:val="22"/>
          <w:szCs w:val="22"/>
        </w:rPr>
      </w:pPr>
      <w:r>
        <w:rPr>
          <w:rFonts w:cs="Arial"/>
          <w:b/>
          <w:sz w:val="22"/>
          <w:szCs w:val="22"/>
        </w:rPr>
        <w:tab/>
      </w:r>
      <w:r>
        <w:rPr>
          <w:rFonts w:cs="Arial"/>
          <w:b/>
          <w:sz w:val="22"/>
          <w:szCs w:val="22"/>
        </w:rPr>
        <w:tab/>
      </w:r>
    </w:p>
    <w:p w14:paraId="0181333F" w14:textId="77777777" w:rsidR="00754715" w:rsidRPr="00643547" w:rsidRDefault="00754715" w:rsidP="007D07AB">
      <w:pPr>
        <w:tabs>
          <w:tab w:val="left" w:pos="7200"/>
        </w:tabs>
        <w:spacing w:line="276" w:lineRule="auto"/>
        <w:jc w:val="center"/>
        <w:rPr>
          <w:rFonts w:cs="Arial"/>
          <w:sz w:val="22"/>
          <w:szCs w:val="22"/>
          <w:u w:val="single"/>
        </w:rPr>
      </w:pPr>
    </w:p>
    <w:tbl>
      <w:tblPr>
        <w:tblW w:w="500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3591"/>
        <w:gridCol w:w="2699"/>
        <w:gridCol w:w="3107"/>
      </w:tblGrid>
      <w:tr w:rsidR="00754715" w:rsidRPr="00643547" w14:paraId="11AB0FF3" w14:textId="77777777" w:rsidTr="00754715">
        <w:trPr>
          <w:trHeight w:val="275"/>
          <w:jc w:val="center"/>
        </w:trPr>
        <w:tc>
          <w:tcPr>
            <w:tcW w:w="1911" w:type="pct"/>
            <w:shd w:val="clear" w:color="auto" w:fill="BFBFBF"/>
          </w:tcPr>
          <w:p w14:paraId="5497B3FA" w14:textId="77777777" w:rsidR="00754715" w:rsidRPr="00643547" w:rsidRDefault="00754715" w:rsidP="007D07AB">
            <w:pPr>
              <w:tabs>
                <w:tab w:val="left" w:pos="7200"/>
              </w:tabs>
              <w:spacing w:line="276" w:lineRule="auto"/>
              <w:jc w:val="center"/>
              <w:rPr>
                <w:rFonts w:cs="Arial"/>
                <w:b/>
                <w:sz w:val="22"/>
                <w:szCs w:val="22"/>
              </w:rPr>
            </w:pPr>
            <w:r w:rsidRPr="00643547">
              <w:rPr>
                <w:rFonts w:cs="Arial"/>
                <w:b/>
                <w:sz w:val="22"/>
                <w:szCs w:val="22"/>
              </w:rPr>
              <w:t>ELABORADO POR</w:t>
            </w:r>
          </w:p>
        </w:tc>
        <w:tc>
          <w:tcPr>
            <w:tcW w:w="1436" w:type="pct"/>
            <w:shd w:val="clear" w:color="auto" w:fill="BFBFBF"/>
          </w:tcPr>
          <w:p w14:paraId="5AE07196" w14:textId="77777777" w:rsidR="00754715" w:rsidRPr="00643547" w:rsidRDefault="00754715" w:rsidP="007D07AB">
            <w:pPr>
              <w:tabs>
                <w:tab w:val="left" w:pos="7200"/>
              </w:tabs>
              <w:spacing w:line="276" w:lineRule="auto"/>
              <w:jc w:val="center"/>
              <w:rPr>
                <w:rFonts w:cs="Arial"/>
                <w:b/>
                <w:sz w:val="22"/>
                <w:szCs w:val="22"/>
              </w:rPr>
            </w:pPr>
            <w:r w:rsidRPr="00643547">
              <w:rPr>
                <w:rFonts w:cs="Arial"/>
                <w:b/>
                <w:sz w:val="22"/>
                <w:szCs w:val="22"/>
              </w:rPr>
              <w:t>REVISADO POR</w:t>
            </w:r>
          </w:p>
        </w:tc>
        <w:tc>
          <w:tcPr>
            <w:tcW w:w="1653" w:type="pct"/>
            <w:shd w:val="clear" w:color="auto" w:fill="BFBFBF"/>
          </w:tcPr>
          <w:p w14:paraId="6F725EC8" w14:textId="77777777" w:rsidR="00754715" w:rsidRPr="00643547" w:rsidRDefault="00754715" w:rsidP="007D07AB">
            <w:pPr>
              <w:pStyle w:val="Encabezado"/>
              <w:spacing w:line="276" w:lineRule="auto"/>
              <w:jc w:val="center"/>
              <w:rPr>
                <w:rFonts w:cs="Arial"/>
                <w:b/>
                <w:sz w:val="22"/>
                <w:szCs w:val="22"/>
              </w:rPr>
            </w:pPr>
            <w:r w:rsidRPr="00643547">
              <w:rPr>
                <w:rFonts w:cs="Arial"/>
                <w:b/>
                <w:sz w:val="22"/>
                <w:szCs w:val="22"/>
              </w:rPr>
              <w:t>APROBADO POR</w:t>
            </w:r>
          </w:p>
        </w:tc>
      </w:tr>
      <w:tr w:rsidR="00754715" w:rsidRPr="00643547" w14:paraId="2E71F6FF" w14:textId="77777777" w:rsidTr="00754715">
        <w:trPr>
          <w:trHeight w:val="818"/>
          <w:jc w:val="center"/>
        </w:trPr>
        <w:tc>
          <w:tcPr>
            <w:tcW w:w="1911" w:type="pct"/>
            <w:vAlign w:val="center"/>
          </w:tcPr>
          <w:p w14:paraId="6A8FA954" w14:textId="3F1B7A09" w:rsidR="00754715" w:rsidRPr="00643547" w:rsidRDefault="00E03D22" w:rsidP="007D07AB">
            <w:pPr>
              <w:pStyle w:val="Encabezado"/>
              <w:spacing w:line="276" w:lineRule="auto"/>
              <w:jc w:val="center"/>
              <w:rPr>
                <w:rFonts w:cs="Arial"/>
                <w:sz w:val="22"/>
                <w:szCs w:val="22"/>
              </w:rPr>
            </w:pPr>
            <w:r>
              <w:rPr>
                <w:rFonts w:cs="Arial"/>
                <w:sz w:val="22"/>
                <w:szCs w:val="22"/>
              </w:rPr>
              <w:t>Diana M. Gómez</w:t>
            </w:r>
          </w:p>
          <w:p w14:paraId="245FE35E" w14:textId="77777777" w:rsidR="00754715" w:rsidRPr="00643547" w:rsidRDefault="00754715" w:rsidP="007D07AB">
            <w:pPr>
              <w:pStyle w:val="Encabezado"/>
              <w:spacing w:line="276" w:lineRule="auto"/>
              <w:jc w:val="center"/>
              <w:rPr>
                <w:rFonts w:cs="Arial"/>
                <w:sz w:val="22"/>
                <w:szCs w:val="22"/>
              </w:rPr>
            </w:pPr>
          </w:p>
          <w:p w14:paraId="0DA25D8D" w14:textId="77777777" w:rsidR="00754715" w:rsidRPr="00643547" w:rsidRDefault="00754715" w:rsidP="007D07AB">
            <w:pPr>
              <w:pStyle w:val="Encabezado"/>
              <w:spacing w:line="276" w:lineRule="auto"/>
              <w:jc w:val="center"/>
              <w:rPr>
                <w:rFonts w:cs="Arial"/>
                <w:sz w:val="22"/>
                <w:szCs w:val="22"/>
              </w:rPr>
            </w:pPr>
            <w:r w:rsidRPr="00643547">
              <w:rPr>
                <w:rFonts w:cs="Arial"/>
                <w:sz w:val="22"/>
                <w:szCs w:val="22"/>
              </w:rPr>
              <w:t>Contratista</w:t>
            </w:r>
            <w:r w:rsidR="007C0BC7">
              <w:rPr>
                <w:rFonts w:cs="Arial"/>
                <w:sz w:val="22"/>
                <w:szCs w:val="22"/>
              </w:rPr>
              <w:t xml:space="preserve"> – Líder SGA</w:t>
            </w:r>
          </w:p>
        </w:tc>
        <w:tc>
          <w:tcPr>
            <w:tcW w:w="1436" w:type="pct"/>
            <w:vAlign w:val="center"/>
          </w:tcPr>
          <w:p w14:paraId="28EB99E1" w14:textId="28F53E72" w:rsidR="00754715" w:rsidRPr="00643547" w:rsidRDefault="00D87BC6" w:rsidP="007D07AB">
            <w:pPr>
              <w:pStyle w:val="Encabezado"/>
              <w:spacing w:line="276" w:lineRule="auto"/>
              <w:jc w:val="center"/>
              <w:rPr>
                <w:rFonts w:cs="Arial"/>
                <w:sz w:val="22"/>
                <w:szCs w:val="22"/>
              </w:rPr>
            </w:pPr>
            <w:r>
              <w:rPr>
                <w:rFonts w:cs="Arial"/>
                <w:sz w:val="22"/>
                <w:szCs w:val="22"/>
              </w:rPr>
              <w:t>Carolina Martínez Cano</w:t>
            </w:r>
          </w:p>
          <w:p w14:paraId="717B144B" w14:textId="77777777" w:rsidR="00754715" w:rsidRPr="00643547" w:rsidRDefault="00754715" w:rsidP="007D07AB">
            <w:pPr>
              <w:pStyle w:val="Encabezado"/>
              <w:spacing w:line="276" w:lineRule="auto"/>
              <w:jc w:val="center"/>
              <w:rPr>
                <w:rFonts w:cs="Arial"/>
                <w:sz w:val="22"/>
                <w:szCs w:val="22"/>
              </w:rPr>
            </w:pPr>
          </w:p>
          <w:p w14:paraId="19C66CFF" w14:textId="4239937E" w:rsidR="00754715" w:rsidRPr="00643547" w:rsidRDefault="007C0BC7" w:rsidP="007D07AB">
            <w:pPr>
              <w:tabs>
                <w:tab w:val="left" w:pos="7200"/>
              </w:tabs>
              <w:spacing w:line="276" w:lineRule="auto"/>
              <w:jc w:val="center"/>
              <w:rPr>
                <w:rFonts w:cs="Arial"/>
                <w:sz w:val="22"/>
                <w:szCs w:val="22"/>
              </w:rPr>
            </w:pPr>
            <w:r>
              <w:rPr>
                <w:rFonts w:cs="Arial"/>
                <w:sz w:val="22"/>
                <w:szCs w:val="22"/>
              </w:rPr>
              <w:t xml:space="preserve">Líder </w:t>
            </w:r>
            <w:r w:rsidR="00D87BC6">
              <w:rPr>
                <w:rFonts w:cs="Arial"/>
                <w:sz w:val="22"/>
                <w:szCs w:val="22"/>
              </w:rPr>
              <w:t>MIPG y Sistemas de Gestión</w:t>
            </w:r>
          </w:p>
        </w:tc>
        <w:tc>
          <w:tcPr>
            <w:tcW w:w="1653" w:type="pct"/>
            <w:vAlign w:val="center"/>
          </w:tcPr>
          <w:p w14:paraId="6C502DE7" w14:textId="2A4C043C" w:rsidR="00754715" w:rsidRDefault="00E03D22" w:rsidP="007D07AB">
            <w:pPr>
              <w:pStyle w:val="Encabezado"/>
              <w:spacing w:line="276" w:lineRule="auto"/>
              <w:jc w:val="center"/>
              <w:rPr>
                <w:rFonts w:cs="Arial"/>
                <w:sz w:val="22"/>
                <w:szCs w:val="22"/>
              </w:rPr>
            </w:pPr>
            <w:r>
              <w:rPr>
                <w:rFonts w:cs="Arial"/>
                <w:sz w:val="22"/>
                <w:szCs w:val="22"/>
              </w:rPr>
              <w:t>Julián Henao Zapata</w:t>
            </w:r>
          </w:p>
          <w:p w14:paraId="5AFDEAC1" w14:textId="77777777" w:rsidR="009C0D73" w:rsidRPr="00643547" w:rsidRDefault="009C0D73" w:rsidP="007D07AB">
            <w:pPr>
              <w:pStyle w:val="Encabezado"/>
              <w:spacing w:line="276" w:lineRule="auto"/>
              <w:jc w:val="center"/>
              <w:rPr>
                <w:rFonts w:cs="Arial"/>
                <w:sz w:val="22"/>
                <w:szCs w:val="22"/>
              </w:rPr>
            </w:pPr>
          </w:p>
          <w:p w14:paraId="5A23E76C" w14:textId="77777777" w:rsidR="00754715" w:rsidRPr="00643547" w:rsidRDefault="007C0BC7" w:rsidP="009C0D73">
            <w:pPr>
              <w:pStyle w:val="Encabezado"/>
              <w:spacing w:line="276" w:lineRule="auto"/>
              <w:jc w:val="center"/>
              <w:rPr>
                <w:rFonts w:cs="Arial"/>
                <w:sz w:val="22"/>
                <w:szCs w:val="22"/>
              </w:rPr>
            </w:pPr>
            <w:r>
              <w:rPr>
                <w:rFonts w:cs="Arial"/>
                <w:sz w:val="22"/>
                <w:szCs w:val="22"/>
              </w:rPr>
              <w:t>Subdirector</w:t>
            </w:r>
            <w:r w:rsidR="00754715" w:rsidRPr="00643547">
              <w:rPr>
                <w:rFonts w:cs="Arial"/>
                <w:sz w:val="22"/>
                <w:szCs w:val="22"/>
              </w:rPr>
              <w:t xml:space="preserve"> de </w:t>
            </w:r>
            <w:r w:rsidR="009C0D73">
              <w:rPr>
                <w:rFonts w:cs="Arial"/>
                <w:sz w:val="22"/>
                <w:szCs w:val="22"/>
              </w:rPr>
              <w:t>Planeación</w:t>
            </w:r>
          </w:p>
        </w:tc>
      </w:tr>
    </w:tbl>
    <w:p w14:paraId="651D6987" w14:textId="77777777" w:rsidR="0031209A" w:rsidRPr="00643547" w:rsidRDefault="0031209A" w:rsidP="007D07AB">
      <w:pPr>
        <w:spacing w:line="276" w:lineRule="auto"/>
        <w:jc w:val="both"/>
        <w:rPr>
          <w:rFonts w:cs="Arial"/>
          <w:b/>
          <w:sz w:val="22"/>
          <w:szCs w:val="22"/>
        </w:rPr>
      </w:pPr>
    </w:p>
    <w:p w14:paraId="34665887" w14:textId="77777777" w:rsidR="0031209A" w:rsidRPr="00643547" w:rsidRDefault="0031209A" w:rsidP="007D07AB">
      <w:pPr>
        <w:spacing w:line="276" w:lineRule="auto"/>
        <w:jc w:val="both"/>
        <w:rPr>
          <w:rFonts w:cs="Arial"/>
          <w:b/>
          <w:sz w:val="22"/>
          <w:szCs w:val="22"/>
        </w:rPr>
      </w:pPr>
    </w:p>
    <w:p w14:paraId="555F0FE1" w14:textId="77777777" w:rsidR="0031209A" w:rsidRPr="00643547" w:rsidRDefault="0031209A" w:rsidP="007D07AB">
      <w:pPr>
        <w:spacing w:line="276" w:lineRule="auto"/>
        <w:jc w:val="both"/>
        <w:rPr>
          <w:rFonts w:cs="Arial"/>
          <w:sz w:val="22"/>
          <w:szCs w:val="22"/>
          <w:lang w:val="es-CO"/>
        </w:rPr>
        <w:sectPr w:rsidR="0031209A" w:rsidRPr="00643547">
          <w:headerReference w:type="default" r:id="rId9"/>
          <w:pgSz w:w="12242" w:h="15842" w:code="1"/>
          <w:pgMar w:top="1701" w:right="1134" w:bottom="1134" w:left="1701" w:header="851" w:footer="851" w:gutter="0"/>
          <w:cols w:space="720"/>
          <w:noEndnote/>
        </w:sectPr>
      </w:pPr>
    </w:p>
    <w:p w14:paraId="3AF1069A" w14:textId="77777777" w:rsidR="00693FE5" w:rsidRDefault="00693FE5" w:rsidP="007D07AB">
      <w:pPr>
        <w:spacing w:line="276" w:lineRule="auto"/>
        <w:jc w:val="both"/>
        <w:rPr>
          <w:rFonts w:cs="Arial"/>
          <w:sz w:val="22"/>
          <w:szCs w:val="22"/>
        </w:rPr>
      </w:pPr>
      <w:bookmarkStart w:id="0" w:name="_Toc320604222"/>
    </w:p>
    <w:p w14:paraId="30C8376E" w14:textId="3ECBDE44" w:rsidR="00D754C9" w:rsidRPr="00643547" w:rsidRDefault="00D754C9" w:rsidP="00D754C9">
      <w:pPr>
        <w:pStyle w:val="Ttulo1"/>
        <w:spacing w:line="276" w:lineRule="auto"/>
        <w:rPr>
          <w:rFonts w:cs="Arial"/>
          <w:sz w:val="22"/>
          <w:szCs w:val="22"/>
        </w:rPr>
      </w:pPr>
      <w:bookmarkStart w:id="1" w:name="_Toc16847781"/>
      <w:r w:rsidRPr="00643547">
        <w:rPr>
          <w:rFonts w:cs="Arial"/>
          <w:sz w:val="22"/>
          <w:szCs w:val="22"/>
        </w:rPr>
        <w:t>INTRODUCCIÓN</w:t>
      </w:r>
      <w:bookmarkEnd w:id="1"/>
    </w:p>
    <w:p w14:paraId="0C034809" w14:textId="77777777" w:rsidR="00D754C9" w:rsidRPr="00643547" w:rsidRDefault="00D754C9" w:rsidP="00D754C9">
      <w:pPr>
        <w:spacing w:line="276" w:lineRule="auto"/>
        <w:rPr>
          <w:rFonts w:cs="Arial"/>
          <w:sz w:val="22"/>
          <w:szCs w:val="22"/>
        </w:rPr>
      </w:pPr>
    </w:p>
    <w:p w14:paraId="74EF4946" w14:textId="77777777" w:rsidR="00D754C9" w:rsidRPr="00643547" w:rsidRDefault="00D754C9" w:rsidP="00D754C9">
      <w:pPr>
        <w:spacing w:line="276" w:lineRule="auto"/>
        <w:jc w:val="both"/>
        <w:rPr>
          <w:rFonts w:cs="Arial"/>
          <w:sz w:val="22"/>
          <w:szCs w:val="22"/>
        </w:rPr>
      </w:pPr>
      <w:r w:rsidRPr="00643547">
        <w:rPr>
          <w:rFonts w:cs="Arial"/>
          <w:sz w:val="22"/>
          <w:szCs w:val="22"/>
        </w:rPr>
        <w:t>La Carta Política define al país como un estado social de derecho en forma de Republica unitaria, descentralizada y con autonomía de sus entes territoriales, democrática, participativa y pluralista. La Constitución Política, definida como una constitución Ecológica, apelativo merecido por sus 80 artículos orientados hacia la protección, conservación y promoción del medio ambiente, establece tácitamente el deber del Estado de proteger el medio ambiente y los recursos naturales y la responsabilidad de el mismo de controlar y prevenir los factores de deterioro, orientando al desarrollo sostenible las actividades económicas adelantadas en el territorio Nacional.</w:t>
      </w:r>
    </w:p>
    <w:p w14:paraId="1ADAF1A0" w14:textId="77777777" w:rsidR="00D754C9" w:rsidRPr="00643547" w:rsidRDefault="00D754C9" w:rsidP="00D754C9">
      <w:pPr>
        <w:spacing w:line="276" w:lineRule="auto"/>
        <w:rPr>
          <w:rFonts w:cs="Arial"/>
          <w:sz w:val="22"/>
          <w:szCs w:val="22"/>
        </w:rPr>
      </w:pPr>
    </w:p>
    <w:p w14:paraId="5C744FE1" w14:textId="77777777" w:rsidR="00D754C9" w:rsidRPr="00643547" w:rsidRDefault="00D754C9" w:rsidP="00D754C9">
      <w:pPr>
        <w:spacing w:line="276" w:lineRule="auto"/>
        <w:jc w:val="both"/>
        <w:rPr>
          <w:rFonts w:cs="Arial"/>
          <w:sz w:val="22"/>
          <w:szCs w:val="22"/>
        </w:rPr>
      </w:pPr>
      <w:r w:rsidRPr="00643547">
        <w:rPr>
          <w:rFonts w:cs="Arial"/>
          <w:sz w:val="22"/>
          <w:szCs w:val="22"/>
        </w:rPr>
        <w:t xml:space="preserve">En este sentido, la promulgación de normas en materia ambiental orientadas al  desarrollo territorial, abarcan un amplio espectro de acción, partiendo de un eje estructurador definido en Ley 99 de 1993 </w:t>
      </w:r>
      <w:r w:rsidRPr="00643547">
        <w:rPr>
          <w:rFonts w:cs="Arial"/>
          <w:b/>
          <w:sz w:val="22"/>
          <w:szCs w:val="22"/>
        </w:rPr>
        <w:t>“</w:t>
      </w:r>
      <w:r w:rsidRPr="00643547">
        <w:rPr>
          <w:rStyle w:val="Textoennegrita"/>
          <w:rFonts w:cs="Arial"/>
          <w:b w:val="0"/>
          <w:sz w:val="22"/>
          <w:szCs w:val="22"/>
        </w:rPr>
        <w:t>por la cual se crea el Ministerio del Medio Ambiente, se reordena el Sector Público encargado de la gestión y conservación del medio ambiente y los recursos naturales renovables, se organiza el Sistema Nacional Ambiental, SINA, y se dictan otras disposiciones”</w:t>
      </w:r>
      <w:r w:rsidRPr="00643547">
        <w:rPr>
          <w:rFonts w:cs="Arial"/>
          <w:b/>
          <w:sz w:val="22"/>
          <w:szCs w:val="22"/>
        </w:rPr>
        <w:t xml:space="preserve">, </w:t>
      </w:r>
      <w:r w:rsidRPr="00643547">
        <w:rPr>
          <w:rFonts w:cs="Arial"/>
          <w:sz w:val="22"/>
          <w:szCs w:val="22"/>
        </w:rPr>
        <w:t xml:space="preserve">es a partir de este punto, donde el Estado colombiano atiende el derecho de todos los ciudadanos a gozar de un ambiente sano y define la estructura que permita convertirse en un estado garantista. </w:t>
      </w:r>
    </w:p>
    <w:p w14:paraId="752952E3" w14:textId="77777777" w:rsidR="00D754C9" w:rsidRPr="00643547" w:rsidRDefault="00D754C9" w:rsidP="00D754C9">
      <w:pPr>
        <w:spacing w:line="276" w:lineRule="auto"/>
        <w:jc w:val="both"/>
        <w:rPr>
          <w:rFonts w:cs="Arial"/>
          <w:sz w:val="22"/>
          <w:szCs w:val="22"/>
        </w:rPr>
      </w:pPr>
    </w:p>
    <w:p w14:paraId="4D5DBABC" w14:textId="77777777" w:rsidR="00D754C9" w:rsidRPr="00643547" w:rsidRDefault="00D754C9" w:rsidP="00D754C9">
      <w:pPr>
        <w:spacing w:line="276" w:lineRule="auto"/>
        <w:jc w:val="both"/>
        <w:rPr>
          <w:rFonts w:cs="Arial"/>
          <w:sz w:val="22"/>
          <w:szCs w:val="22"/>
        </w:rPr>
      </w:pPr>
      <w:r w:rsidRPr="00643547">
        <w:rPr>
          <w:rFonts w:cs="Arial"/>
          <w:sz w:val="22"/>
          <w:szCs w:val="22"/>
        </w:rPr>
        <w:t>El Instituto Social de vivienda y Hábitat de Medellín es el organismo encargado de gerenciar la vivienda de interés social en el Municipio de Medellín, conduciendo a la solución de necesidades habitacionales; especialmente de los asentamientos humanos y grupos familiares en situación de pobreza y vulnerabilidad, involucrando a los diferentes actores públicos, privados y comunitarios en la gestión y ejecución de proyectos de construcción de vivienda nueva, titulación y legalización, mejoramiento de vivienda, mejoramiento de entorno, reasentamiento, acompañamiento social, gestión inmobiliaria y demás actuaciones integrales de vivienda y hábitat en el contexto urbano y rural Municipal y regional.</w:t>
      </w:r>
    </w:p>
    <w:p w14:paraId="1FD1AA45" w14:textId="77777777" w:rsidR="00D754C9" w:rsidRPr="00643547" w:rsidRDefault="00D754C9" w:rsidP="00D754C9">
      <w:pPr>
        <w:spacing w:line="276" w:lineRule="auto"/>
        <w:jc w:val="both"/>
        <w:rPr>
          <w:rFonts w:cs="Arial"/>
          <w:sz w:val="22"/>
          <w:szCs w:val="22"/>
        </w:rPr>
      </w:pPr>
    </w:p>
    <w:p w14:paraId="497DE917" w14:textId="77777777" w:rsidR="00D754C9" w:rsidRPr="00643547" w:rsidRDefault="00D754C9" w:rsidP="00D754C9">
      <w:pPr>
        <w:spacing w:line="276" w:lineRule="auto"/>
        <w:jc w:val="both"/>
        <w:rPr>
          <w:rFonts w:cs="Arial"/>
          <w:sz w:val="22"/>
          <w:szCs w:val="22"/>
        </w:rPr>
      </w:pPr>
      <w:r w:rsidRPr="00643547">
        <w:rPr>
          <w:rFonts w:cs="Arial"/>
          <w:sz w:val="22"/>
          <w:szCs w:val="22"/>
        </w:rPr>
        <w:t>En este sentido, bajo la perspectiva de construcción de una ciudad con menores déficit cualitativos y cuantitativos de vivienda, debe adelantarse bajo el entendido de que el desarrollo territorial requiere de una distribución ordenada, acorde a la capacidad de acogida del territorio y la capacidad de carga de sus ecosistemas, optimizando las interacciones entre las actividades, propendiendo por un sistema funcionalmente correcto, buscando incrementar la compatibilidad de los usos del suelo en tiempo y espacio, aproximando los complementarias y separando los incompatibles obedeciendo a criterios de equilibrio, funcionalidad complementariedad.</w:t>
      </w:r>
    </w:p>
    <w:p w14:paraId="7E63F0E4" w14:textId="77777777" w:rsidR="00D754C9" w:rsidRPr="00643547" w:rsidRDefault="00D754C9" w:rsidP="00D754C9">
      <w:pPr>
        <w:spacing w:line="276" w:lineRule="auto"/>
        <w:rPr>
          <w:rFonts w:cs="Arial"/>
          <w:sz w:val="22"/>
          <w:szCs w:val="22"/>
        </w:rPr>
      </w:pPr>
    </w:p>
    <w:p w14:paraId="5B1D5D5A" w14:textId="77777777" w:rsidR="00D754C9" w:rsidRPr="00643547" w:rsidRDefault="00D754C9" w:rsidP="00D754C9">
      <w:pPr>
        <w:spacing w:line="276" w:lineRule="auto"/>
        <w:jc w:val="both"/>
        <w:rPr>
          <w:rFonts w:cs="Arial"/>
          <w:sz w:val="22"/>
          <w:szCs w:val="22"/>
        </w:rPr>
      </w:pPr>
      <w:proofErr w:type="spellStart"/>
      <w:r w:rsidRPr="00643547">
        <w:rPr>
          <w:rFonts w:cs="Arial"/>
          <w:sz w:val="22"/>
          <w:szCs w:val="22"/>
        </w:rPr>
        <w:t>Dourojeanni</w:t>
      </w:r>
      <w:proofErr w:type="spellEnd"/>
      <w:r w:rsidRPr="00643547">
        <w:rPr>
          <w:rFonts w:cs="Arial"/>
          <w:sz w:val="22"/>
          <w:szCs w:val="22"/>
        </w:rPr>
        <w:t xml:space="preserve"> (1993) plantea el </w:t>
      </w:r>
      <w:r>
        <w:rPr>
          <w:rFonts w:cs="Arial"/>
          <w:sz w:val="22"/>
          <w:szCs w:val="22"/>
        </w:rPr>
        <w:t xml:space="preserve">desarrollo sostenible como una </w:t>
      </w:r>
      <w:r w:rsidRPr="00643547">
        <w:rPr>
          <w:rFonts w:cs="Arial"/>
          <w:sz w:val="22"/>
          <w:szCs w:val="22"/>
        </w:rPr>
        <w:t xml:space="preserve">pretensión de enlazar el plano económico, el plano social y el plano físico, concebidos como crecimiento económico, equidad </w:t>
      </w:r>
      <w:r w:rsidRPr="00643547">
        <w:rPr>
          <w:rFonts w:cs="Arial"/>
          <w:sz w:val="22"/>
          <w:szCs w:val="22"/>
        </w:rPr>
        <w:lastRenderedPageBreak/>
        <w:t>y sostenibilidad ambiental. En este sentido, los procesos de uso y ocupación del territorio en el desarrollo de soluciones habitacionales deben considerar los impactos generados sobre recursos naturales y el medio ambiente, estableciendo una síntesis en la dinámica de los ecosistemas, una valoración de los principales conflictos y potencialidades y las diferentes alternativas de desarrollo y ocupación en vías al desarrollo sostenible.</w:t>
      </w:r>
    </w:p>
    <w:p w14:paraId="10932FB9" w14:textId="77777777" w:rsidR="00D754C9" w:rsidRPr="00643547" w:rsidRDefault="00D754C9" w:rsidP="00D754C9">
      <w:pPr>
        <w:pStyle w:val="Prrafodelista"/>
        <w:spacing w:line="276" w:lineRule="auto"/>
        <w:rPr>
          <w:rFonts w:cs="Arial"/>
          <w:sz w:val="22"/>
          <w:szCs w:val="22"/>
        </w:rPr>
      </w:pPr>
    </w:p>
    <w:p w14:paraId="799A8081" w14:textId="77777777" w:rsidR="00D754C9" w:rsidRPr="00643547" w:rsidRDefault="00D754C9" w:rsidP="00D754C9">
      <w:pPr>
        <w:pStyle w:val="Prrafodelista"/>
        <w:spacing w:line="276" w:lineRule="auto"/>
        <w:ind w:left="0"/>
        <w:jc w:val="both"/>
        <w:rPr>
          <w:rFonts w:cs="Arial"/>
          <w:sz w:val="22"/>
          <w:szCs w:val="22"/>
        </w:rPr>
      </w:pPr>
      <w:r w:rsidRPr="00643547">
        <w:rPr>
          <w:rFonts w:cs="Arial"/>
          <w:sz w:val="22"/>
          <w:szCs w:val="22"/>
        </w:rPr>
        <w:t>La no atención de los impactos generados por el desarrollo habitacional, pueden traducirse en  desequilibrio territorial (distribución desequilibrada de la población en el territorio), grandes impactos ecológicos y paisajísticos debido a localización incompatible con el medio, despilfarro de recursos naturales, tanto por falta como por exceso de actividad,  ignorancia de los riesgos naturales en la localización de actividades, estos últimos como condicionantes de la capacidad de acogida del territorio para una actividad específica, mezcla y superposición de usos que propenden por el desequilibrio actual y futuro, incoherencia entre localización de residencia, empleo y déficit de infraestructuras y equipamientos colectivos, conflictos entre actividades y sectores y finalmente, descoordinación entre organismos públicos del mismo rango y entre distintos niveles administrativos(Gómez, 1994).</w:t>
      </w:r>
    </w:p>
    <w:p w14:paraId="3740CCD3" w14:textId="77777777" w:rsidR="00D754C9" w:rsidRPr="00643547" w:rsidRDefault="00D754C9" w:rsidP="00D754C9">
      <w:pPr>
        <w:pStyle w:val="Prrafodelista"/>
        <w:spacing w:line="276" w:lineRule="auto"/>
        <w:ind w:left="0"/>
        <w:jc w:val="both"/>
        <w:rPr>
          <w:rFonts w:cs="Arial"/>
          <w:sz w:val="22"/>
          <w:szCs w:val="22"/>
        </w:rPr>
      </w:pPr>
    </w:p>
    <w:p w14:paraId="4BFE8D26" w14:textId="77777777" w:rsidR="00D754C9" w:rsidRDefault="00D754C9" w:rsidP="00D754C9">
      <w:pPr>
        <w:pStyle w:val="Prrafodelista"/>
        <w:spacing w:line="276" w:lineRule="auto"/>
        <w:ind w:left="0"/>
        <w:jc w:val="both"/>
        <w:rPr>
          <w:rFonts w:cs="Arial"/>
          <w:sz w:val="22"/>
          <w:szCs w:val="22"/>
        </w:rPr>
      </w:pPr>
      <w:r w:rsidRPr="00643547">
        <w:rPr>
          <w:rFonts w:cs="Arial"/>
          <w:sz w:val="22"/>
          <w:szCs w:val="22"/>
        </w:rPr>
        <w:t>En este sentido, el Instituto Social de Vivienda y Hábitat, desarrolla el manual de gestión ambiental, que tiene como obje</w:t>
      </w:r>
      <w:r>
        <w:rPr>
          <w:rFonts w:cs="Arial"/>
          <w:sz w:val="22"/>
          <w:szCs w:val="22"/>
        </w:rPr>
        <w:t>tivo</w:t>
      </w:r>
      <w:r w:rsidRPr="00643547">
        <w:rPr>
          <w:rFonts w:cs="Arial"/>
          <w:sz w:val="22"/>
          <w:szCs w:val="22"/>
        </w:rPr>
        <w:t xml:space="preserve"> identificar y atender las problemáticas de orden ambiental que puedan generarse por el desarrollo de las soluciones habitacionales y las actividades propias a nivel institucional y administrativo, esperando contribuir a la construcción de una ciudad ambientalmente sostenible. </w:t>
      </w:r>
    </w:p>
    <w:p w14:paraId="4B970FF2" w14:textId="4B657213" w:rsidR="0031209A" w:rsidRPr="00E66ED9" w:rsidRDefault="0031209A" w:rsidP="00544BC7">
      <w:pPr>
        <w:pStyle w:val="Ttulo2"/>
        <w:numPr>
          <w:ilvl w:val="0"/>
          <w:numId w:val="10"/>
        </w:numPr>
        <w:spacing w:line="276" w:lineRule="auto"/>
        <w:jc w:val="both"/>
        <w:rPr>
          <w:rFonts w:cs="Arial"/>
          <w:sz w:val="22"/>
          <w:szCs w:val="22"/>
          <w:lang w:val="es-MX"/>
        </w:rPr>
      </w:pPr>
      <w:bookmarkStart w:id="2" w:name="_Toc16847778"/>
      <w:r w:rsidRPr="00E66ED9">
        <w:rPr>
          <w:rFonts w:cs="Arial"/>
          <w:sz w:val="22"/>
          <w:szCs w:val="22"/>
          <w:lang w:val="es-MX"/>
        </w:rPr>
        <w:t>OBJET</w:t>
      </w:r>
      <w:bookmarkEnd w:id="0"/>
      <w:bookmarkEnd w:id="2"/>
      <w:r w:rsidR="0026306A" w:rsidRPr="00E66ED9">
        <w:rPr>
          <w:rFonts w:cs="Arial"/>
          <w:sz w:val="22"/>
          <w:szCs w:val="22"/>
          <w:lang w:val="es-MX"/>
        </w:rPr>
        <w:t>IVO</w:t>
      </w:r>
    </w:p>
    <w:p w14:paraId="7D4B941F" w14:textId="77777777" w:rsidR="0031209A" w:rsidRPr="00643547" w:rsidRDefault="0031209A" w:rsidP="007D07AB">
      <w:pPr>
        <w:spacing w:line="276" w:lineRule="auto"/>
        <w:ind w:left="360"/>
        <w:jc w:val="both"/>
        <w:rPr>
          <w:rFonts w:cs="Arial"/>
          <w:sz w:val="22"/>
          <w:szCs w:val="22"/>
          <w:lang w:val="es-MX"/>
        </w:rPr>
      </w:pPr>
    </w:p>
    <w:p w14:paraId="4DAE7CA1" w14:textId="65480711" w:rsidR="00A119A8" w:rsidRPr="00A119A8" w:rsidRDefault="00A119A8" w:rsidP="00A119A8">
      <w:pPr>
        <w:pStyle w:val="Cuadrculamedia21"/>
        <w:spacing w:line="276" w:lineRule="auto"/>
        <w:jc w:val="both"/>
        <w:rPr>
          <w:rFonts w:cs="Arial"/>
          <w:sz w:val="22"/>
          <w:szCs w:val="22"/>
          <w:lang w:val="es-CO"/>
        </w:rPr>
      </w:pPr>
      <w:bookmarkStart w:id="3" w:name="_Toc16847779"/>
      <w:r w:rsidRPr="00A119A8">
        <w:rPr>
          <w:rFonts w:cs="Arial"/>
          <w:sz w:val="22"/>
          <w:szCs w:val="22"/>
          <w:lang w:val="es-CO"/>
        </w:rPr>
        <w:t>Definir los lineamientos del Sistema de Gestión Ambiental conforme a la NTC ISO 14001:2015, para asegurar su aplicación, mejora continua y coherencia con el compromiso institucional por la sostenibilidad</w:t>
      </w:r>
      <w:r>
        <w:rPr>
          <w:rFonts w:cs="Arial"/>
          <w:sz w:val="22"/>
          <w:szCs w:val="22"/>
          <w:lang w:val="es-CO"/>
        </w:rPr>
        <w:t>.</w:t>
      </w:r>
    </w:p>
    <w:p w14:paraId="413DD05D" w14:textId="6E9DDFE9" w:rsidR="00B9556B" w:rsidRPr="00E66ED9" w:rsidRDefault="00B9556B" w:rsidP="00544BC7">
      <w:pPr>
        <w:pStyle w:val="Ttulo2"/>
        <w:numPr>
          <w:ilvl w:val="0"/>
          <w:numId w:val="10"/>
        </w:numPr>
        <w:spacing w:line="276" w:lineRule="auto"/>
        <w:jc w:val="both"/>
        <w:rPr>
          <w:rFonts w:cs="Arial"/>
          <w:sz w:val="22"/>
          <w:szCs w:val="22"/>
          <w:lang w:val="es-MX"/>
        </w:rPr>
      </w:pPr>
      <w:r w:rsidRPr="00E66ED9">
        <w:rPr>
          <w:rFonts w:cs="Arial"/>
          <w:sz w:val="22"/>
          <w:szCs w:val="22"/>
          <w:lang w:val="es-MX"/>
        </w:rPr>
        <w:t>ALCANCE</w:t>
      </w:r>
      <w:bookmarkEnd w:id="3"/>
      <w:r w:rsidR="00D02BD6">
        <w:rPr>
          <w:rFonts w:cs="Arial"/>
          <w:sz w:val="22"/>
          <w:szCs w:val="22"/>
          <w:lang w:val="es-MX"/>
        </w:rPr>
        <w:t xml:space="preserve"> DEL MANUAL</w:t>
      </w:r>
    </w:p>
    <w:p w14:paraId="7B6F68C2" w14:textId="77777777" w:rsidR="00003896" w:rsidRPr="00643547" w:rsidRDefault="00003896" w:rsidP="007D07AB">
      <w:pPr>
        <w:spacing w:line="276" w:lineRule="auto"/>
        <w:jc w:val="both"/>
        <w:rPr>
          <w:rFonts w:cs="Arial"/>
          <w:sz w:val="22"/>
          <w:szCs w:val="22"/>
          <w:lang w:val="es-MX"/>
        </w:rPr>
      </w:pPr>
    </w:p>
    <w:p w14:paraId="741DDF62" w14:textId="6DB5D4FF" w:rsidR="00A119A8" w:rsidRPr="00A119A8" w:rsidRDefault="00A119A8" w:rsidP="00A119A8">
      <w:pPr>
        <w:pStyle w:val="Cuadrculamedia21"/>
        <w:spacing w:line="276" w:lineRule="auto"/>
        <w:jc w:val="both"/>
        <w:rPr>
          <w:rFonts w:cs="Arial"/>
          <w:sz w:val="22"/>
          <w:szCs w:val="22"/>
          <w:lang w:val="es-CO"/>
        </w:rPr>
      </w:pPr>
      <w:r w:rsidRPr="00A119A8">
        <w:rPr>
          <w:rFonts w:cs="Arial"/>
          <w:sz w:val="22"/>
          <w:szCs w:val="22"/>
          <w:lang w:val="es-CO"/>
        </w:rPr>
        <w:t>Este manual aplica a todos los procesos, actividades</w:t>
      </w:r>
      <w:r>
        <w:rPr>
          <w:rFonts w:cs="Arial"/>
          <w:sz w:val="22"/>
          <w:szCs w:val="22"/>
          <w:lang w:val="es-CO"/>
        </w:rPr>
        <w:t xml:space="preserve"> </w:t>
      </w:r>
      <w:r w:rsidRPr="00A119A8">
        <w:rPr>
          <w:rFonts w:cs="Arial"/>
          <w:sz w:val="22"/>
          <w:szCs w:val="22"/>
          <w:lang w:val="es-CO"/>
        </w:rPr>
        <w:t>y servicios que generan impactos ambientales dentro de la entidad</w:t>
      </w:r>
      <w:r>
        <w:rPr>
          <w:rFonts w:cs="Arial"/>
          <w:sz w:val="22"/>
          <w:szCs w:val="22"/>
          <w:lang w:val="es-CO"/>
        </w:rPr>
        <w:t xml:space="preserve"> y en las soluciones habitacionales</w:t>
      </w:r>
      <w:r w:rsidRPr="00A119A8">
        <w:rPr>
          <w:rFonts w:cs="Arial"/>
          <w:sz w:val="22"/>
          <w:szCs w:val="22"/>
          <w:lang w:val="es-CO"/>
        </w:rPr>
        <w:t>, conforme al alcance establecido del Sistema de Gestión Ambiental.</w:t>
      </w:r>
    </w:p>
    <w:p w14:paraId="25CA7EDB" w14:textId="77777777" w:rsidR="00466D51" w:rsidRPr="00A119A8" w:rsidRDefault="00466D51" w:rsidP="00C95AB4">
      <w:pPr>
        <w:pStyle w:val="Cuadrculamedia21"/>
        <w:spacing w:line="276" w:lineRule="auto"/>
        <w:jc w:val="both"/>
        <w:rPr>
          <w:rFonts w:cs="Arial"/>
          <w:sz w:val="22"/>
          <w:szCs w:val="22"/>
          <w:lang w:val="es-CO"/>
        </w:rPr>
      </w:pPr>
    </w:p>
    <w:p w14:paraId="7274C2DB" w14:textId="77777777" w:rsidR="00466D51" w:rsidRDefault="00466D51" w:rsidP="00C95AB4">
      <w:pPr>
        <w:pStyle w:val="Cuadrculamedia21"/>
        <w:spacing w:line="276" w:lineRule="auto"/>
        <w:jc w:val="both"/>
        <w:rPr>
          <w:rFonts w:cs="Arial"/>
          <w:sz w:val="22"/>
          <w:szCs w:val="22"/>
          <w:lang w:val="es-MX"/>
        </w:rPr>
      </w:pPr>
    </w:p>
    <w:p w14:paraId="1779010E" w14:textId="77777777" w:rsidR="00466D51" w:rsidRDefault="00466D51" w:rsidP="00C95AB4">
      <w:pPr>
        <w:pStyle w:val="Cuadrculamedia21"/>
        <w:spacing w:line="276" w:lineRule="auto"/>
        <w:jc w:val="both"/>
        <w:rPr>
          <w:rFonts w:cs="Arial"/>
          <w:sz w:val="22"/>
          <w:szCs w:val="22"/>
          <w:lang w:val="es-MX"/>
        </w:rPr>
      </w:pPr>
    </w:p>
    <w:p w14:paraId="370433C4" w14:textId="77777777" w:rsidR="00A119A8" w:rsidRDefault="00A119A8" w:rsidP="00C95AB4">
      <w:pPr>
        <w:pStyle w:val="Cuadrculamedia21"/>
        <w:spacing w:line="276" w:lineRule="auto"/>
        <w:jc w:val="both"/>
        <w:rPr>
          <w:rFonts w:cs="Arial"/>
          <w:sz w:val="22"/>
          <w:szCs w:val="22"/>
          <w:lang w:val="es-MX"/>
        </w:rPr>
      </w:pPr>
    </w:p>
    <w:p w14:paraId="0E6D172E" w14:textId="77777777" w:rsidR="00B51773" w:rsidRPr="00643547" w:rsidRDefault="00B51773" w:rsidP="00C95AB4">
      <w:pPr>
        <w:pStyle w:val="Cuadrculamedia21"/>
        <w:spacing w:line="276" w:lineRule="auto"/>
        <w:jc w:val="both"/>
        <w:rPr>
          <w:rFonts w:cs="Arial"/>
          <w:sz w:val="22"/>
          <w:szCs w:val="22"/>
          <w:lang w:val="es-MX"/>
        </w:rPr>
      </w:pPr>
    </w:p>
    <w:p w14:paraId="367644C3" w14:textId="429293EC" w:rsidR="0042663C" w:rsidRDefault="0042663C" w:rsidP="00544BC7">
      <w:pPr>
        <w:pStyle w:val="Ttulo2"/>
        <w:numPr>
          <w:ilvl w:val="0"/>
          <w:numId w:val="10"/>
        </w:numPr>
        <w:spacing w:line="276" w:lineRule="auto"/>
        <w:jc w:val="both"/>
        <w:rPr>
          <w:rFonts w:cs="Arial"/>
          <w:sz w:val="22"/>
          <w:szCs w:val="22"/>
          <w:lang w:val="es-MX"/>
        </w:rPr>
      </w:pPr>
      <w:bookmarkStart w:id="4" w:name="_Toc16847780"/>
      <w:r w:rsidRPr="00E66ED9">
        <w:rPr>
          <w:rFonts w:cs="Arial"/>
          <w:sz w:val="22"/>
          <w:szCs w:val="22"/>
          <w:lang w:val="es-MX"/>
        </w:rPr>
        <w:lastRenderedPageBreak/>
        <w:t>DEFINICIONES</w:t>
      </w:r>
      <w:bookmarkEnd w:id="4"/>
    </w:p>
    <w:p w14:paraId="24FF25AF" w14:textId="77777777" w:rsidR="00466D51" w:rsidRPr="00466D51" w:rsidRDefault="00466D51" w:rsidP="00466D51">
      <w:pPr>
        <w:rPr>
          <w:lang w:val="es-MX"/>
        </w:rPr>
      </w:pPr>
    </w:p>
    <w:p w14:paraId="02FD82FF" w14:textId="77777777" w:rsidR="00FB7BBB" w:rsidRDefault="00FB7BBB" w:rsidP="00544BC7">
      <w:pPr>
        <w:pStyle w:val="Prrafodelista"/>
        <w:numPr>
          <w:ilvl w:val="0"/>
          <w:numId w:val="1"/>
        </w:numPr>
        <w:spacing w:line="276" w:lineRule="auto"/>
        <w:jc w:val="both"/>
        <w:rPr>
          <w:rFonts w:cs="Arial"/>
          <w:sz w:val="22"/>
          <w:szCs w:val="22"/>
          <w:lang w:val="es-MX"/>
        </w:rPr>
      </w:pPr>
      <w:r w:rsidRPr="00643547">
        <w:rPr>
          <w:rFonts w:cs="Arial"/>
          <w:b/>
          <w:sz w:val="22"/>
          <w:szCs w:val="22"/>
          <w:lang w:val="es-MX"/>
        </w:rPr>
        <w:t>Análisis costo-beneficio:</w:t>
      </w:r>
      <w:r w:rsidRPr="00643547">
        <w:rPr>
          <w:rFonts w:cs="Arial"/>
          <w:sz w:val="22"/>
          <w:szCs w:val="22"/>
          <w:lang w:val="es-MX"/>
        </w:rPr>
        <w:t xml:space="preserve"> Herramienta de evaluación de proyectos, la cual permite estimar el beneficio neto de un proyecto, medido desde el punto de vista de las pérdidas y ganancias generadas sobre el bienestar social.</w:t>
      </w:r>
    </w:p>
    <w:p w14:paraId="52972250" w14:textId="77777777" w:rsidR="00B53464" w:rsidRDefault="00B53464" w:rsidP="00B53464">
      <w:pPr>
        <w:pStyle w:val="Prrafodelista"/>
        <w:spacing w:line="276" w:lineRule="auto"/>
        <w:ind w:left="720"/>
        <w:jc w:val="both"/>
        <w:rPr>
          <w:rFonts w:cs="Arial"/>
          <w:sz w:val="22"/>
          <w:szCs w:val="22"/>
          <w:lang w:val="es-MX"/>
        </w:rPr>
      </w:pPr>
    </w:p>
    <w:p w14:paraId="6F74CEDD" w14:textId="0C859C88" w:rsidR="00394C6F" w:rsidRPr="00B076B1" w:rsidRDefault="00394C6F" w:rsidP="00544BC7">
      <w:pPr>
        <w:pStyle w:val="Prrafodelista"/>
        <w:numPr>
          <w:ilvl w:val="0"/>
          <w:numId w:val="1"/>
        </w:numPr>
        <w:spacing w:line="276" w:lineRule="auto"/>
        <w:jc w:val="both"/>
        <w:rPr>
          <w:rFonts w:cs="Arial"/>
          <w:sz w:val="22"/>
          <w:szCs w:val="22"/>
          <w:lang w:val="es-MX"/>
        </w:rPr>
      </w:pPr>
      <w:r w:rsidRPr="00B076B1">
        <w:rPr>
          <w:rFonts w:cs="Arial"/>
          <w:b/>
          <w:bCs/>
          <w:sz w:val="22"/>
          <w:szCs w:val="22"/>
          <w:lang w:val="es-MX"/>
        </w:rPr>
        <w:t>Aprovechamiento forestal:</w:t>
      </w:r>
      <w:r w:rsidRPr="00B076B1">
        <w:rPr>
          <w:rFonts w:cs="Arial"/>
          <w:sz w:val="22"/>
          <w:szCs w:val="22"/>
          <w:lang w:val="es-MX"/>
        </w:rPr>
        <w:t xml:space="preserve"> Es la extracción de productos de un bosque y comprende desde la obtención hasta el momento de su transformación.</w:t>
      </w:r>
    </w:p>
    <w:p w14:paraId="6F30D444" w14:textId="77777777" w:rsidR="00394C6F" w:rsidRPr="00394C6F" w:rsidRDefault="00394C6F" w:rsidP="00394C6F">
      <w:pPr>
        <w:pStyle w:val="Prrafodelista"/>
        <w:rPr>
          <w:rFonts w:cs="Arial"/>
          <w:b/>
          <w:sz w:val="22"/>
          <w:szCs w:val="22"/>
          <w:lang w:val="es-MX"/>
        </w:rPr>
      </w:pPr>
    </w:p>
    <w:p w14:paraId="0B0C4151" w14:textId="0E946F0C" w:rsidR="00B53464" w:rsidRPr="00643547" w:rsidRDefault="00B53464" w:rsidP="00544BC7">
      <w:pPr>
        <w:pStyle w:val="Prrafodelista"/>
        <w:numPr>
          <w:ilvl w:val="0"/>
          <w:numId w:val="1"/>
        </w:numPr>
        <w:spacing w:line="276" w:lineRule="auto"/>
        <w:jc w:val="both"/>
        <w:rPr>
          <w:rFonts w:cs="Arial"/>
          <w:sz w:val="22"/>
          <w:szCs w:val="22"/>
          <w:lang w:val="es-MX"/>
        </w:rPr>
      </w:pPr>
      <w:r>
        <w:rPr>
          <w:rFonts w:cs="Arial"/>
          <w:b/>
          <w:sz w:val="22"/>
          <w:szCs w:val="22"/>
          <w:lang w:val="es-MX"/>
        </w:rPr>
        <w:t>Aspecto ambiental:</w:t>
      </w:r>
      <w:r>
        <w:rPr>
          <w:rFonts w:cs="Arial"/>
          <w:sz w:val="22"/>
          <w:szCs w:val="22"/>
          <w:lang w:val="es-MX"/>
        </w:rPr>
        <w:t xml:space="preserve"> Elemento que deriva de la actividad propia de la organización, que tiene contacto o puede interactuar con el medio ambiente.</w:t>
      </w:r>
    </w:p>
    <w:p w14:paraId="70327A45" w14:textId="77777777" w:rsidR="00FB7BBB" w:rsidRPr="00643547" w:rsidRDefault="00FB7BBB" w:rsidP="007D07AB">
      <w:pPr>
        <w:pStyle w:val="Prrafodelista"/>
        <w:spacing w:line="276" w:lineRule="auto"/>
        <w:ind w:left="720"/>
        <w:jc w:val="both"/>
        <w:rPr>
          <w:rFonts w:cs="Arial"/>
          <w:sz w:val="22"/>
          <w:szCs w:val="22"/>
          <w:lang w:val="es-MX"/>
        </w:rPr>
      </w:pPr>
    </w:p>
    <w:p w14:paraId="5B898B99" w14:textId="77777777" w:rsidR="00FB7BBB" w:rsidRPr="00643547" w:rsidRDefault="00FB7BBB" w:rsidP="00544BC7">
      <w:pPr>
        <w:pStyle w:val="Prrafodelista"/>
        <w:numPr>
          <w:ilvl w:val="0"/>
          <w:numId w:val="1"/>
        </w:numPr>
        <w:spacing w:line="276" w:lineRule="auto"/>
        <w:jc w:val="both"/>
        <w:rPr>
          <w:rFonts w:cs="Arial"/>
          <w:sz w:val="22"/>
          <w:szCs w:val="22"/>
          <w:lang w:val="es-MX"/>
        </w:rPr>
      </w:pPr>
      <w:r w:rsidRPr="00643547">
        <w:rPr>
          <w:rFonts w:cs="Arial"/>
          <w:b/>
          <w:sz w:val="22"/>
          <w:szCs w:val="22"/>
          <w:lang w:val="es-MX"/>
        </w:rPr>
        <w:t>CAE:</w:t>
      </w:r>
      <w:r w:rsidRPr="00643547">
        <w:rPr>
          <w:rFonts w:cs="Arial"/>
          <w:sz w:val="22"/>
          <w:szCs w:val="22"/>
          <w:lang w:val="es-MX"/>
        </w:rPr>
        <w:t xml:space="preserve"> Centro de Aprovechamiento de Escombros.</w:t>
      </w:r>
    </w:p>
    <w:p w14:paraId="46BD4107" w14:textId="77777777" w:rsidR="00FB7BBB" w:rsidRPr="00643547" w:rsidRDefault="00FB7BBB" w:rsidP="007D07AB">
      <w:pPr>
        <w:spacing w:line="276" w:lineRule="auto"/>
        <w:jc w:val="both"/>
        <w:rPr>
          <w:rFonts w:cs="Arial"/>
          <w:sz w:val="22"/>
          <w:szCs w:val="22"/>
          <w:lang w:val="es-MX"/>
        </w:rPr>
      </w:pPr>
    </w:p>
    <w:p w14:paraId="65747837" w14:textId="77777777" w:rsidR="00FB7BBB" w:rsidRPr="00643547" w:rsidRDefault="00FB7BBB" w:rsidP="00544BC7">
      <w:pPr>
        <w:pStyle w:val="Prrafodelista"/>
        <w:numPr>
          <w:ilvl w:val="0"/>
          <w:numId w:val="1"/>
        </w:numPr>
        <w:spacing w:line="276" w:lineRule="auto"/>
        <w:jc w:val="both"/>
        <w:rPr>
          <w:rFonts w:cs="Arial"/>
          <w:sz w:val="22"/>
          <w:szCs w:val="22"/>
          <w:lang w:val="es-MX"/>
        </w:rPr>
      </w:pPr>
      <w:r w:rsidRPr="00643547">
        <w:rPr>
          <w:rFonts w:cs="Arial"/>
          <w:b/>
          <w:sz w:val="22"/>
          <w:szCs w:val="22"/>
          <w:lang w:val="es-MX"/>
        </w:rPr>
        <w:t>CATAE:</w:t>
      </w:r>
      <w:r w:rsidRPr="00643547">
        <w:rPr>
          <w:rFonts w:cs="Arial"/>
          <w:sz w:val="22"/>
          <w:szCs w:val="22"/>
          <w:lang w:val="es-MX"/>
        </w:rPr>
        <w:t xml:space="preserve"> Centro de Acopio Temporal y de Aprovechamiento Integral de Escombros.</w:t>
      </w:r>
    </w:p>
    <w:p w14:paraId="4034CB8B" w14:textId="77777777" w:rsidR="00D74DA0" w:rsidRPr="00643547" w:rsidRDefault="00D74DA0" w:rsidP="007D07AB">
      <w:pPr>
        <w:pStyle w:val="Prrafodelista"/>
        <w:spacing w:line="276" w:lineRule="auto"/>
        <w:ind w:left="720"/>
        <w:jc w:val="both"/>
        <w:rPr>
          <w:rFonts w:cs="Arial"/>
          <w:sz w:val="22"/>
          <w:szCs w:val="22"/>
          <w:lang w:val="es-MX"/>
        </w:rPr>
      </w:pPr>
    </w:p>
    <w:p w14:paraId="44716D1C" w14:textId="77777777" w:rsidR="00FB7BBB" w:rsidRDefault="00FB7BBB" w:rsidP="00544BC7">
      <w:pPr>
        <w:pStyle w:val="Prrafodelista"/>
        <w:numPr>
          <w:ilvl w:val="0"/>
          <w:numId w:val="1"/>
        </w:numPr>
        <w:spacing w:line="276" w:lineRule="auto"/>
        <w:jc w:val="both"/>
        <w:rPr>
          <w:rFonts w:cs="Arial"/>
          <w:sz w:val="22"/>
          <w:szCs w:val="22"/>
          <w:lang w:val="es-MX"/>
        </w:rPr>
      </w:pPr>
      <w:r w:rsidRPr="00643547">
        <w:rPr>
          <w:rFonts w:cs="Arial"/>
          <w:b/>
          <w:sz w:val="22"/>
          <w:szCs w:val="22"/>
          <w:lang w:val="es-MX"/>
        </w:rPr>
        <w:t>Cauce:</w:t>
      </w:r>
      <w:r w:rsidRPr="00643547">
        <w:rPr>
          <w:rFonts w:cs="Arial"/>
          <w:sz w:val="22"/>
          <w:szCs w:val="22"/>
          <w:lang w:val="es-MX"/>
        </w:rPr>
        <w:t xml:space="preserve"> Faja de terreno que ocupan las aguas de una corriente al alcanzar sus niveles máximos por efecto de las crecientes ordinarias.</w:t>
      </w:r>
    </w:p>
    <w:p w14:paraId="4E73AE4D" w14:textId="77777777" w:rsidR="00FB7BBB" w:rsidRPr="00643547" w:rsidRDefault="00FB7BBB" w:rsidP="007D07AB">
      <w:pPr>
        <w:pStyle w:val="Default"/>
        <w:spacing w:line="276" w:lineRule="auto"/>
        <w:ind w:left="720"/>
        <w:jc w:val="both"/>
        <w:rPr>
          <w:sz w:val="22"/>
          <w:szCs w:val="22"/>
          <w:lang w:val="es-MX"/>
        </w:rPr>
      </w:pPr>
    </w:p>
    <w:p w14:paraId="46F2A5BA" w14:textId="77777777" w:rsidR="00D74DA0" w:rsidRPr="00643547" w:rsidRDefault="00344E1B" w:rsidP="00544BC7">
      <w:pPr>
        <w:pStyle w:val="Default"/>
        <w:numPr>
          <w:ilvl w:val="0"/>
          <w:numId w:val="1"/>
        </w:numPr>
        <w:spacing w:line="276" w:lineRule="auto"/>
        <w:jc w:val="both"/>
        <w:rPr>
          <w:sz w:val="22"/>
          <w:szCs w:val="22"/>
          <w:lang w:val="es-MX"/>
        </w:rPr>
      </w:pPr>
      <w:r w:rsidRPr="00643547">
        <w:rPr>
          <w:b/>
          <w:sz w:val="22"/>
          <w:szCs w:val="22"/>
          <w:lang w:val="es-MX"/>
        </w:rPr>
        <w:t>Desarrollo Sostenible</w:t>
      </w:r>
      <w:r w:rsidR="00D74DA0" w:rsidRPr="00643547">
        <w:rPr>
          <w:b/>
          <w:sz w:val="22"/>
          <w:szCs w:val="22"/>
          <w:lang w:val="es-MX"/>
        </w:rPr>
        <w:t>:</w:t>
      </w:r>
      <w:r w:rsidR="00842462" w:rsidRPr="00643547">
        <w:rPr>
          <w:sz w:val="22"/>
          <w:szCs w:val="22"/>
          <w:lang w:val="es-MX"/>
        </w:rPr>
        <w:t xml:space="preserve"> </w:t>
      </w:r>
      <w:r w:rsidRPr="00643547">
        <w:rPr>
          <w:sz w:val="22"/>
          <w:szCs w:val="22"/>
          <w:lang w:val="es-MX"/>
        </w:rPr>
        <w:t>Satisfacción de las necesidades de las generaciones presentes sin comprometer las posibilidades de las del futuro para atender sus propias necesidades.</w:t>
      </w:r>
    </w:p>
    <w:p w14:paraId="65CC9DAB" w14:textId="77777777" w:rsidR="00842462" w:rsidRPr="00643547" w:rsidRDefault="00842462" w:rsidP="007D07AB">
      <w:pPr>
        <w:pStyle w:val="Default"/>
        <w:spacing w:line="276" w:lineRule="auto"/>
        <w:ind w:left="720"/>
        <w:jc w:val="both"/>
        <w:rPr>
          <w:sz w:val="22"/>
          <w:szCs w:val="22"/>
          <w:lang w:val="es-MX"/>
        </w:rPr>
      </w:pPr>
    </w:p>
    <w:p w14:paraId="75C9A5CC" w14:textId="77777777" w:rsidR="00842462" w:rsidRPr="00643547" w:rsidRDefault="00D74DA0" w:rsidP="00544BC7">
      <w:pPr>
        <w:pStyle w:val="Prrafodelista"/>
        <w:numPr>
          <w:ilvl w:val="0"/>
          <w:numId w:val="1"/>
        </w:numPr>
        <w:spacing w:line="276" w:lineRule="auto"/>
        <w:jc w:val="both"/>
        <w:rPr>
          <w:rFonts w:cs="Arial"/>
          <w:sz w:val="22"/>
          <w:szCs w:val="22"/>
          <w:lang w:val="es-MX"/>
        </w:rPr>
      </w:pPr>
      <w:r w:rsidRPr="00643547">
        <w:rPr>
          <w:rFonts w:cs="Arial"/>
          <w:b/>
          <w:sz w:val="22"/>
          <w:szCs w:val="22"/>
          <w:lang w:val="es-MX"/>
        </w:rPr>
        <w:t>Gestión ambiental:</w:t>
      </w:r>
      <w:r w:rsidR="00842462" w:rsidRPr="00643547">
        <w:rPr>
          <w:rFonts w:cs="Arial"/>
          <w:sz w:val="22"/>
          <w:szCs w:val="22"/>
          <w:lang w:val="es-MX"/>
        </w:rPr>
        <w:t xml:space="preserve"> Conjunto de acciones encaminadas a lograr la máxima racionalidad en el proceso de decisión relativo a la conservación, defensa, protección y mejora del medio ambiente, basada en una coordinada información multidisciplinar y en la participación ciudadana.</w:t>
      </w:r>
    </w:p>
    <w:p w14:paraId="53EA8CE7" w14:textId="77777777" w:rsidR="00FB7BBB" w:rsidRPr="00643547" w:rsidRDefault="00FB7BBB" w:rsidP="007D07AB">
      <w:pPr>
        <w:pStyle w:val="Prrafodelista"/>
        <w:spacing w:line="276" w:lineRule="auto"/>
        <w:jc w:val="both"/>
        <w:rPr>
          <w:rFonts w:cs="Arial"/>
          <w:sz w:val="22"/>
          <w:szCs w:val="22"/>
          <w:lang w:val="es-MX"/>
        </w:rPr>
      </w:pPr>
    </w:p>
    <w:p w14:paraId="72CA1E82" w14:textId="77777777" w:rsidR="00A119A8" w:rsidRPr="00A119A8" w:rsidRDefault="00FB7BBB" w:rsidP="00544BC7">
      <w:pPr>
        <w:pStyle w:val="Prrafodelista"/>
        <w:numPr>
          <w:ilvl w:val="0"/>
          <w:numId w:val="1"/>
        </w:numPr>
        <w:spacing w:line="276" w:lineRule="auto"/>
        <w:jc w:val="both"/>
        <w:rPr>
          <w:rFonts w:cs="Arial"/>
          <w:sz w:val="22"/>
          <w:szCs w:val="22"/>
          <w:lang w:val="es-CO"/>
        </w:rPr>
      </w:pPr>
      <w:r w:rsidRPr="00643547">
        <w:rPr>
          <w:rFonts w:cs="Arial"/>
          <w:b/>
          <w:sz w:val="22"/>
          <w:szCs w:val="22"/>
          <w:lang w:val="es-MX"/>
        </w:rPr>
        <w:t>Impacto ambiental:</w:t>
      </w:r>
      <w:r w:rsidRPr="00643547">
        <w:rPr>
          <w:rFonts w:cs="Arial"/>
          <w:color w:val="000000"/>
          <w:sz w:val="22"/>
          <w:szCs w:val="22"/>
          <w:shd w:val="clear" w:color="auto" w:fill="FFFFFF"/>
        </w:rPr>
        <w:t xml:space="preserve"> </w:t>
      </w:r>
      <w:r w:rsidR="00A119A8" w:rsidRPr="00A119A8">
        <w:rPr>
          <w:rFonts w:cs="Arial"/>
          <w:sz w:val="22"/>
          <w:szCs w:val="22"/>
          <w:lang w:val="es-MX"/>
        </w:rPr>
        <w:t>Cambio en el medio ambiente, positivo o negativo, como resultado de los aspectos ambientales.</w:t>
      </w:r>
    </w:p>
    <w:p w14:paraId="07CF8891" w14:textId="77777777" w:rsidR="00842462" w:rsidRPr="00643547" w:rsidRDefault="00842462" w:rsidP="007D07AB">
      <w:pPr>
        <w:pStyle w:val="Prrafodelista"/>
        <w:spacing w:line="276" w:lineRule="auto"/>
        <w:ind w:left="720"/>
        <w:contextualSpacing/>
        <w:jc w:val="both"/>
        <w:rPr>
          <w:rFonts w:cs="Arial"/>
          <w:sz w:val="22"/>
          <w:szCs w:val="22"/>
        </w:rPr>
      </w:pPr>
    </w:p>
    <w:p w14:paraId="3FB6D002" w14:textId="77777777" w:rsidR="00D74DA0" w:rsidRDefault="00D74DA0" w:rsidP="00544BC7">
      <w:pPr>
        <w:pStyle w:val="Prrafodelista"/>
        <w:numPr>
          <w:ilvl w:val="0"/>
          <w:numId w:val="2"/>
        </w:numPr>
        <w:spacing w:line="276" w:lineRule="auto"/>
        <w:contextualSpacing/>
        <w:jc w:val="both"/>
        <w:rPr>
          <w:rFonts w:cs="Arial"/>
          <w:sz w:val="22"/>
          <w:szCs w:val="22"/>
        </w:rPr>
      </w:pPr>
      <w:r w:rsidRPr="00643547">
        <w:rPr>
          <w:rFonts w:cs="Arial"/>
          <w:b/>
          <w:sz w:val="22"/>
          <w:szCs w:val="22"/>
          <w:lang w:val="es-MX"/>
        </w:rPr>
        <w:t>Manejo Integral de Residuos Sólidos:</w:t>
      </w:r>
      <w:r w:rsidRPr="00643547">
        <w:rPr>
          <w:rFonts w:cs="Arial"/>
          <w:sz w:val="22"/>
          <w:szCs w:val="22"/>
          <w:lang w:val="es-MX"/>
        </w:rPr>
        <w:t xml:space="preserve"> </w:t>
      </w:r>
      <w:r w:rsidRPr="00643547">
        <w:rPr>
          <w:rFonts w:cs="Arial"/>
          <w:sz w:val="22"/>
          <w:szCs w:val="22"/>
        </w:rPr>
        <w:t>Es el conjunto de operaciones y disposiciones encaminadas a dar a los Residuos producidos el destino más adecuado desde el punto de vista ambiental, de acuerdo con sus características, volumen, procedencia, costos, tratamiento, posibilidades de recuperación, aprovechamiento, comercialización y disposición final.</w:t>
      </w:r>
    </w:p>
    <w:p w14:paraId="6356B271" w14:textId="77777777" w:rsidR="00136A82" w:rsidRDefault="00136A82" w:rsidP="00136A82">
      <w:pPr>
        <w:pStyle w:val="Prrafodelista"/>
        <w:spacing w:line="276" w:lineRule="auto"/>
        <w:ind w:left="720"/>
        <w:contextualSpacing/>
        <w:jc w:val="both"/>
        <w:rPr>
          <w:rFonts w:cs="Arial"/>
          <w:sz w:val="22"/>
          <w:szCs w:val="22"/>
        </w:rPr>
      </w:pPr>
    </w:p>
    <w:p w14:paraId="10089177" w14:textId="77777777" w:rsidR="00B53464" w:rsidRPr="00643547" w:rsidRDefault="00B53464" w:rsidP="00544BC7">
      <w:pPr>
        <w:pStyle w:val="Prrafodelista"/>
        <w:numPr>
          <w:ilvl w:val="0"/>
          <w:numId w:val="2"/>
        </w:numPr>
        <w:spacing w:line="276" w:lineRule="auto"/>
        <w:contextualSpacing/>
        <w:jc w:val="both"/>
        <w:rPr>
          <w:rFonts w:cs="Arial"/>
          <w:sz w:val="22"/>
          <w:szCs w:val="22"/>
        </w:rPr>
      </w:pPr>
      <w:r>
        <w:rPr>
          <w:rFonts w:cs="Arial"/>
          <w:b/>
          <w:sz w:val="22"/>
          <w:szCs w:val="22"/>
          <w:lang w:val="es-MX"/>
        </w:rPr>
        <w:t>Material particulado:</w:t>
      </w:r>
      <w:r>
        <w:rPr>
          <w:rFonts w:cs="Arial"/>
          <w:sz w:val="22"/>
          <w:szCs w:val="22"/>
        </w:rPr>
        <w:t xml:space="preserve"> Mezcla de partículas sólidas y líquidas</w:t>
      </w:r>
      <w:r w:rsidR="00136A82">
        <w:rPr>
          <w:rFonts w:cs="Arial"/>
          <w:sz w:val="22"/>
          <w:szCs w:val="22"/>
        </w:rPr>
        <w:t>, de sustancias orgánicas e inorgánicas,</w:t>
      </w:r>
      <w:r>
        <w:rPr>
          <w:rFonts w:cs="Arial"/>
          <w:sz w:val="22"/>
          <w:szCs w:val="22"/>
        </w:rPr>
        <w:t xml:space="preserve"> que se encuentran suspendidas en el aire</w:t>
      </w:r>
      <w:r w:rsidR="00136A82">
        <w:rPr>
          <w:rFonts w:cs="Arial"/>
          <w:sz w:val="22"/>
          <w:szCs w:val="22"/>
        </w:rPr>
        <w:t>.</w:t>
      </w:r>
    </w:p>
    <w:p w14:paraId="33C131BC" w14:textId="77777777" w:rsidR="00FB7BBB" w:rsidRPr="00643547" w:rsidRDefault="00FB7BBB" w:rsidP="007D07AB">
      <w:pPr>
        <w:pStyle w:val="Prrafodelista"/>
        <w:spacing w:line="276" w:lineRule="auto"/>
        <w:ind w:left="720"/>
        <w:contextualSpacing/>
        <w:jc w:val="both"/>
        <w:rPr>
          <w:rFonts w:cs="Arial"/>
          <w:sz w:val="22"/>
          <w:szCs w:val="22"/>
        </w:rPr>
      </w:pPr>
    </w:p>
    <w:p w14:paraId="159DD948" w14:textId="77777777" w:rsidR="00E52EAA" w:rsidRPr="00643547" w:rsidRDefault="00FB7BBB" w:rsidP="00544BC7">
      <w:pPr>
        <w:pStyle w:val="NormalWeb"/>
        <w:numPr>
          <w:ilvl w:val="0"/>
          <w:numId w:val="2"/>
        </w:numPr>
        <w:shd w:val="clear" w:color="auto" w:fill="FFFFFF"/>
        <w:spacing w:before="0" w:beforeAutospacing="0" w:after="0" w:afterAutospacing="0" w:line="276" w:lineRule="auto"/>
        <w:jc w:val="both"/>
        <w:rPr>
          <w:rFonts w:ascii="Arial" w:hAnsi="Arial" w:cs="Arial"/>
          <w:sz w:val="22"/>
          <w:szCs w:val="22"/>
          <w:lang w:eastAsia="es-ES"/>
        </w:rPr>
      </w:pPr>
      <w:r w:rsidRPr="00643547">
        <w:rPr>
          <w:rFonts w:ascii="Arial" w:hAnsi="Arial" w:cs="Arial"/>
          <w:b/>
          <w:sz w:val="22"/>
          <w:szCs w:val="22"/>
          <w:lang w:eastAsia="es-ES"/>
        </w:rPr>
        <w:lastRenderedPageBreak/>
        <w:t>Medidas de compensación:</w:t>
      </w:r>
      <w:r w:rsidRPr="00643547">
        <w:rPr>
          <w:rFonts w:ascii="Arial" w:hAnsi="Arial" w:cs="Arial"/>
          <w:sz w:val="22"/>
          <w:szCs w:val="22"/>
          <w:lang w:eastAsia="es-ES"/>
        </w:rPr>
        <w:t> Son las acciones dirigidas a resarcir y retribuir a las comunidades, las regiones, localidades y al entorno natural por los impactos o efectos negativos generados por un proyecto, obra o actividad, que no puedan ser evitados, corregidos, mitigados o sustituidos.</w:t>
      </w:r>
    </w:p>
    <w:p w14:paraId="63A56CC8" w14:textId="77777777" w:rsidR="00E52EAA" w:rsidRPr="00643547" w:rsidRDefault="00E52EAA" w:rsidP="007D07AB">
      <w:pPr>
        <w:pStyle w:val="NormalWeb"/>
        <w:shd w:val="clear" w:color="auto" w:fill="FFFFFF"/>
        <w:spacing w:before="0" w:beforeAutospacing="0" w:after="0" w:afterAutospacing="0" w:line="276" w:lineRule="auto"/>
        <w:jc w:val="both"/>
        <w:rPr>
          <w:rFonts w:ascii="Arial" w:hAnsi="Arial" w:cs="Arial"/>
          <w:sz w:val="22"/>
          <w:szCs w:val="22"/>
          <w:lang w:eastAsia="es-ES"/>
        </w:rPr>
      </w:pPr>
    </w:p>
    <w:p w14:paraId="5C4B1563" w14:textId="77777777" w:rsidR="00FB7BBB" w:rsidRPr="00643547" w:rsidRDefault="00FB7BBB" w:rsidP="00544BC7">
      <w:pPr>
        <w:pStyle w:val="NormalWeb"/>
        <w:numPr>
          <w:ilvl w:val="0"/>
          <w:numId w:val="2"/>
        </w:numPr>
        <w:shd w:val="clear" w:color="auto" w:fill="FFFFFF"/>
        <w:spacing w:before="0" w:beforeAutospacing="0" w:after="0" w:afterAutospacing="0" w:line="276" w:lineRule="auto"/>
        <w:jc w:val="both"/>
        <w:rPr>
          <w:rFonts w:ascii="Arial" w:hAnsi="Arial" w:cs="Arial"/>
          <w:sz w:val="22"/>
          <w:szCs w:val="22"/>
          <w:lang w:eastAsia="es-ES"/>
        </w:rPr>
      </w:pPr>
      <w:r w:rsidRPr="00643547">
        <w:rPr>
          <w:rFonts w:ascii="Arial" w:hAnsi="Arial" w:cs="Arial"/>
          <w:b/>
          <w:sz w:val="22"/>
          <w:szCs w:val="22"/>
          <w:lang w:eastAsia="es-ES"/>
        </w:rPr>
        <w:t>Medidas de corrección</w:t>
      </w:r>
      <w:r w:rsidRPr="00643547">
        <w:rPr>
          <w:rFonts w:ascii="Arial" w:hAnsi="Arial" w:cs="Arial"/>
          <w:sz w:val="22"/>
          <w:szCs w:val="22"/>
          <w:lang w:eastAsia="es-ES"/>
        </w:rPr>
        <w:t>: Son las acciones dirigidas a recuperar, restaurar o reparar las condiciones del medio ambiente afectado por el proyecto, obra o actividad.</w:t>
      </w:r>
    </w:p>
    <w:p w14:paraId="478063E9" w14:textId="77777777" w:rsidR="00FB7BBB" w:rsidRPr="00643547" w:rsidRDefault="00FB7BBB" w:rsidP="007D07AB">
      <w:pPr>
        <w:pStyle w:val="NormalWeb"/>
        <w:shd w:val="clear" w:color="auto" w:fill="FFFFFF"/>
        <w:spacing w:before="0" w:beforeAutospacing="0" w:after="0" w:afterAutospacing="0" w:line="276" w:lineRule="auto"/>
        <w:ind w:left="720"/>
        <w:jc w:val="both"/>
        <w:rPr>
          <w:rFonts w:ascii="Arial" w:hAnsi="Arial" w:cs="Arial"/>
          <w:sz w:val="22"/>
          <w:szCs w:val="22"/>
          <w:lang w:eastAsia="es-ES"/>
        </w:rPr>
      </w:pPr>
    </w:p>
    <w:p w14:paraId="2385BF88" w14:textId="77777777" w:rsidR="00FB7BBB" w:rsidRPr="00643547" w:rsidRDefault="00FB7BBB" w:rsidP="00544BC7">
      <w:pPr>
        <w:pStyle w:val="NormalWeb"/>
        <w:numPr>
          <w:ilvl w:val="0"/>
          <w:numId w:val="2"/>
        </w:numPr>
        <w:shd w:val="clear" w:color="auto" w:fill="FFFFFF"/>
        <w:spacing w:before="0" w:beforeAutospacing="0" w:after="0" w:afterAutospacing="0" w:line="276" w:lineRule="auto"/>
        <w:jc w:val="both"/>
        <w:rPr>
          <w:rFonts w:ascii="Arial" w:hAnsi="Arial" w:cs="Arial"/>
          <w:sz w:val="22"/>
          <w:szCs w:val="22"/>
          <w:lang w:eastAsia="es-ES"/>
        </w:rPr>
      </w:pPr>
      <w:r w:rsidRPr="00643547">
        <w:rPr>
          <w:rFonts w:ascii="Arial" w:hAnsi="Arial" w:cs="Arial"/>
          <w:b/>
          <w:sz w:val="22"/>
          <w:szCs w:val="22"/>
          <w:lang w:eastAsia="es-ES"/>
        </w:rPr>
        <w:t>Medidas de mitigación:</w:t>
      </w:r>
      <w:r w:rsidRPr="00643547">
        <w:rPr>
          <w:rFonts w:ascii="Arial" w:hAnsi="Arial" w:cs="Arial"/>
          <w:sz w:val="22"/>
          <w:szCs w:val="22"/>
          <w:lang w:eastAsia="es-ES"/>
        </w:rPr>
        <w:t> Son las acciones dirigidas a minimizar los impactos y efectos negativos de un proyecto, obra o actividad sobre el medio ambiente.</w:t>
      </w:r>
    </w:p>
    <w:p w14:paraId="5D118EBC" w14:textId="77777777" w:rsidR="00FB7BBB" w:rsidRPr="00643547" w:rsidRDefault="00FB7BBB" w:rsidP="007D07AB">
      <w:pPr>
        <w:pStyle w:val="NormalWeb"/>
        <w:shd w:val="clear" w:color="auto" w:fill="FFFFFF"/>
        <w:spacing w:before="0" w:beforeAutospacing="0" w:after="0" w:afterAutospacing="0" w:line="276" w:lineRule="auto"/>
        <w:ind w:left="720"/>
        <w:jc w:val="both"/>
        <w:rPr>
          <w:rFonts w:ascii="Arial" w:hAnsi="Arial" w:cs="Arial"/>
          <w:sz w:val="22"/>
          <w:szCs w:val="22"/>
          <w:lang w:eastAsia="es-ES"/>
        </w:rPr>
      </w:pPr>
    </w:p>
    <w:p w14:paraId="059DA355" w14:textId="77777777" w:rsidR="00FB7BBB" w:rsidRDefault="00FB7BBB" w:rsidP="00544BC7">
      <w:pPr>
        <w:pStyle w:val="NormalWeb"/>
        <w:numPr>
          <w:ilvl w:val="0"/>
          <w:numId w:val="2"/>
        </w:numPr>
        <w:shd w:val="clear" w:color="auto" w:fill="FFFFFF"/>
        <w:spacing w:before="0" w:beforeAutospacing="0" w:after="0" w:afterAutospacing="0" w:line="276" w:lineRule="auto"/>
        <w:jc w:val="both"/>
        <w:rPr>
          <w:rFonts w:ascii="Arial" w:hAnsi="Arial" w:cs="Arial"/>
          <w:sz w:val="22"/>
          <w:szCs w:val="22"/>
          <w:lang w:eastAsia="es-ES"/>
        </w:rPr>
      </w:pPr>
      <w:r w:rsidRPr="00643547">
        <w:rPr>
          <w:rFonts w:ascii="Arial" w:hAnsi="Arial" w:cs="Arial"/>
          <w:b/>
          <w:sz w:val="22"/>
          <w:szCs w:val="22"/>
          <w:lang w:eastAsia="es-ES"/>
        </w:rPr>
        <w:t>Medidas de prevención:</w:t>
      </w:r>
      <w:r w:rsidRPr="00643547">
        <w:rPr>
          <w:rFonts w:ascii="Arial" w:hAnsi="Arial" w:cs="Arial"/>
          <w:sz w:val="22"/>
          <w:szCs w:val="22"/>
          <w:lang w:eastAsia="es-ES"/>
        </w:rPr>
        <w:t> Son las acciones encaminadas a evitar los impactos y efectos negativos que pueda generar un proyecto, obra o actividad sobre el medio ambiente.</w:t>
      </w:r>
    </w:p>
    <w:p w14:paraId="0B8FAFFA" w14:textId="77777777" w:rsidR="00136A82" w:rsidRDefault="00136A82" w:rsidP="00136A82">
      <w:pPr>
        <w:pStyle w:val="Prrafodelista"/>
        <w:rPr>
          <w:rFonts w:cs="Arial"/>
          <w:sz w:val="22"/>
          <w:szCs w:val="22"/>
        </w:rPr>
      </w:pPr>
    </w:p>
    <w:p w14:paraId="2048BB43" w14:textId="36C0866A" w:rsidR="00F55C02" w:rsidRPr="00B076B1" w:rsidRDefault="00F55C02" w:rsidP="00544BC7">
      <w:pPr>
        <w:pStyle w:val="NormalWeb"/>
        <w:numPr>
          <w:ilvl w:val="0"/>
          <w:numId w:val="2"/>
        </w:numPr>
        <w:shd w:val="clear" w:color="auto" w:fill="FFFFFF"/>
        <w:spacing w:before="0" w:beforeAutospacing="0" w:after="0" w:afterAutospacing="0" w:line="276" w:lineRule="auto"/>
        <w:jc w:val="both"/>
        <w:rPr>
          <w:rFonts w:ascii="Arial" w:hAnsi="Arial" w:cs="Arial"/>
          <w:sz w:val="22"/>
          <w:szCs w:val="22"/>
          <w:lang w:eastAsia="es-ES"/>
        </w:rPr>
      </w:pPr>
      <w:r w:rsidRPr="00B076B1">
        <w:rPr>
          <w:rFonts w:ascii="Arial" w:hAnsi="Arial" w:cs="Arial"/>
          <w:b/>
          <w:bCs/>
          <w:sz w:val="22"/>
          <w:szCs w:val="22"/>
          <w:lang w:eastAsia="es-ES"/>
        </w:rPr>
        <w:t>Ocupación de cauce</w:t>
      </w:r>
      <w:r w:rsidRPr="00B076B1">
        <w:rPr>
          <w:rFonts w:ascii="Arial" w:hAnsi="Arial" w:cs="Arial"/>
          <w:sz w:val="22"/>
          <w:szCs w:val="22"/>
          <w:lang w:eastAsia="es-ES"/>
        </w:rPr>
        <w:t>: Se refiere a la construcción de obras que ocupen el cauce de una corriente o depósito de agua.</w:t>
      </w:r>
    </w:p>
    <w:p w14:paraId="2144B177" w14:textId="77777777" w:rsidR="00F55C02" w:rsidRPr="00B076B1" w:rsidRDefault="00F55C02" w:rsidP="00F55C02">
      <w:pPr>
        <w:pStyle w:val="Prrafodelista"/>
        <w:rPr>
          <w:rFonts w:cs="Arial"/>
          <w:b/>
          <w:sz w:val="22"/>
          <w:szCs w:val="22"/>
        </w:rPr>
      </w:pPr>
    </w:p>
    <w:p w14:paraId="225EB0DC" w14:textId="00F70A09" w:rsidR="00136A82" w:rsidRPr="00B076B1" w:rsidRDefault="00136A82" w:rsidP="00544BC7">
      <w:pPr>
        <w:pStyle w:val="NormalWeb"/>
        <w:numPr>
          <w:ilvl w:val="0"/>
          <w:numId w:val="2"/>
        </w:numPr>
        <w:shd w:val="clear" w:color="auto" w:fill="FFFFFF"/>
        <w:spacing w:before="0" w:beforeAutospacing="0" w:after="0" w:afterAutospacing="0" w:line="276" w:lineRule="auto"/>
        <w:jc w:val="both"/>
        <w:rPr>
          <w:rFonts w:ascii="Arial" w:hAnsi="Arial" w:cs="Arial"/>
          <w:sz w:val="22"/>
          <w:szCs w:val="22"/>
          <w:lang w:eastAsia="es-ES"/>
        </w:rPr>
      </w:pPr>
      <w:r w:rsidRPr="00B076B1">
        <w:rPr>
          <w:rFonts w:ascii="Arial" w:hAnsi="Arial" w:cs="Arial"/>
          <w:b/>
          <w:sz w:val="22"/>
          <w:szCs w:val="22"/>
          <w:lang w:eastAsia="es-ES"/>
        </w:rPr>
        <w:t>Potencial de Agotamiento del Ozono (PAO):</w:t>
      </w:r>
      <w:r w:rsidRPr="00B076B1">
        <w:rPr>
          <w:rFonts w:ascii="Arial" w:hAnsi="Arial" w:cs="Arial"/>
          <w:sz w:val="22"/>
          <w:szCs w:val="22"/>
          <w:lang w:eastAsia="es-ES"/>
        </w:rPr>
        <w:t xml:space="preserve"> Grado de destrucción del Ozono Estratosférico que una sustancia puede provocar a lo largo del tiempo.</w:t>
      </w:r>
    </w:p>
    <w:p w14:paraId="25B3B3C0" w14:textId="77777777" w:rsidR="00136A82" w:rsidRPr="00B076B1" w:rsidRDefault="00136A82" w:rsidP="00136A82">
      <w:pPr>
        <w:pStyle w:val="Prrafodelista"/>
        <w:rPr>
          <w:rFonts w:cs="Arial"/>
          <w:sz w:val="22"/>
          <w:szCs w:val="22"/>
        </w:rPr>
      </w:pPr>
    </w:p>
    <w:p w14:paraId="7A039FB1" w14:textId="77777777" w:rsidR="00136A82" w:rsidRPr="00B076B1" w:rsidRDefault="00136A82" w:rsidP="00544BC7">
      <w:pPr>
        <w:pStyle w:val="NormalWeb"/>
        <w:numPr>
          <w:ilvl w:val="0"/>
          <w:numId w:val="2"/>
        </w:numPr>
        <w:shd w:val="clear" w:color="auto" w:fill="FFFFFF"/>
        <w:spacing w:before="0" w:beforeAutospacing="0" w:after="0" w:afterAutospacing="0" w:line="276" w:lineRule="auto"/>
        <w:jc w:val="both"/>
        <w:rPr>
          <w:rFonts w:ascii="Arial" w:hAnsi="Arial" w:cs="Arial"/>
          <w:sz w:val="22"/>
          <w:szCs w:val="22"/>
          <w:lang w:eastAsia="es-ES"/>
        </w:rPr>
      </w:pPr>
      <w:r w:rsidRPr="00B076B1">
        <w:rPr>
          <w:rFonts w:ascii="Arial" w:hAnsi="Arial" w:cs="Arial"/>
          <w:b/>
          <w:sz w:val="22"/>
          <w:szCs w:val="22"/>
          <w:lang w:eastAsia="es-ES"/>
        </w:rPr>
        <w:t>Potencial de Calentamiento Global (PCG):</w:t>
      </w:r>
      <w:r w:rsidRPr="00B076B1">
        <w:rPr>
          <w:rFonts w:ascii="Arial" w:hAnsi="Arial" w:cs="Arial"/>
          <w:sz w:val="22"/>
          <w:szCs w:val="22"/>
          <w:lang w:eastAsia="es-ES"/>
        </w:rPr>
        <w:t xml:space="preserve"> Contribución que hace un gas refrigerante sobre el efecto invernadero, al cual se le atribuye el calentamiento global.</w:t>
      </w:r>
    </w:p>
    <w:p w14:paraId="78124C6C" w14:textId="77777777" w:rsidR="00FB7BBB" w:rsidRPr="00B076B1" w:rsidRDefault="00FB7BBB" w:rsidP="007D07AB">
      <w:pPr>
        <w:pStyle w:val="NormalWeb"/>
        <w:shd w:val="clear" w:color="auto" w:fill="FFFFFF"/>
        <w:spacing w:before="0" w:beforeAutospacing="0" w:after="0" w:afterAutospacing="0" w:line="276" w:lineRule="auto"/>
        <w:jc w:val="both"/>
        <w:rPr>
          <w:rFonts w:ascii="Arial" w:hAnsi="Arial" w:cs="Arial"/>
          <w:b/>
          <w:sz w:val="22"/>
          <w:szCs w:val="22"/>
          <w:lang w:eastAsia="es-ES"/>
        </w:rPr>
      </w:pPr>
    </w:p>
    <w:p w14:paraId="5901A67C" w14:textId="621F33B4" w:rsidR="00852CB5" w:rsidRPr="00B076B1" w:rsidRDefault="00852CB5" w:rsidP="00544BC7">
      <w:pPr>
        <w:pStyle w:val="Prrafodelista"/>
        <w:numPr>
          <w:ilvl w:val="0"/>
          <w:numId w:val="2"/>
        </w:numPr>
        <w:spacing w:line="276" w:lineRule="auto"/>
        <w:jc w:val="both"/>
        <w:rPr>
          <w:rFonts w:cs="Arial"/>
          <w:sz w:val="22"/>
          <w:szCs w:val="22"/>
          <w:lang w:val="es-MX"/>
        </w:rPr>
      </w:pPr>
      <w:r w:rsidRPr="00B076B1">
        <w:rPr>
          <w:rFonts w:cs="Arial"/>
          <w:b/>
          <w:bCs/>
          <w:sz w:val="22"/>
          <w:szCs w:val="22"/>
          <w:lang w:val="es-MX"/>
        </w:rPr>
        <w:t>RAEE:</w:t>
      </w:r>
      <w:r w:rsidRPr="00B076B1">
        <w:rPr>
          <w:rFonts w:cs="Arial"/>
          <w:sz w:val="22"/>
          <w:szCs w:val="22"/>
          <w:lang w:val="es-MX"/>
        </w:rPr>
        <w:t xml:space="preserve"> Residuos de Aparatos Eléctricos y Electrónicos. </w:t>
      </w:r>
    </w:p>
    <w:p w14:paraId="2F5CB76B" w14:textId="77777777" w:rsidR="00852CB5" w:rsidRPr="00B076B1" w:rsidRDefault="00852CB5" w:rsidP="00852CB5">
      <w:pPr>
        <w:pStyle w:val="Prrafodelista"/>
        <w:rPr>
          <w:rFonts w:cs="Arial"/>
          <w:b/>
          <w:sz w:val="22"/>
          <w:szCs w:val="22"/>
          <w:lang w:val="es-MX"/>
        </w:rPr>
      </w:pPr>
    </w:p>
    <w:p w14:paraId="710AC6A3" w14:textId="42913DEE" w:rsidR="00FB7BBB" w:rsidRPr="00B076B1" w:rsidRDefault="00FB7BBB" w:rsidP="00544BC7">
      <w:pPr>
        <w:pStyle w:val="Prrafodelista"/>
        <w:numPr>
          <w:ilvl w:val="0"/>
          <w:numId w:val="2"/>
        </w:numPr>
        <w:spacing w:line="276" w:lineRule="auto"/>
        <w:jc w:val="both"/>
        <w:rPr>
          <w:rFonts w:cs="Arial"/>
          <w:sz w:val="22"/>
          <w:szCs w:val="22"/>
          <w:lang w:val="es-MX"/>
        </w:rPr>
      </w:pPr>
      <w:r w:rsidRPr="00B076B1">
        <w:rPr>
          <w:rFonts w:cs="Arial"/>
          <w:b/>
          <w:sz w:val="22"/>
          <w:szCs w:val="22"/>
          <w:lang w:val="es-MX"/>
        </w:rPr>
        <w:t>RCD:</w:t>
      </w:r>
      <w:r w:rsidRPr="00B076B1">
        <w:rPr>
          <w:rFonts w:cs="Arial"/>
          <w:sz w:val="22"/>
          <w:szCs w:val="22"/>
          <w:lang w:val="es-MX"/>
        </w:rPr>
        <w:t xml:space="preserve"> Residuos de Construcción y Demolición. </w:t>
      </w:r>
    </w:p>
    <w:p w14:paraId="457361B6" w14:textId="77777777" w:rsidR="00FB7BBB" w:rsidRPr="00643547" w:rsidRDefault="00FB7BBB" w:rsidP="007D07AB">
      <w:pPr>
        <w:spacing w:line="276" w:lineRule="auto"/>
        <w:jc w:val="both"/>
        <w:rPr>
          <w:rFonts w:cs="Arial"/>
          <w:sz w:val="22"/>
          <w:szCs w:val="22"/>
          <w:lang w:val="es-MX"/>
        </w:rPr>
      </w:pPr>
    </w:p>
    <w:p w14:paraId="76785EC0" w14:textId="77777777" w:rsidR="00D74DA0" w:rsidRPr="00643547" w:rsidRDefault="00D74DA0" w:rsidP="00544BC7">
      <w:pPr>
        <w:pStyle w:val="Prrafodelista"/>
        <w:numPr>
          <w:ilvl w:val="0"/>
          <w:numId w:val="1"/>
        </w:numPr>
        <w:spacing w:line="276" w:lineRule="auto"/>
        <w:jc w:val="both"/>
        <w:rPr>
          <w:rFonts w:cs="Arial"/>
          <w:sz w:val="22"/>
          <w:szCs w:val="22"/>
          <w:lang w:val="es-MX"/>
        </w:rPr>
      </w:pPr>
      <w:r w:rsidRPr="00643547">
        <w:rPr>
          <w:rFonts w:cs="Arial"/>
          <w:b/>
          <w:sz w:val="22"/>
          <w:szCs w:val="22"/>
          <w:lang w:val="es-MX"/>
        </w:rPr>
        <w:t>Residuo Sólido:</w:t>
      </w:r>
      <w:r w:rsidRPr="00643547">
        <w:rPr>
          <w:rFonts w:cs="Arial"/>
          <w:sz w:val="22"/>
          <w:szCs w:val="22"/>
          <w:lang w:val="es-MX"/>
        </w:rPr>
        <w:t xml:space="preserve"> </w:t>
      </w:r>
      <w:r w:rsidRPr="00643547">
        <w:rPr>
          <w:rFonts w:cs="Arial"/>
          <w:sz w:val="22"/>
          <w:szCs w:val="22"/>
        </w:rPr>
        <w:t>Es cualquier objeto, material, sustancia o elemento sólido resultante del consumo o uso de un bien en actividades domésticas, industriales, comerciales, institucionales, de servicios, que el generador abandona, rechaza o entrega y que es susceptible de aprovechamiento o transformación en un nuevo bien, con valor económico o de disposición final.</w:t>
      </w:r>
    </w:p>
    <w:p w14:paraId="02D7F193" w14:textId="77777777" w:rsidR="00FB7BBB" w:rsidRPr="00643547" w:rsidRDefault="00FB7BBB" w:rsidP="007D07AB">
      <w:pPr>
        <w:pStyle w:val="Prrafodelista"/>
        <w:spacing w:line="276" w:lineRule="auto"/>
        <w:ind w:left="720"/>
        <w:jc w:val="both"/>
        <w:rPr>
          <w:rFonts w:cs="Arial"/>
          <w:sz w:val="22"/>
          <w:szCs w:val="22"/>
          <w:lang w:val="es-MX"/>
        </w:rPr>
      </w:pPr>
    </w:p>
    <w:p w14:paraId="0352CC1C" w14:textId="5BFC344E" w:rsidR="00852CB5" w:rsidRPr="00B076B1" w:rsidRDefault="00852CB5" w:rsidP="00544BC7">
      <w:pPr>
        <w:pStyle w:val="Prrafodelista"/>
        <w:numPr>
          <w:ilvl w:val="0"/>
          <w:numId w:val="1"/>
        </w:numPr>
        <w:spacing w:line="276" w:lineRule="auto"/>
        <w:jc w:val="both"/>
        <w:rPr>
          <w:rFonts w:cs="Arial"/>
          <w:sz w:val="22"/>
          <w:szCs w:val="22"/>
        </w:rPr>
      </w:pPr>
      <w:r w:rsidRPr="00B076B1">
        <w:rPr>
          <w:rFonts w:cs="Arial"/>
          <w:b/>
          <w:bCs/>
          <w:sz w:val="22"/>
          <w:szCs w:val="22"/>
        </w:rPr>
        <w:t>Residuo sólido aprovechable:</w:t>
      </w:r>
      <w:r w:rsidRPr="00B076B1">
        <w:rPr>
          <w:rFonts w:cs="Arial"/>
          <w:sz w:val="22"/>
          <w:szCs w:val="22"/>
        </w:rPr>
        <w:t xml:space="preserve"> Es cualquier material, objeto, sustancia o elemento sólido que no tiene valor de uso para quien lo genere, pero que es susceptible de aprovechamiento para su reincorporación a un proceso productivo.</w:t>
      </w:r>
    </w:p>
    <w:p w14:paraId="5172CB3F" w14:textId="77777777" w:rsidR="00852CB5" w:rsidRPr="00B076B1" w:rsidRDefault="00852CB5" w:rsidP="00852CB5">
      <w:pPr>
        <w:pStyle w:val="Prrafodelista"/>
        <w:rPr>
          <w:rFonts w:cs="Arial"/>
          <w:sz w:val="22"/>
          <w:szCs w:val="22"/>
        </w:rPr>
      </w:pPr>
    </w:p>
    <w:p w14:paraId="20C21A2C" w14:textId="0D261774" w:rsidR="00852CB5" w:rsidRPr="00B076B1" w:rsidRDefault="00852CB5" w:rsidP="00544BC7">
      <w:pPr>
        <w:pStyle w:val="Prrafodelista"/>
        <w:numPr>
          <w:ilvl w:val="0"/>
          <w:numId w:val="1"/>
        </w:numPr>
        <w:spacing w:line="276" w:lineRule="auto"/>
        <w:jc w:val="both"/>
        <w:rPr>
          <w:rFonts w:cs="Arial"/>
          <w:sz w:val="22"/>
          <w:szCs w:val="22"/>
        </w:rPr>
      </w:pPr>
      <w:r w:rsidRPr="00B076B1">
        <w:rPr>
          <w:rFonts w:cs="Arial"/>
          <w:b/>
          <w:bCs/>
          <w:sz w:val="22"/>
          <w:szCs w:val="22"/>
        </w:rPr>
        <w:t>Residuo sólido no aprovechable:</w:t>
      </w:r>
      <w:r w:rsidR="00562F94" w:rsidRPr="00B076B1">
        <w:rPr>
          <w:b/>
          <w:bCs/>
        </w:rPr>
        <w:t xml:space="preserve"> </w:t>
      </w:r>
      <w:r w:rsidR="00562F94" w:rsidRPr="00B076B1">
        <w:rPr>
          <w:rFonts w:cs="Arial"/>
          <w:sz w:val="22"/>
          <w:szCs w:val="22"/>
        </w:rPr>
        <w:t xml:space="preserve">Son aquellos residuos que por sus características no puede ser aprovechados y por lo tanto debe darse una disposición final adecuada. </w:t>
      </w:r>
      <w:r w:rsidR="00562F94" w:rsidRPr="00B076B1">
        <w:rPr>
          <w:rFonts w:cs="Arial"/>
          <w:sz w:val="22"/>
          <w:szCs w:val="22"/>
        </w:rPr>
        <w:lastRenderedPageBreak/>
        <w:t>Son todos los residuos que por sus características se pueden reintroducir a la cadena productiva o aquellos a los que se les puede dar un uso diferente.</w:t>
      </w:r>
    </w:p>
    <w:p w14:paraId="1A6CEF85" w14:textId="77777777" w:rsidR="00852CB5" w:rsidRPr="00852CB5" w:rsidRDefault="00852CB5" w:rsidP="00852CB5">
      <w:pPr>
        <w:pStyle w:val="Prrafodelista"/>
        <w:rPr>
          <w:rFonts w:cs="Arial"/>
          <w:b/>
          <w:sz w:val="22"/>
          <w:szCs w:val="22"/>
        </w:rPr>
      </w:pPr>
    </w:p>
    <w:p w14:paraId="315B57C4" w14:textId="620F62EB" w:rsidR="001F030E" w:rsidRDefault="001F030E" w:rsidP="00544BC7">
      <w:pPr>
        <w:pStyle w:val="Prrafodelista"/>
        <w:numPr>
          <w:ilvl w:val="0"/>
          <w:numId w:val="1"/>
        </w:numPr>
        <w:spacing w:line="276" w:lineRule="auto"/>
        <w:jc w:val="both"/>
        <w:rPr>
          <w:rFonts w:cs="Arial"/>
          <w:sz w:val="22"/>
          <w:szCs w:val="22"/>
        </w:rPr>
      </w:pPr>
      <w:r w:rsidRPr="00643547">
        <w:rPr>
          <w:rFonts w:cs="Arial"/>
          <w:b/>
          <w:sz w:val="22"/>
          <w:szCs w:val="22"/>
        </w:rPr>
        <w:t>Residuo Peligroso:</w:t>
      </w:r>
      <w:r w:rsidRPr="00643547">
        <w:rPr>
          <w:rFonts w:cs="Arial"/>
          <w:sz w:val="22"/>
          <w:szCs w:val="22"/>
        </w:rPr>
        <w:t xml:space="preserve"> Es aquel residuo o desecho que por sus características corrosivas, reactivas, explosivas, tóxicas, inflamables, infecciosas o radiactivas puede causar riesgo o daño para la salud humana y el ambiente. Así mismo, se considera residuo o desecho peligroso los envases, empaques y embalajes que hayan estado en contacto con ellos.</w:t>
      </w:r>
    </w:p>
    <w:p w14:paraId="76B2172D" w14:textId="77777777" w:rsidR="00A119A8" w:rsidRPr="00A119A8" w:rsidRDefault="00A119A8" w:rsidP="00A119A8">
      <w:pPr>
        <w:pStyle w:val="Prrafodelista"/>
        <w:rPr>
          <w:rFonts w:cs="Arial"/>
          <w:b/>
          <w:bCs/>
          <w:sz w:val="22"/>
          <w:szCs w:val="22"/>
        </w:rPr>
      </w:pPr>
    </w:p>
    <w:p w14:paraId="759EBDB5" w14:textId="78D739A6" w:rsidR="00A119A8" w:rsidRPr="00A119A8" w:rsidRDefault="00A119A8" w:rsidP="00544BC7">
      <w:pPr>
        <w:pStyle w:val="Prrafodelista"/>
        <w:numPr>
          <w:ilvl w:val="0"/>
          <w:numId w:val="1"/>
        </w:numPr>
        <w:spacing w:line="276" w:lineRule="auto"/>
        <w:jc w:val="both"/>
        <w:rPr>
          <w:rFonts w:cs="Arial"/>
          <w:sz w:val="22"/>
          <w:szCs w:val="22"/>
        </w:rPr>
      </w:pPr>
      <w:r w:rsidRPr="00A119A8">
        <w:rPr>
          <w:rFonts w:cs="Arial"/>
          <w:b/>
          <w:bCs/>
          <w:sz w:val="22"/>
          <w:szCs w:val="22"/>
        </w:rPr>
        <w:t>Sistema de Gestión Ambiental (SGA):</w:t>
      </w:r>
      <w:r w:rsidRPr="00A119A8">
        <w:rPr>
          <w:rFonts w:cs="Arial"/>
          <w:sz w:val="22"/>
          <w:szCs w:val="22"/>
        </w:rPr>
        <w:t xml:space="preserve"> Conjunto de elementos interrelacionados que permiten establecer la política, objetivos, procesos y recursos necesarios para mejorar el desempeño ambienta</w:t>
      </w:r>
      <w:r>
        <w:rPr>
          <w:rFonts w:cs="Arial"/>
          <w:sz w:val="22"/>
          <w:szCs w:val="22"/>
        </w:rPr>
        <w:t>l.</w:t>
      </w:r>
    </w:p>
    <w:p w14:paraId="1842B900" w14:textId="77777777" w:rsidR="00FB7BBB" w:rsidRPr="00643547" w:rsidRDefault="00FB7BBB" w:rsidP="007D07AB">
      <w:pPr>
        <w:pStyle w:val="Prrafodelista"/>
        <w:spacing w:line="276" w:lineRule="auto"/>
        <w:jc w:val="both"/>
        <w:rPr>
          <w:rFonts w:cs="Arial"/>
          <w:sz w:val="22"/>
          <w:szCs w:val="22"/>
        </w:rPr>
      </w:pPr>
    </w:p>
    <w:p w14:paraId="52BFE15B" w14:textId="77777777" w:rsidR="00FB7BBB" w:rsidRPr="00643547" w:rsidRDefault="00FB7BBB" w:rsidP="00544BC7">
      <w:pPr>
        <w:pStyle w:val="Prrafodelista"/>
        <w:numPr>
          <w:ilvl w:val="0"/>
          <w:numId w:val="1"/>
        </w:numPr>
        <w:spacing w:line="276" w:lineRule="auto"/>
        <w:jc w:val="both"/>
        <w:rPr>
          <w:rFonts w:cs="Arial"/>
          <w:sz w:val="22"/>
          <w:szCs w:val="22"/>
          <w:lang w:val="es-MX"/>
        </w:rPr>
      </w:pPr>
      <w:r w:rsidRPr="00643547">
        <w:rPr>
          <w:rFonts w:cs="Arial"/>
          <w:b/>
          <w:sz w:val="22"/>
          <w:szCs w:val="22"/>
          <w:lang w:val="es-MX"/>
        </w:rPr>
        <w:t>Valoración económica de impactos ambientales:</w:t>
      </w:r>
      <w:r w:rsidRPr="00643547">
        <w:rPr>
          <w:rFonts w:cs="Arial"/>
          <w:sz w:val="22"/>
          <w:szCs w:val="22"/>
          <w:lang w:val="es-MX"/>
        </w:rPr>
        <w:t xml:space="preserve"> Intento de asignar valores cuantitativos a los bienes y servicios proporcionados por recursos naturales independientemente de si existen o no precios de mercado. El objetivo principal de esta valoración consiste en encontrar una medida monetaria de valor económico generado por el flujo de bienes y servicios no mercadeables, derivados de los recursos naturales.</w:t>
      </w:r>
    </w:p>
    <w:p w14:paraId="26354E48" w14:textId="77777777" w:rsidR="00FB7BBB" w:rsidRPr="00643547" w:rsidRDefault="00FB7BBB" w:rsidP="007D07AB">
      <w:pPr>
        <w:spacing w:line="276" w:lineRule="auto"/>
        <w:jc w:val="both"/>
        <w:rPr>
          <w:rFonts w:cs="Arial"/>
          <w:sz w:val="22"/>
          <w:szCs w:val="22"/>
        </w:rPr>
      </w:pPr>
    </w:p>
    <w:p w14:paraId="45174355" w14:textId="06199BDD" w:rsidR="00D754C9" w:rsidRDefault="00D74DA0" w:rsidP="00544BC7">
      <w:pPr>
        <w:pStyle w:val="Prrafodelista"/>
        <w:numPr>
          <w:ilvl w:val="0"/>
          <w:numId w:val="1"/>
        </w:numPr>
        <w:spacing w:line="276" w:lineRule="auto"/>
        <w:jc w:val="both"/>
        <w:rPr>
          <w:rFonts w:cs="Arial"/>
          <w:sz w:val="22"/>
          <w:szCs w:val="22"/>
          <w:lang w:val="es-MX"/>
        </w:rPr>
      </w:pPr>
      <w:r w:rsidRPr="00643547">
        <w:rPr>
          <w:rFonts w:cs="Arial"/>
          <w:b/>
          <w:sz w:val="22"/>
          <w:szCs w:val="22"/>
          <w:lang w:val="es-MX"/>
        </w:rPr>
        <w:t>Vertimiento:</w:t>
      </w:r>
      <w:r w:rsidR="00AD676C" w:rsidRPr="00643547">
        <w:rPr>
          <w:rFonts w:cs="Arial"/>
          <w:sz w:val="22"/>
          <w:szCs w:val="22"/>
          <w:lang w:val="es-MX"/>
        </w:rPr>
        <w:t xml:space="preserve"> Descarga final a un cuerpo de agua, a un alcantarillado o al suelo, de elementos, sustancias o compuestos contenidos en un medio líquido.</w:t>
      </w:r>
    </w:p>
    <w:p w14:paraId="42B80D4D" w14:textId="77777777" w:rsidR="00D754C9" w:rsidRPr="00D754C9" w:rsidRDefault="00D754C9" w:rsidP="00D754C9">
      <w:pPr>
        <w:pStyle w:val="Prrafodelista"/>
        <w:rPr>
          <w:rFonts w:cs="Arial"/>
          <w:sz w:val="22"/>
          <w:szCs w:val="22"/>
          <w:lang w:val="es-MX"/>
        </w:rPr>
      </w:pPr>
    </w:p>
    <w:p w14:paraId="166A80CB" w14:textId="3C0FACFD" w:rsidR="00B45D34" w:rsidRDefault="00905594" w:rsidP="00544BC7">
      <w:pPr>
        <w:pStyle w:val="Ttulo2"/>
        <w:numPr>
          <w:ilvl w:val="0"/>
          <w:numId w:val="10"/>
        </w:numPr>
        <w:spacing w:line="276" w:lineRule="auto"/>
        <w:jc w:val="both"/>
        <w:rPr>
          <w:rFonts w:cs="Arial"/>
          <w:sz w:val="22"/>
          <w:szCs w:val="22"/>
          <w:lang w:val="es-MX"/>
        </w:rPr>
      </w:pPr>
      <w:r w:rsidRPr="00E66ED9">
        <w:rPr>
          <w:rFonts w:cs="Arial"/>
          <w:sz w:val="22"/>
          <w:szCs w:val="22"/>
          <w:lang w:val="es-MX"/>
        </w:rPr>
        <w:t>CONTEXTO DE LA ORGANIZACIÓN</w:t>
      </w:r>
    </w:p>
    <w:p w14:paraId="311718B5" w14:textId="77777777" w:rsidR="00223C43" w:rsidRDefault="00223C43" w:rsidP="00223C43"/>
    <w:p w14:paraId="66A80BDA" w14:textId="363FFC06" w:rsidR="00905594" w:rsidRPr="00B45D34" w:rsidRDefault="00905594" w:rsidP="00544BC7">
      <w:pPr>
        <w:pStyle w:val="Prrafodelista"/>
        <w:numPr>
          <w:ilvl w:val="1"/>
          <w:numId w:val="11"/>
        </w:numPr>
        <w:spacing w:line="276" w:lineRule="auto"/>
        <w:jc w:val="both"/>
        <w:rPr>
          <w:rFonts w:cs="Arial"/>
          <w:b/>
          <w:bCs/>
          <w:sz w:val="22"/>
          <w:szCs w:val="22"/>
          <w:lang w:val="es-CO"/>
        </w:rPr>
      </w:pPr>
      <w:r w:rsidRPr="00B45D34">
        <w:rPr>
          <w:rFonts w:cs="Arial"/>
          <w:b/>
          <w:bCs/>
          <w:sz w:val="22"/>
          <w:szCs w:val="22"/>
          <w:lang w:val="es-CO"/>
        </w:rPr>
        <w:t>Análisis de contexto interno y externo</w:t>
      </w:r>
    </w:p>
    <w:p w14:paraId="7BB616B0" w14:textId="77777777" w:rsidR="00905594" w:rsidRDefault="00905594" w:rsidP="00905594"/>
    <w:p w14:paraId="5DAFD15F" w14:textId="42781E72" w:rsidR="00466FF4" w:rsidRPr="00466FF4" w:rsidRDefault="00466FF4" w:rsidP="00466FF4">
      <w:pPr>
        <w:spacing w:line="276" w:lineRule="auto"/>
        <w:jc w:val="both"/>
        <w:rPr>
          <w:rFonts w:cs="Arial"/>
          <w:sz w:val="22"/>
          <w:szCs w:val="22"/>
          <w:lang w:val="es-CO"/>
        </w:rPr>
      </w:pPr>
      <w:r w:rsidRPr="00466FF4">
        <w:rPr>
          <w:rFonts w:cs="Arial"/>
          <w:sz w:val="22"/>
          <w:szCs w:val="22"/>
          <w:lang w:val="es-CO"/>
        </w:rPr>
        <w:t>El Sistema de Gestión Ambiental (SGA) de ISVIMED se fundamenta en la comprensión de los factores internos y externos que pueden afectar su capacidad para alcanzar los resultados esperados.</w:t>
      </w:r>
      <w:r>
        <w:rPr>
          <w:rFonts w:cs="Arial"/>
          <w:sz w:val="22"/>
          <w:szCs w:val="22"/>
          <w:lang w:val="es-CO"/>
        </w:rPr>
        <w:t xml:space="preserve"> S</w:t>
      </w:r>
      <w:r w:rsidRPr="00466FF4">
        <w:rPr>
          <w:rFonts w:cs="Arial"/>
          <w:sz w:val="22"/>
          <w:szCs w:val="22"/>
          <w:lang w:val="es-CO"/>
        </w:rPr>
        <w:t xml:space="preserve">e toma como base el análisis de contexto institucional establecido en </w:t>
      </w:r>
      <w:r>
        <w:rPr>
          <w:rFonts w:cs="Arial"/>
          <w:sz w:val="22"/>
          <w:szCs w:val="22"/>
          <w:lang w:val="es-CO"/>
        </w:rPr>
        <w:t>el anexo 1. de la</w:t>
      </w:r>
      <w:r w:rsidRPr="00466FF4">
        <w:rPr>
          <w:rFonts w:cs="Arial"/>
          <w:sz w:val="22"/>
          <w:szCs w:val="22"/>
          <w:lang w:val="es-CO"/>
        </w:rPr>
        <w:t xml:space="preserve"> plataforma estratégica,</w:t>
      </w:r>
      <w:r>
        <w:rPr>
          <w:rFonts w:cs="Arial"/>
          <w:sz w:val="22"/>
          <w:szCs w:val="22"/>
          <w:lang w:val="es-CO"/>
        </w:rPr>
        <w:t xml:space="preserve"> </w:t>
      </w:r>
      <w:r w:rsidRPr="00466FF4">
        <w:rPr>
          <w:rFonts w:cs="Arial"/>
          <w:sz w:val="22"/>
          <w:szCs w:val="22"/>
          <w:lang w:val="es-CO"/>
        </w:rPr>
        <w:t>la matriz DOFA institucional.</w:t>
      </w:r>
    </w:p>
    <w:p w14:paraId="059C0926" w14:textId="77777777" w:rsidR="00466FF4" w:rsidRDefault="00466FF4" w:rsidP="00466FF4">
      <w:pPr>
        <w:spacing w:line="276" w:lineRule="auto"/>
        <w:jc w:val="both"/>
        <w:rPr>
          <w:rFonts w:cs="Arial"/>
          <w:sz w:val="22"/>
          <w:szCs w:val="22"/>
          <w:lang w:val="es-CO"/>
        </w:rPr>
      </w:pPr>
    </w:p>
    <w:p w14:paraId="3D00169C" w14:textId="09651324" w:rsidR="00466FF4" w:rsidRPr="00466FF4" w:rsidRDefault="00466FF4" w:rsidP="00466FF4">
      <w:pPr>
        <w:spacing w:line="276" w:lineRule="auto"/>
        <w:jc w:val="both"/>
        <w:rPr>
          <w:rFonts w:cs="Arial"/>
          <w:sz w:val="22"/>
          <w:szCs w:val="22"/>
          <w:lang w:val="es-CO"/>
        </w:rPr>
      </w:pPr>
      <w:r w:rsidRPr="00466FF4">
        <w:rPr>
          <w:rFonts w:cs="Arial"/>
          <w:sz w:val="22"/>
          <w:szCs w:val="22"/>
          <w:lang w:val="es-CO"/>
        </w:rPr>
        <w:t>A partir de esta matriz, se ha realizado un extracto ambiental que permite identificar fortalezas, debilidades, oportunidades y amenazas relevantes para el desempeño ambiental de la entidad.</w:t>
      </w:r>
    </w:p>
    <w:p w14:paraId="5F8DEA63" w14:textId="77777777" w:rsidR="00905594" w:rsidRDefault="00905594" w:rsidP="00905594">
      <w:pPr>
        <w:pStyle w:val="Prrafodelista"/>
        <w:spacing w:line="276" w:lineRule="auto"/>
        <w:ind w:left="0"/>
        <w:jc w:val="both"/>
        <w:rPr>
          <w:rFonts w:cs="Arial"/>
          <w:b/>
          <w:bCs/>
          <w:sz w:val="22"/>
          <w:szCs w:val="22"/>
          <w:lang w:val="es-CO"/>
        </w:rPr>
      </w:pPr>
    </w:p>
    <w:p w14:paraId="251CFBDA" w14:textId="77777777" w:rsidR="00466FF4" w:rsidRDefault="00466FF4" w:rsidP="00905594">
      <w:pPr>
        <w:pStyle w:val="Prrafodelista"/>
        <w:spacing w:line="276" w:lineRule="auto"/>
        <w:ind w:left="0"/>
        <w:jc w:val="both"/>
        <w:rPr>
          <w:rFonts w:cs="Arial"/>
          <w:b/>
          <w:bCs/>
          <w:sz w:val="22"/>
          <w:szCs w:val="22"/>
          <w:lang w:val="es-CO"/>
        </w:rPr>
      </w:pPr>
    </w:p>
    <w:p w14:paraId="096E5A11" w14:textId="77777777" w:rsidR="00466FF4" w:rsidRDefault="00466FF4" w:rsidP="00905594">
      <w:pPr>
        <w:pStyle w:val="Prrafodelista"/>
        <w:spacing w:line="276" w:lineRule="auto"/>
        <w:ind w:left="0"/>
        <w:jc w:val="both"/>
        <w:rPr>
          <w:rFonts w:cs="Arial"/>
          <w:b/>
          <w:bCs/>
          <w:sz w:val="22"/>
          <w:szCs w:val="22"/>
          <w:lang w:val="es-CO"/>
        </w:rPr>
      </w:pPr>
    </w:p>
    <w:p w14:paraId="3A6DD657" w14:textId="77777777" w:rsidR="00466FF4" w:rsidRDefault="00466FF4" w:rsidP="00905594">
      <w:pPr>
        <w:pStyle w:val="Prrafodelista"/>
        <w:spacing w:line="276" w:lineRule="auto"/>
        <w:ind w:left="0"/>
        <w:jc w:val="both"/>
        <w:rPr>
          <w:rFonts w:cs="Arial"/>
          <w:b/>
          <w:bCs/>
          <w:sz w:val="22"/>
          <w:szCs w:val="22"/>
          <w:lang w:val="es-CO"/>
        </w:rPr>
      </w:pPr>
    </w:p>
    <w:p w14:paraId="69BAC361" w14:textId="77777777" w:rsidR="00466FF4" w:rsidRDefault="00466FF4" w:rsidP="00905594">
      <w:pPr>
        <w:pStyle w:val="Prrafodelista"/>
        <w:spacing w:line="276" w:lineRule="auto"/>
        <w:ind w:left="0"/>
        <w:jc w:val="both"/>
        <w:rPr>
          <w:rFonts w:cs="Arial"/>
          <w:b/>
          <w:bCs/>
          <w:sz w:val="22"/>
          <w:szCs w:val="22"/>
          <w:lang w:val="es-CO"/>
        </w:rPr>
      </w:pPr>
    </w:p>
    <w:p w14:paraId="6CF7A1C1" w14:textId="77777777" w:rsidR="00466FF4" w:rsidRPr="00466FF4" w:rsidRDefault="00466FF4" w:rsidP="00905594">
      <w:pPr>
        <w:pStyle w:val="Prrafodelista"/>
        <w:spacing w:line="276" w:lineRule="auto"/>
        <w:ind w:left="0"/>
        <w:jc w:val="both"/>
        <w:rPr>
          <w:rFonts w:cs="Arial"/>
          <w:b/>
          <w:bCs/>
          <w:sz w:val="22"/>
          <w:szCs w:val="22"/>
          <w:lang w:val="es-CO"/>
        </w:rPr>
      </w:pPr>
    </w:p>
    <w:p w14:paraId="72743CBB" w14:textId="61C721A3" w:rsidR="00905594" w:rsidRPr="00905594" w:rsidRDefault="00A93FF3" w:rsidP="00905594">
      <w:pPr>
        <w:pStyle w:val="Prrafodelista"/>
        <w:spacing w:line="276" w:lineRule="auto"/>
        <w:ind w:left="0"/>
        <w:jc w:val="center"/>
        <w:rPr>
          <w:rFonts w:cs="Arial"/>
          <w:b/>
          <w:bCs/>
          <w:sz w:val="22"/>
          <w:szCs w:val="22"/>
        </w:rPr>
      </w:pPr>
      <w:r w:rsidRPr="00A93FF3">
        <w:rPr>
          <w:rFonts w:cs="Arial"/>
          <w:b/>
          <w:bCs/>
          <w:sz w:val="22"/>
          <w:szCs w:val="22"/>
        </w:rPr>
        <w:lastRenderedPageBreak/>
        <w:t xml:space="preserve">Tabla </w:t>
      </w:r>
      <w:r w:rsidRPr="00A93FF3">
        <w:rPr>
          <w:rFonts w:cs="Arial"/>
          <w:b/>
          <w:bCs/>
          <w:sz w:val="22"/>
          <w:szCs w:val="22"/>
        </w:rPr>
        <w:fldChar w:fldCharType="begin"/>
      </w:r>
      <w:r w:rsidRPr="00A93FF3">
        <w:rPr>
          <w:rFonts w:cs="Arial"/>
          <w:b/>
          <w:bCs/>
          <w:sz w:val="22"/>
          <w:szCs w:val="22"/>
        </w:rPr>
        <w:instrText xml:space="preserve"> SEQ Tabla \* ARABIC </w:instrText>
      </w:r>
      <w:r w:rsidRPr="00A93FF3">
        <w:rPr>
          <w:rFonts w:cs="Arial"/>
          <w:b/>
          <w:bCs/>
          <w:sz w:val="22"/>
          <w:szCs w:val="22"/>
        </w:rPr>
        <w:fldChar w:fldCharType="separate"/>
      </w:r>
      <w:r w:rsidR="00466D51">
        <w:rPr>
          <w:rFonts w:cs="Arial"/>
          <w:b/>
          <w:bCs/>
          <w:noProof/>
          <w:sz w:val="22"/>
          <w:szCs w:val="22"/>
        </w:rPr>
        <w:t>1</w:t>
      </w:r>
      <w:r w:rsidRPr="00A93FF3">
        <w:rPr>
          <w:rFonts w:cs="Arial"/>
          <w:b/>
          <w:bCs/>
          <w:sz w:val="22"/>
          <w:szCs w:val="22"/>
        </w:rPr>
        <w:fldChar w:fldCharType="end"/>
      </w:r>
      <w:r w:rsidRPr="00A93FF3">
        <w:rPr>
          <w:rFonts w:cs="Arial"/>
          <w:b/>
          <w:bCs/>
          <w:sz w:val="22"/>
          <w:szCs w:val="22"/>
        </w:rPr>
        <w:t>.</w:t>
      </w:r>
      <w:r w:rsidRPr="00643547">
        <w:rPr>
          <w:rFonts w:cs="Arial"/>
          <w:sz w:val="22"/>
          <w:szCs w:val="22"/>
        </w:rPr>
        <w:t xml:space="preserve"> </w:t>
      </w:r>
      <w:r w:rsidR="00466FF4" w:rsidRPr="00466FF4">
        <w:rPr>
          <w:rFonts w:cs="Arial"/>
          <w:b/>
          <w:bCs/>
          <w:sz w:val="22"/>
          <w:szCs w:val="22"/>
        </w:rPr>
        <w:t>Relación entre el análisis de contexto ambiental y la matriz DOFA institucional</w:t>
      </w:r>
    </w:p>
    <w:p w14:paraId="481986DE" w14:textId="77777777" w:rsidR="00905594" w:rsidRDefault="00905594" w:rsidP="00905594">
      <w:pPr>
        <w:pStyle w:val="Prrafodelista"/>
        <w:spacing w:line="276" w:lineRule="auto"/>
        <w:ind w:left="0"/>
        <w:jc w:val="both"/>
        <w:rPr>
          <w:rFonts w:cs="Arial"/>
          <w:sz w:val="22"/>
          <w:szCs w:val="22"/>
        </w:rPr>
      </w:pPr>
    </w:p>
    <w:tbl>
      <w:tblPr>
        <w:tblStyle w:val="Tablaconcuadrcula"/>
        <w:tblW w:w="0" w:type="auto"/>
        <w:tblLook w:val="04A0" w:firstRow="1" w:lastRow="0" w:firstColumn="1" w:lastColumn="0" w:noHBand="0" w:noVBand="1"/>
      </w:tblPr>
      <w:tblGrid>
        <w:gridCol w:w="2921"/>
        <w:gridCol w:w="4576"/>
        <w:gridCol w:w="1616"/>
      </w:tblGrid>
      <w:tr w:rsidR="00466FF4" w:rsidRPr="00466FF4" w14:paraId="49A33599" w14:textId="77777777" w:rsidTr="00466FF4">
        <w:tc>
          <w:tcPr>
            <w:tcW w:w="0" w:type="auto"/>
            <w:hideMark/>
          </w:tcPr>
          <w:p w14:paraId="31074B0E" w14:textId="77777777" w:rsidR="00466FF4" w:rsidRPr="00466FF4" w:rsidRDefault="00466FF4" w:rsidP="00466FF4">
            <w:pPr>
              <w:spacing w:line="276" w:lineRule="auto"/>
              <w:jc w:val="both"/>
              <w:rPr>
                <w:rFonts w:cs="Arial"/>
                <w:b/>
                <w:bCs/>
                <w:sz w:val="22"/>
                <w:szCs w:val="22"/>
                <w:lang w:val="es-CO"/>
              </w:rPr>
            </w:pPr>
            <w:r w:rsidRPr="00466FF4">
              <w:rPr>
                <w:rFonts w:cs="Arial"/>
                <w:b/>
                <w:bCs/>
                <w:sz w:val="22"/>
                <w:szCs w:val="22"/>
                <w:lang w:val="es-CO"/>
              </w:rPr>
              <w:t>Elemento del análisis ambiental (SGA)</w:t>
            </w:r>
          </w:p>
        </w:tc>
        <w:tc>
          <w:tcPr>
            <w:tcW w:w="0" w:type="auto"/>
            <w:hideMark/>
          </w:tcPr>
          <w:p w14:paraId="7FD71FB7" w14:textId="77777777" w:rsidR="00466FF4" w:rsidRPr="00466FF4" w:rsidRDefault="00466FF4" w:rsidP="00466FF4">
            <w:pPr>
              <w:spacing w:line="276" w:lineRule="auto"/>
              <w:jc w:val="both"/>
              <w:rPr>
                <w:rFonts w:cs="Arial"/>
                <w:b/>
                <w:bCs/>
                <w:sz w:val="22"/>
                <w:szCs w:val="22"/>
                <w:lang w:val="es-CO"/>
              </w:rPr>
            </w:pPr>
            <w:r w:rsidRPr="00466FF4">
              <w:rPr>
                <w:rFonts w:cs="Arial"/>
                <w:b/>
                <w:bCs/>
                <w:sz w:val="22"/>
                <w:szCs w:val="22"/>
                <w:lang w:val="es-CO"/>
              </w:rPr>
              <w:t>Correspondencia en la matriz DOFA institucional</w:t>
            </w:r>
          </w:p>
        </w:tc>
        <w:tc>
          <w:tcPr>
            <w:tcW w:w="0" w:type="auto"/>
            <w:hideMark/>
          </w:tcPr>
          <w:p w14:paraId="7AE8A231" w14:textId="77777777" w:rsidR="00466FF4" w:rsidRPr="00466FF4" w:rsidRDefault="00466FF4" w:rsidP="00466FF4">
            <w:pPr>
              <w:spacing w:line="276" w:lineRule="auto"/>
              <w:jc w:val="both"/>
              <w:rPr>
                <w:rFonts w:cs="Arial"/>
                <w:b/>
                <w:bCs/>
                <w:sz w:val="22"/>
                <w:szCs w:val="22"/>
                <w:lang w:val="es-CO"/>
              </w:rPr>
            </w:pPr>
            <w:r w:rsidRPr="00466FF4">
              <w:rPr>
                <w:rFonts w:cs="Arial"/>
                <w:b/>
                <w:bCs/>
                <w:sz w:val="22"/>
                <w:szCs w:val="22"/>
                <w:lang w:val="es-CO"/>
              </w:rPr>
              <w:t>Categoría DOFA</w:t>
            </w:r>
          </w:p>
        </w:tc>
      </w:tr>
      <w:tr w:rsidR="00466FF4" w:rsidRPr="00466FF4" w14:paraId="01C33A6F" w14:textId="77777777" w:rsidTr="00466FF4">
        <w:tc>
          <w:tcPr>
            <w:tcW w:w="0" w:type="auto"/>
            <w:hideMark/>
          </w:tcPr>
          <w:p w14:paraId="154C1BE8"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Compromiso institucional con la sostenibilidad</w:t>
            </w:r>
          </w:p>
        </w:tc>
        <w:tc>
          <w:tcPr>
            <w:tcW w:w="0" w:type="auto"/>
            <w:hideMark/>
          </w:tcPr>
          <w:p w14:paraId="23D74749"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“Garantizar proyectos habitacionales sostenibles”</w:t>
            </w:r>
          </w:p>
        </w:tc>
        <w:tc>
          <w:tcPr>
            <w:tcW w:w="0" w:type="auto"/>
            <w:hideMark/>
          </w:tcPr>
          <w:p w14:paraId="14D6713F"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Fortaleza</w:t>
            </w:r>
          </w:p>
        </w:tc>
      </w:tr>
      <w:tr w:rsidR="00466FF4" w:rsidRPr="00466FF4" w14:paraId="51244A91" w14:textId="77777777" w:rsidTr="00466FF4">
        <w:tc>
          <w:tcPr>
            <w:tcW w:w="0" w:type="auto"/>
            <w:hideMark/>
          </w:tcPr>
          <w:p w14:paraId="39A55ECF"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Fortalecimiento de competencias internas</w:t>
            </w:r>
          </w:p>
        </w:tc>
        <w:tc>
          <w:tcPr>
            <w:tcW w:w="0" w:type="auto"/>
            <w:hideMark/>
          </w:tcPr>
          <w:p w14:paraId="183304AB"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“Fortalecimiento de competencias de los colaboradores a todo nivel”</w:t>
            </w:r>
          </w:p>
        </w:tc>
        <w:tc>
          <w:tcPr>
            <w:tcW w:w="0" w:type="auto"/>
            <w:hideMark/>
          </w:tcPr>
          <w:p w14:paraId="7846D9F3"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Oportunidad</w:t>
            </w:r>
          </w:p>
        </w:tc>
      </w:tr>
      <w:tr w:rsidR="00466FF4" w:rsidRPr="00466FF4" w14:paraId="01A531AD" w14:textId="77777777" w:rsidTr="00466FF4">
        <w:tc>
          <w:tcPr>
            <w:tcW w:w="0" w:type="auto"/>
            <w:hideMark/>
          </w:tcPr>
          <w:p w14:paraId="784D9049"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Reconocimiento institucional</w:t>
            </w:r>
          </w:p>
        </w:tc>
        <w:tc>
          <w:tcPr>
            <w:tcW w:w="0" w:type="auto"/>
            <w:hideMark/>
          </w:tcPr>
          <w:p w14:paraId="52A54B23"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“Reconocimiento y posicionamiento a nivel Municipal y Nacional”</w:t>
            </w:r>
          </w:p>
        </w:tc>
        <w:tc>
          <w:tcPr>
            <w:tcW w:w="0" w:type="auto"/>
            <w:hideMark/>
          </w:tcPr>
          <w:p w14:paraId="2A40590E"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Oportunidad</w:t>
            </w:r>
          </w:p>
        </w:tc>
      </w:tr>
      <w:tr w:rsidR="00466FF4" w:rsidRPr="00466FF4" w14:paraId="757251CF" w14:textId="77777777" w:rsidTr="00466FF4">
        <w:tc>
          <w:tcPr>
            <w:tcW w:w="0" w:type="auto"/>
            <w:hideMark/>
          </w:tcPr>
          <w:p w14:paraId="396F672E"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Riesgo por fuga de conocimiento técnico</w:t>
            </w:r>
          </w:p>
        </w:tc>
        <w:tc>
          <w:tcPr>
            <w:tcW w:w="0" w:type="auto"/>
            <w:hideMark/>
          </w:tcPr>
          <w:p w14:paraId="01D6256F"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“Fuga de conocimiento por falta de continuidad de capacidad operativa”</w:t>
            </w:r>
          </w:p>
        </w:tc>
        <w:tc>
          <w:tcPr>
            <w:tcW w:w="0" w:type="auto"/>
            <w:hideMark/>
          </w:tcPr>
          <w:p w14:paraId="0F66CA7A"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Debilidad</w:t>
            </w:r>
          </w:p>
        </w:tc>
      </w:tr>
      <w:tr w:rsidR="00466FF4" w:rsidRPr="00466FF4" w14:paraId="0433F359" w14:textId="77777777" w:rsidTr="00466FF4">
        <w:tc>
          <w:tcPr>
            <w:tcW w:w="0" w:type="auto"/>
            <w:hideMark/>
          </w:tcPr>
          <w:p w14:paraId="3DB9587A"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Cambios normativos y del POT</w:t>
            </w:r>
          </w:p>
        </w:tc>
        <w:tc>
          <w:tcPr>
            <w:tcW w:w="0" w:type="auto"/>
            <w:hideMark/>
          </w:tcPr>
          <w:p w14:paraId="0A8417EA"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“Cambios en la normatividad” y “Cambios en el POT Plan de Ordenamiento Territorial”</w:t>
            </w:r>
          </w:p>
        </w:tc>
        <w:tc>
          <w:tcPr>
            <w:tcW w:w="0" w:type="auto"/>
            <w:hideMark/>
          </w:tcPr>
          <w:p w14:paraId="08962C73"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Amenaza</w:t>
            </w:r>
          </w:p>
        </w:tc>
      </w:tr>
      <w:tr w:rsidR="00466FF4" w:rsidRPr="00466FF4" w14:paraId="5ED9619D" w14:textId="77777777" w:rsidTr="00466FF4">
        <w:tc>
          <w:tcPr>
            <w:tcW w:w="0" w:type="auto"/>
            <w:hideMark/>
          </w:tcPr>
          <w:p w14:paraId="580B6051"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Limitación presupuestal</w:t>
            </w:r>
          </w:p>
        </w:tc>
        <w:tc>
          <w:tcPr>
            <w:tcW w:w="0" w:type="auto"/>
            <w:hideMark/>
          </w:tcPr>
          <w:p w14:paraId="477AEC1A"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“Disminución del presupuesto para la gestión institucional”</w:t>
            </w:r>
          </w:p>
        </w:tc>
        <w:tc>
          <w:tcPr>
            <w:tcW w:w="0" w:type="auto"/>
            <w:hideMark/>
          </w:tcPr>
          <w:p w14:paraId="51C071C5"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Amenaza</w:t>
            </w:r>
          </w:p>
        </w:tc>
      </w:tr>
      <w:tr w:rsidR="00466FF4" w:rsidRPr="00466FF4" w14:paraId="50FA8278" w14:textId="77777777" w:rsidTr="00466FF4">
        <w:tc>
          <w:tcPr>
            <w:tcW w:w="0" w:type="auto"/>
            <w:hideMark/>
          </w:tcPr>
          <w:p w14:paraId="5482B613"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Riesgo por sostenibilidad financiera</w:t>
            </w:r>
          </w:p>
        </w:tc>
        <w:tc>
          <w:tcPr>
            <w:tcW w:w="0" w:type="auto"/>
            <w:hideMark/>
          </w:tcPr>
          <w:p w14:paraId="358FE247"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“No somos sostenibles financieramente lo que genera incertidumbre operacional”</w:t>
            </w:r>
          </w:p>
        </w:tc>
        <w:tc>
          <w:tcPr>
            <w:tcW w:w="0" w:type="auto"/>
            <w:hideMark/>
          </w:tcPr>
          <w:p w14:paraId="6BE87C6E"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Amenaza</w:t>
            </w:r>
          </w:p>
        </w:tc>
      </w:tr>
    </w:tbl>
    <w:p w14:paraId="2AF0CCF4" w14:textId="77777777" w:rsidR="00D754C9" w:rsidRDefault="00D754C9" w:rsidP="00D754C9">
      <w:pPr>
        <w:spacing w:line="276" w:lineRule="auto"/>
        <w:jc w:val="both"/>
        <w:rPr>
          <w:rFonts w:cs="Arial"/>
          <w:sz w:val="22"/>
          <w:szCs w:val="22"/>
          <w:lang w:val="es-CO"/>
        </w:rPr>
      </w:pPr>
    </w:p>
    <w:p w14:paraId="52DCA3E9" w14:textId="55992F95" w:rsidR="00466FF4" w:rsidRDefault="00466FF4" w:rsidP="00D754C9">
      <w:pPr>
        <w:spacing w:line="276" w:lineRule="auto"/>
        <w:jc w:val="both"/>
        <w:rPr>
          <w:rFonts w:cs="Arial"/>
          <w:sz w:val="22"/>
          <w:szCs w:val="22"/>
        </w:rPr>
      </w:pPr>
      <w:r w:rsidRPr="00466FF4">
        <w:rPr>
          <w:rFonts w:cs="Arial"/>
          <w:sz w:val="22"/>
          <w:szCs w:val="22"/>
        </w:rPr>
        <w:t>Esta relación permite evidenciar que el análisis de contexto institucional de ISVIMED, ya documentado en la plataforma estratégica, es una base válida para identificar los factores clave que afectan el Sistema de Gestión Ambiental. Este análisis será utilizado como insumo para la identificación de riesgos y oportunidades ambientales, así como para la definición de acciones estratégicas dentro del SGA.</w:t>
      </w:r>
    </w:p>
    <w:p w14:paraId="0C4AEA57" w14:textId="77777777" w:rsidR="00466FF4" w:rsidRDefault="00466FF4" w:rsidP="00D754C9">
      <w:pPr>
        <w:spacing w:line="276" w:lineRule="auto"/>
        <w:jc w:val="both"/>
        <w:rPr>
          <w:rFonts w:cs="Arial"/>
          <w:sz w:val="22"/>
          <w:szCs w:val="22"/>
        </w:rPr>
      </w:pPr>
    </w:p>
    <w:p w14:paraId="49421A8A" w14:textId="65D02B43" w:rsidR="00466FF4" w:rsidRPr="00466FF4" w:rsidRDefault="00466FF4" w:rsidP="00466FF4">
      <w:pPr>
        <w:spacing w:line="276" w:lineRule="auto"/>
        <w:jc w:val="center"/>
      </w:pPr>
      <w:r w:rsidRPr="00A93FF3">
        <w:rPr>
          <w:rFonts w:cs="Arial"/>
          <w:b/>
          <w:bCs/>
          <w:sz w:val="22"/>
          <w:szCs w:val="22"/>
        </w:rPr>
        <w:t xml:space="preserve">Tabla </w:t>
      </w:r>
      <w:r w:rsidRPr="00A93FF3">
        <w:rPr>
          <w:rFonts w:cs="Arial"/>
          <w:b/>
          <w:bCs/>
          <w:sz w:val="22"/>
          <w:szCs w:val="22"/>
        </w:rPr>
        <w:fldChar w:fldCharType="begin"/>
      </w:r>
      <w:r w:rsidRPr="00A93FF3">
        <w:rPr>
          <w:rFonts w:cs="Arial"/>
          <w:b/>
          <w:bCs/>
          <w:sz w:val="22"/>
          <w:szCs w:val="22"/>
        </w:rPr>
        <w:instrText xml:space="preserve"> SEQ Tabla \* ARABIC </w:instrText>
      </w:r>
      <w:r w:rsidRPr="00A93FF3">
        <w:rPr>
          <w:rFonts w:cs="Arial"/>
          <w:b/>
          <w:bCs/>
          <w:sz w:val="22"/>
          <w:szCs w:val="22"/>
        </w:rPr>
        <w:fldChar w:fldCharType="separate"/>
      </w:r>
      <w:r>
        <w:rPr>
          <w:rFonts w:cs="Arial"/>
          <w:b/>
          <w:bCs/>
          <w:noProof/>
          <w:sz w:val="22"/>
          <w:szCs w:val="22"/>
        </w:rPr>
        <w:t>2</w:t>
      </w:r>
      <w:r w:rsidRPr="00A93FF3">
        <w:rPr>
          <w:rFonts w:cs="Arial"/>
          <w:b/>
          <w:bCs/>
          <w:sz w:val="22"/>
          <w:szCs w:val="22"/>
        </w:rPr>
        <w:fldChar w:fldCharType="end"/>
      </w:r>
      <w:r w:rsidRPr="00A93FF3">
        <w:rPr>
          <w:rFonts w:cs="Arial"/>
          <w:b/>
          <w:bCs/>
          <w:sz w:val="22"/>
          <w:szCs w:val="22"/>
        </w:rPr>
        <w:t>.</w:t>
      </w:r>
      <w:r w:rsidRPr="00466FF4">
        <w:t xml:space="preserve"> </w:t>
      </w:r>
      <w:r w:rsidRPr="00466FF4">
        <w:rPr>
          <w:rFonts w:cs="Arial"/>
          <w:b/>
          <w:bCs/>
          <w:sz w:val="22"/>
          <w:szCs w:val="22"/>
        </w:rPr>
        <w:t>Resumen de clasificación de factores del contexto</w:t>
      </w:r>
    </w:p>
    <w:p w14:paraId="03D885DB" w14:textId="77777777" w:rsidR="00466FF4" w:rsidRDefault="00466FF4" w:rsidP="00D754C9">
      <w:pPr>
        <w:spacing w:line="276" w:lineRule="auto"/>
        <w:jc w:val="both"/>
        <w:rPr>
          <w:rFonts w:cs="Arial"/>
          <w:sz w:val="22"/>
          <w:szCs w:val="22"/>
        </w:rPr>
      </w:pPr>
    </w:p>
    <w:tbl>
      <w:tblPr>
        <w:tblStyle w:val="Tablaconcuadrcula"/>
        <w:tblW w:w="0" w:type="auto"/>
        <w:jc w:val="center"/>
        <w:tblLook w:val="04A0" w:firstRow="1" w:lastRow="0" w:firstColumn="1" w:lastColumn="0" w:noHBand="0" w:noVBand="1"/>
      </w:tblPr>
      <w:tblGrid>
        <w:gridCol w:w="4717"/>
        <w:gridCol w:w="1964"/>
        <w:gridCol w:w="1916"/>
      </w:tblGrid>
      <w:tr w:rsidR="00466FF4" w:rsidRPr="00466FF4" w14:paraId="6D44C6F6" w14:textId="77777777" w:rsidTr="00466FF4">
        <w:trPr>
          <w:jc w:val="center"/>
        </w:trPr>
        <w:tc>
          <w:tcPr>
            <w:tcW w:w="0" w:type="auto"/>
            <w:hideMark/>
          </w:tcPr>
          <w:p w14:paraId="553CAC96" w14:textId="77777777" w:rsidR="00466FF4" w:rsidRPr="00466FF4" w:rsidRDefault="00466FF4" w:rsidP="00466FF4">
            <w:pPr>
              <w:spacing w:line="276" w:lineRule="auto"/>
              <w:jc w:val="center"/>
              <w:rPr>
                <w:rFonts w:cs="Arial"/>
                <w:b/>
                <w:bCs/>
                <w:sz w:val="22"/>
                <w:szCs w:val="22"/>
                <w:lang w:val="es-CO"/>
              </w:rPr>
            </w:pPr>
            <w:r w:rsidRPr="00466FF4">
              <w:rPr>
                <w:rFonts w:cs="Arial"/>
                <w:b/>
                <w:bCs/>
                <w:sz w:val="22"/>
                <w:szCs w:val="22"/>
                <w:lang w:val="es-CO"/>
              </w:rPr>
              <w:t>Factor</w:t>
            </w:r>
          </w:p>
        </w:tc>
        <w:tc>
          <w:tcPr>
            <w:tcW w:w="0" w:type="auto"/>
            <w:hideMark/>
          </w:tcPr>
          <w:p w14:paraId="13B5DF2C" w14:textId="77777777" w:rsidR="00466FF4" w:rsidRPr="00466FF4" w:rsidRDefault="00466FF4" w:rsidP="00466FF4">
            <w:pPr>
              <w:spacing w:line="276" w:lineRule="auto"/>
              <w:jc w:val="both"/>
              <w:rPr>
                <w:rFonts w:cs="Arial"/>
                <w:b/>
                <w:bCs/>
                <w:sz w:val="22"/>
                <w:szCs w:val="22"/>
                <w:lang w:val="es-CO"/>
              </w:rPr>
            </w:pPr>
            <w:r w:rsidRPr="00466FF4">
              <w:rPr>
                <w:rFonts w:cs="Arial"/>
                <w:b/>
                <w:bCs/>
                <w:sz w:val="22"/>
                <w:szCs w:val="22"/>
                <w:lang w:val="es-CO"/>
              </w:rPr>
              <w:t>Interno / Externo</w:t>
            </w:r>
          </w:p>
        </w:tc>
        <w:tc>
          <w:tcPr>
            <w:tcW w:w="0" w:type="auto"/>
            <w:hideMark/>
          </w:tcPr>
          <w:p w14:paraId="433F44F2" w14:textId="77777777" w:rsidR="00466FF4" w:rsidRPr="00466FF4" w:rsidRDefault="00466FF4" w:rsidP="00466FF4">
            <w:pPr>
              <w:spacing w:line="276" w:lineRule="auto"/>
              <w:jc w:val="both"/>
              <w:rPr>
                <w:rFonts w:cs="Arial"/>
                <w:b/>
                <w:bCs/>
                <w:sz w:val="22"/>
                <w:szCs w:val="22"/>
                <w:lang w:val="es-CO"/>
              </w:rPr>
            </w:pPr>
            <w:r w:rsidRPr="00466FF4">
              <w:rPr>
                <w:rFonts w:cs="Arial"/>
                <w:b/>
                <w:bCs/>
                <w:sz w:val="22"/>
                <w:szCs w:val="22"/>
                <w:lang w:val="es-CO"/>
              </w:rPr>
              <w:t>Categoría DOFA</w:t>
            </w:r>
          </w:p>
        </w:tc>
      </w:tr>
      <w:tr w:rsidR="00466FF4" w:rsidRPr="00466FF4" w14:paraId="589BF9E9" w14:textId="77777777" w:rsidTr="00466FF4">
        <w:trPr>
          <w:jc w:val="center"/>
        </w:trPr>
        <w:tc>
          <w:tcPr>
            <w:tcW w:w="0" w:type="auto"/>
            <w:hideMark/>
          </w:tcPr>
          <w:p w14:paraId="0291BD6A"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Compromiso institucional con la sostenibilidad</w:t>
            </w:r>
          </w:p>
        </w:tc>
        <w:tc>
          <w:tcPr>
            <w:tcW w:w="0" w:type="auto"/>
            <w:hideMark/>
          </w:tcPr>
          <w:p w14:paraId="2C1C2A4E"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Interno</w:t>
            </w:r>
          </w:p>
        </w:tc>
        <w:tc>
          <w:tcPr>
            <w:tcW w:w="0" w:type="auto"/>
            <w:hideMark/>
          </w:tcPr>
          <w:p w14:paraId="4F8FBEEA"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Fortaleza</w:t>
            </w:r>
          </w:p>
        </w:tc>
      </w:tr>
      <w:tr w:rsidR="00466FF4" w:rsidRPr="00466FF4" w14:paraId="3736CA40" w14:textId="77777777" w:rsidTr="00466FF4">
        <w:trPr>
          <w:jc w:val="center"/>
        </w:trPr>
        <w:tc>
          <w:tcPr>
            <w:tcW w:w="0" w:type="auto"/>
            <w:hideMark/>
          </w:tcPr>
          <w:p w14:paraId="72CF56DA"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Fortalecimiento de competencias internas</w:t>
            </w:r>
          </w:p>
        </w:tc>
        <w:tc>
          <w:tcPr>
            <w:tcW w:w="0" w:type="auto"/>
            <w:hideMark/>
          </w:tcPr>
          <w:p w14:paraId="1743E907"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Interno</w:t>
            </w:r>
          </w:p>
        </w:tc>
        <w:tc>
          <w:tcPr>
            <w:tcW w:w="0" w:type="auto"/>
            <w:hideMark/>
          </w:tcPr>
          <w:p w14:paraId="234F6086"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Oportunidad</w:t>
            </w:r>
          </w:p>
        </w:tc>
      </w:tr>
      <w:tr w:rsidR="00466FF4" w:rsidRPr="00466FF4" w14:paraId="527A783F" w14:textId="77777777" w:rsidTr="00466FF4">
        <w:trPr>
          <w:jc w:val="center"/>
        </w:trPr>
        <w:tc>
          <w:tcPr>
            <w:tcW w:w="0" w:type="auto"/>
            <w:hideMark/>
          </w:tcPr>
          <w:p w14:paraId="4BF9BD5C"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Reconocimiento institucional</w:t>
            </w:r>
          </w:p>
        </w:tc>
        <w:tc>
          <w:tcPr>
            <w:tcW w:w="0" w:type="auto"/>
            <w:hideMark/>
          </w:tcPr>
          <w:p w14:paraId="46E25088"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Externo</w:t>
            </w:r>
          </w:p>
        </w:tc>
        <w:tc>
          <w:tcPr>
            <w:tcW w:w="0" w:type="auto"/>
            <w:hideMark/>
          </w:tcPr>
          <w:p w14:paraId="733850A3"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Oportunidad</w:t>
            </w:r>
          </w:p>
        </w:tc>
      </w:tr>
      <w:tr w:rsidR="00466FF4" w:rsidRPr="00466FF4" w14:paraId="66E95412" w14:textId="77777777" w:rsidTr="00466FF4">
        <w:trPr>
          <w:jc w:val="center"/>
        </w:trPr>
        <w:tc>
          <w:tcPr>
            <w:tcW w:w="0" w:type="auto"/>
            <w:hideMark/>
          </w:tcPr>
          <w:p w14:paraId="3F63EC9E"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Riesgo por fuga de conocimiento técnico</w:t>
            </w:r>
          </w:p>
        </w:tc>
        <w:tc>
          <w:tcPr>
            <w:tcW w:w="0" w:type="auto"/>
            <w:hideMark/>
          </w:tcPr>
          <w:p w14:paraId="77793A2B"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Interno</w:t>
            </w:r>
          </w:p>
        </w:tc>
        <w:tc>
          <w:tcPr>
            <w:tcW w:w="0" w:type="auto"/>
            <w:hideMark/>
          </w:tcPr>
          <w:p w14:paraId="00B97C7C"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Debilidad</w:t>
            </w:r>
          </w:p>
        </w:tc>
      </w:tr>
      <w:tr w:rsidR="00466FF4" w:rsidRPr="00466FF4" w14:paraId="29E4773B" w14:textId="77777777" w:rsidTr="00466FF4">
        <w:trPr>
          <w:jc w:val="center"/>
        </w:trPr>
        <w:tc>
          <w:tcPr>
            <w:tcW w:w="0" w:type="auto"/>
            <w:hideMark/>
          </w:tcPr>
          <w:p w14:paraId="204B2B22"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Cambios normativos y del POT</w:t>
            </w:r>
          </w:p>
        </w:tc>
        <w:tc>
          <w:tcPr>
            <w:tcW w:w="0" w:type="auto"/>
            <w:hideMark/>
          </w:tcPr>
          <w:p w14:paraId="7EC26834"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Externo</w:t>
            </w:r>
          </w:p>
        </w:tc>
        <w:tc>
          <w:tcPr>
            <w:tcW w:w="0" w:type="auto"/>
            <w:hideMark/>
          </w:tcPr>
          <w:p w14:paraId="03247D38"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Amenaza</w:t>
            </w:r>
          </w:p>
        </w:tc>
      </w:tr>
      <w:tr w:rsidR="00466FF4" w:rsidRPr="00466FF4" w14:paraId="64FB4558" w14:textId="77777777" w:rsidTr="00466FF4">
        <w:trPr>
          <w:jc w:val="center"/>
        </w:trPr>
        <w:tc>
          <w:tcPr>
            <w:tcW w:w="0" w:type="auto"/>
            <w:hideMark/>
          </w:tcPr>
          <w:p w14:paraId="3CBEDA84"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Limitación presupuestal</w:t>
            </w:r>
          </w:p>
        </w:tc>
        <w:tc>
          <w:tcPr>
            <w:tcW w:w="0" w:type="auto"/>
            <w:hideMark/>
          </w:tcPr>
          <w:p w14:paraId="00D1E0C2"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Externo</w:t>
            </w:r>
          </w:p>
        </w:tc>
        <w:tc>
          <w:tcPr>
            <w:tcW w:w="0" w:type="auto"/>
            <w:hideMark/>
          </w:tcPr>
          <w:p w14:paraId="0EA82E0C"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Amenaza</w:t>
            </w:r>
          </w:p>
        </w:tc>
      </w:tr>
      <w:tr w:rsidR="00466FF4" w:rsidRPr="00466FF4" w14:paraId="2747CDDD" w14:textId="77777777" w:rsidTr="00466FF4">
        <w:trPr>
          <w:jc w:val="center"/>
        </w:trPr>
        <w:tc>
          <w:tcPr>
            <w:tcW w:w="0" w:type="auto"/>
            <w:hideMark/>
          </w:tcPr>
          <w:p w14:paraId="16A03526"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Riesgo por sostenibilidad financiera</w:t>
            </w:r>
          </w:p>
        </w:tc>
        <w:tc>
          <w:tcPr>
            <w:tcW w:w="0" w:type="auto"/>
            <w:hideMark/>
          </w:tcPr>
          <w:p w14:paraId="1B23AB74"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Externo</w:t>
            </w:r>
          </w:p>
        </w:tc>
        <w:tc>
          <w:tcPr>
            <w:tcW w:w="0" w:type="auto"/>
            <w:hideMark/>
          </w:tcPr>
          <w:p w14:paraId="427540E8" w14:textId="77777777" w:rsidR="00466FF4" w:rsidRPr="00466FF4" w:rsidRDefault="00466FF4" w:rsidP="00466FF4">
            <w:pPr>
              <w:spacing w:line="276" w:lineRule="auto"/>
              <w:jc w:val="both"/>
              <w:rPr>
                <w:rFonts w:cs="Arial"/>
                <w:sz w:val="22"/>
                <w:szCs w:val="22"/>
                <w:lang w:val="es-CO"/>
              </w:rPr>
            </w:pPr>
            <w:r w:rsidRPr="00466FF4">
              <w:rPr>
                <w:rFonts w:cs="Arial"/>
                <w:sz w:val="22"/>
                <w:szCs w:val="22"/>
                <w:lang w:val="es-CO"/>
              </w:rPr>
              <w:t>Amenaza</w:t>
            </w:r>
          </w:p>
        </w:tc>
      </w:tr>
    </w:tbl>
    <w:p w14:paraId="5141F7D8" w14:textId="77777777" w:rsidR="00466FF4" w:rsidRDefault="00466FF4" w:rsidP="00D754C9">
      <w:pPr>
        <w:spacing w:line="276" w:lineRule="auto"/>
        <w:jc w:val="both"/>
        <w:rPr>
          <w:rFonts w:cs="Arial"/>
          <w:sz w:val="22"/>
          <w:szCs w:val="22"/>
          <w:lang w:val="es-CO"/>
        </w:rPr>
      </w:pPr>
    </w:p>
    <w:p w14:paraId="21CBA53D" w14:textId="77777777" w:rsidR="00466FF4" w:rsidRDefault="00466FF4" w:rsidP="00D754C9">
      <w:pPr>
        <w:spacing w:line="276" w:lineRule="auto"/>
        <w:jc w:val="both"/>
        <w:rPr>
          <w:rFonts w:cs="Arial"/>
          <w:sz w:val="22"/>
          <w:szCs w:val="22"/>
          <w:lang w:val="es-CO"/>
        </w:rPr>
      </w:pPr>
    </w:p>
    <w:p w14:paraId="516C42A5" w14:textId="77777777" w:rsidR="00466FF4" w:rsidRDefault="00466FF4" w:rsidP="00D754C9">
      <w:pPr>
        <w:spacing w:line="276" w:lineRule="auto"/>
        <w:jc w:val="both"/>
        <w:rPr>
          <w:rFonts w:cs="Arial"/>
          <w:sz w:val="22"/>
          <w:szCs w:val="22"/>
          <w:lang w:val="es-CO"/>
        </w:rPr>
      </w:pPr>
    </w:p>
    <w:p w14:paraId="27FAA527" w14:textId="77777777" w:rsidR="00466FF4" w:rsidRDefault="00466FF4" w:rsidP="00D754C9">
      <w:pPr>
        <w:spacing w:line="276" w:lineRule="auto"/>
        <w:jc w:val="both"/>
        <w:rPr>
          <w:rFonts w:cs="Arial"/>
          <w:sz w:val="22"/>
          <w:szCs w:val="22"/>
          <w:lang w:val="es-CO"/>
        </w:rPr>
      </w:pPr>
    </w:p>
    <w:p w14:paraId="3D376B12" w14:textId="77777777" w:rsidR="00466FF4" w:rsidRPr="00D754C9" w:rsidRDefault="00466FF4" w:rsidP="00D754C9">
      <w:pPr>
        <w:spacing w:line="276" w:lineRule="auto"/>
        <w:jc w:val="both"/>
        <w:rPr>
          <w:rFonts w:cs="Arial"/>
          <w:sz w:val="22"/>
          <w:szCs w:val="22"/>
          <w:lang w:val="es-CO"/>
        </w:rPr>
      </w:pPr>
    </w:p>
    <w:p w14:paraId="72A0CB00" w14:textId="63C3C5A4" w:rsidR="00905594" w:rsidRPr="00B45D34" w:rsidRDefault="00905594" w:rsidP="00544BC7">
      <w:pPr>
        <w:pStyle w:val="Prrafodelista"/>
        <w:numPr>
          <w:ilvl w:val="1"/>
          <w:numId w:val="11"/>
        </w:numPr>
        <w:spacing w:line="276" w:lineRule="auto"/>
        <w:jc w:val="both"/>
        <w:rPr>
          <w:rFonts w:cs="Arial"/>
          <w:b/>
          <w:bCs/>
          <w:sz w:val="22"/>
          <w:szCs w:val="22"/>
          <w:lang w:val="es-CO"/>
        </w:rPr>
      </w:pPr>
      <w:r w:rsidRPr="00B45D34">
        <w:rPr>
          <w:rFonts w:cs="Arial"/>
          <w:b/>
          <w:bCs/>
          <w:sz w:val="22"/>
          <w:szCs w:val="22"/>
          <w:lang w:val="es-CO"/>
        </w:rPr>
        <w:lastRenderedPageBreak/>
        <w:t>Partes interesadas y sus requisitos</w:t>
      </w:r>
    </w:p>
    <w:p w14:paraId="0739C7A9" w14:textId="77777777" w:rsidR="00905594" w:rsidRPr="00905594" w:rsidRDefault="00905594" w:rsidP="00905594">
      <w:pPr>
        <w:pStyle w:val="Prrafodelista"/>
        <w:spacing w:line="276" w:lineRule="auto"/>
        <w:ind w:left="0"/>
        <w:jc w:val="both"/>
        <w:rPr>
          <w:rFonts w:cs="Arial"/>
          <w:sz w:val="22"/>
          <w:szCs w:val="22"/>
        </w:rPr>
      </w:pPr>
    </w:p>
    <w:p w14:paraId="396F5BB9" w14:textId="1BC92CDE" w:rsidR="0057614B" w:rsidRDefault="0057614B" w:rsidP="0057614B">
      <w:pPr>
        <w:spacing w:line="276" w:lineRule="auto"/>
        <w:jc w:val="both"/>
        <w:rPr>
          <w:rFonts w:cs="Arial"/>
          <w:sz w:val="22"/>
          <w:szCs w:val="22"/>
          <w:lang w:val="es-CO"/>
        </w:rPr>
      </w:pPr>
      <w:r w:rsidRPr="0057614B">
        <w:rPr>
          <w:rFonts w:cs="Arial"/>
          <w:sz w:val="22"/>
          <w:szCs w:val="22"/>
          <w:lang w:val="es-CO"/>
        </w:rPr>
        <w:t>En el marco del Sistema de Gestión Ambiental del Instituto Social de Vivienda y Hábitat de Medellín – ISVIMED, se identifican las partes interesadas relevantes, sus necesidades y expectativas, y se evalúa cuáles de ellas se convierten en requisitos que la organización debe cumplir, ya sea de carácter legal, contractual o voluntario.</w:t>
      </w:r>
    </w:p>
    <w:p w14:paraId="230FD9FE" w14:textId="77777777" w:rsidR="00A64C76" w:rsidRPr="0057614B" w:rsidRDefault="00A64C76" w:rsidP="0057614B">
      <w:pPr>
        <w:spacing w:line="276" w:lineRule="auto"/>
        <w:jc w:val="both"/>
        <w:rPr>
          <w:rFonts w:cs="Arial"/>
          <w:sz w:val="22"/>
          <w:szCs w:val="22"/>
          <w:lang w:val="es-CO"/>
        </w:rPr>
      </w:pPr>
    </w:p>
    <w:p w14:paraId="001E9516" w14:textId="77777777" w:rsidR="0057614B" w:rsidRDefault="0057614B" w:rsidP="0057614B">
      <w:pPr>
        <w:spacing w:line="276" w:lineRule="auto"/>
        <w:jc w:val="both"/>
        <w:rPr>
          <w:rFonts w:cs="Arial"/>
          <w:sz w:val="22"/>
          <w:szCs w:val="22"/>
          <w:lang w:val="es-CO"/>
        </w:rPr>
      </w:pPr>
      <w:r w:rsidRPr="0057614B">
        <w:rPr>
          <w:rFonts w:cs="Arial"/>
          <w:sz w:val="22"/>
          <w:szCs w:val="22"/>
          <w:lang w:val="es-CO"/>
        </w:rPr>
        <w:t>La identificación de estas necesidades y expectativas permite establecer los criterios para planificar, implementar, operar y mantener el Sistema de Gestión Ambiental, garantizando su alineación con las obligaciones legales, compromisos contractuales y expectativas sociales y éticas que rigen las actividades institucionales y los proyectos desarrollados.</w:t>
      </w:r>
    </w:p>
    <w:p w14:paraId="768B179A" w14:textId="77777777" w:rsidR="003A1B18" w:rsidRDefault="003A1B18" w:rsidP="0057614B">
      <w:pPr>
        <w:spacing w:line="276" w:lineRule="auto"/>
        <w:jc w:val="both"/>
        <w:rPr>
          <w:rFonts w:cs="Arial"/>
          <w:sz w:val="22"/>
          <w:szCs w:val="22"/>
          <w:lang w:val="es-CO"/>
        </w:rPr>
      </w:pPr>
    </w:p>
    <w:p w14:paraId="609479C4" w14:textId="357D2CA6" w:rsidR="003A1B18" w:rsidRPr="00AB3CC1" w:rsidRDefault="003A1B18" w:rsidP="003A1B18">
      <w:pPr>
        <w:spacing w:line="276" w:lineRule="auto"/>
        <w:jc w:val="both"/>
        <w:rPr>
          <w:rFonts w:cs="Arial"/>
          <w:sz w:val="22"/>
          <w:szCs w:val="22"/>
          <w:lang w:val="es-CO"/>
        </w:rPr>
      </w:pPr>
      <w:r>
        <w:rPr>
          <w:rFonts w:cs="Arial"/>
          <w:sz w:val="22"/>
          <w:szCs w:val="22"/>
        </w:rPr>
        <w:t>Es de aclarar que l</w:t>
      </w:r>
      <w:r w:rsidRPr="00AB3CC1">
        <w:rPr>
          <w:rFonts w:cs="Arial"/>
          <w:sz w:val="22"/>
          <w:szCs w:val="22"/>
        </w:rPr>
        <w:t xml:space="preserve">as partes interesadas definidas en el Sistema de Gestión Ambiental son coherentes con las del Sistema de </w:t>
      </w:r>
      <w:r>
        <w:rPr>
          <w:rFonts w:cs="Arial"/>
          <w:sz w:val="22"/>
          <w:szCs w:val="22"/>
        </w:rPr>
        <w:t xml:space="preserve">Gestión de </w:t>
      </w:r>
      <w:r w:rsidRPr="00AB3CC1">
        <w:rPr>
          <w:rFonts w:cs="Arial"/>
          <w:sz w:val="22"/>
          <w:szCs w:val="22"/>
        </w:rPr>
        <w:t>Calidad de ISVIMED, e incluyen además actores relevantes en materia ambiental, tales como</w:t>
      </w:r>
      <w:r>
        <w:rPr>
          <w:rFonts w:cs="Arial"/>
          <w:sz w:val="22"/>
          <w:szCs w:val="22"/>
        </w:rPr>
        <w:t xml:space="preserve"> gestores de residuos sólidos y</w:t>
      </w:r>
      <w:r w:rsidRPr="00AB3CC1">
        <w:rPr>
          <w:rFonts w:cs="Arial"/>
          <w:sz w:val="22"/>
          <w:szCs w:val="22"/>
        </w:rPr>
        <w:t xml:space="preserve"> </w:t>
      </w:r>
      <w:r>
        <w:rPr>
          <w:rFonts w:cs="Arial"/>
          <w:sz w:val="22"/>
          <w:szCs w:val="22"/>
        </w:rPr>
        <w:t>entidades certificadoras como Fenalco Solidario.</w:t>
      </w:r>
    </w:p>
    <w:p w14:paraId="3E1C5923" w14:textId="77777777" w:rsidR="003A1B18" w:rsidRDefault="003A1B18" w:rsidP="0057614B">
      <w:pPr>
        <w:spacing w:line="276" w:lineRule="auto"/>
        <w:jc w:val="both"/>
        <w:rPr>
          <w:rFonts w:cs="Arial"/>
          <w:sz w:val="22"/>
          <w:szCs w:val="22"/>
          <w:lang w:val="es-CO"/>
        </w:rPr>
      </w:pPr>
    </w:p>
    <w:p w14:paraId="304A2E68" w14:textId="77777777" w:rsidR="0057614B" w:rsidRDefault="0057614B" w:rsidP="0057614B">
      <w:pPr>
        <w:spacing w:line="276" w:lineRule="auto"/>
        <w:jc w:val="both"/>
        <w:rPr>
          <w:rFonts w:cs="Arial"/>
          <w:sz w:val="22"/>
          <w:szCs w:val="22"/>
          <w:lang w:val="es-CO"/>
        </w:rPr>
      </w:pPr>
      <w:r w:rsidRPr="0057614B">
        <w:rPr>
          <w:rFonts w:cs="Arial"/>
          <w:sz w:val="22"/>
          <w:szCs w:val="22"/>
          <w:lang w:val="es-CO"/>
        </w:rPr>
        <w:t>A continuación, se presenta la matriz de necesidades y expectativas de las partes interesadas relevantes para el SGA, identificando si estas se convierten o no en requisitos, y su respectivo tipo:</w:t>
      </w:r>
    </w:p>
    <w:p w14:paraId="787D2B9A" w14:textId="77777777" w:rsidR="00ED6154" w:rsidRDefault="00ED6154" w:rsidP="0057614B">
      <w:pPr>
        <w:spacing w:line="276" w:lineRule="auto"/>
        <w:jc w:val="both"/>
        <w:rPr>
          <w:rFonts w:cs="Arial"/>
          <w:sz w:val="22"/>
          <w:szCs w:val="22"/>
          <w:lang w:val="es-CO"/>
        </w:rPr>
      </w:pPr>
    </w:p>
    <w:p w14:paraId="2B6DFF9B" w14:textId="77777777" w:rsidR="005336C9" w:rsidRDefault="005336C9" w:rsidP="0057614B">
      <w:pPr>
        <w:spacing w:line="276" w:lineRule="auto"/>
        <w:jc w:val="both"/>
        <w:rPr>
          <w:rFonts w:cs="Arial"/>
          <w:sz w:val="22"/>
          <w:szCs w:val="22"/>
          <w:lang w:val="es-CO"/>
        </w:rPr>
      </w:pPr>
    </w:p>
    <w:p w14:paraId="5DB56D4A" w14:textId="77777777" w:rsidR="005336C9" w:rsidRDefault="005336C9" w:rsidP="0057614B">
      <w:pPr>
        <w:spacing w:line="276" w:lineRule="auto"/>
        <w:jc w:val="both"/>
        <w:rPr>
          <w:rFonts w:cs="Arial"/>
          <w:sz w:val="22"/>
          <w:szCs w:val="22"/>
          <w:lang w:val="es-CO"/>
        </w:rPr>
      </w:pPr>
    </w:p>
    <w:p w14:paraId="5D6E15F0" w14:textId="77777777" w:rsidR="005336C9" w:rsidRDefault="005336C9" w:rsidP="0057614B">
      <w:pPr>
        <w:spacing w:line="276" w:lineRule="auto"/>
        <w:jc w:val="both"/>
        <w:rPr>
          <w:rFonts w:cs="Arial"/>
          <w:sz w:val="22"/>
          <w:szCs w:val="22"/>
          <w:lang w:val="es-CO"/>
        </w:rPr>
      </w:pPr>
    </w:p>
    <w:p w14:paraId="0BB5CF0E" w14:textId="77777777" w:rsidR="005336C9" w:rsidRDefault="005336C9" w:rsidP="0057614B">
      <w:pPr>
        <w:spacing w:line="276" w:lineRule="auto"/>
        <w:jc w:val="both"/>
        <w:rPr>
          <w:rFonts w:cs="Arial"/>
          <w:sz w:val="22"/>
          <w:szCs w:val="22"/>
          <w:lang w:val="es-CO"/>
        </w:rPr>
      </w:pPr>
    </w:p>
    <w:p w14:paraId="0148675D" w14:textId="77777777" w:rsidR="005336C9" w:rsidRDefault="005336C9" w:rsidP="0057614B">
      <w:pPr>
        <w:spacing w:line="276" w:lineRule="auto"/>
        <w:jc w:val="both"/>
        <w:rPr>
          <w:rFonts w:cs="Arial"/>
          <w:sz w:val="22"/>
          <w:szCs w:val="22"/>
          <w:lang w:val="es-CO"/>
        </w:rPr>
      </w:pPr>
    </w:p>
    <w:p w14:paraId="37302E22" w14:textId="77777777" w:rsidR="005336C9" w:rsidRDefault="005336C9" w:rsidP="0057614B">
      <w:pPr>
        <w:spacing w:line="276" w:lineRule="auto"/>
        <w:jc w:val="both"/>
        <w:rPr>
          <w:rFonts w:cs="Arial"/>
          <w:sz w:val="22"/>
          <w:szCs w:val="22"/>
          <w:lang w:val="es-CO"/>
        </w:rPr>
      </w:pPr>
    </w:p>
    <w:p w14:paraId="53AE0D34" w14:textId="77777777" w:rsidR="005336C9" w:rsidRDefault="005336C9" w:rsidP="0057614B">
      <w:pPr>
        <w:spacing w:line="276" w:lineRule="auto"/>
        <w:jc w:val="both"/>
        <w:rPr>
          <w:rFonts w:cs="Arial"/>
          <w:sz w:val="22"/>
          <w:szCs w:val="22"/>
          <w:lang w:val="es-CO"/>
        </w:rPr>
      </w:pPr>
    </w:p>
    <w:p w14:paraId="07ECEFEB" w14:textId="77777777" w:rsidR="005B1D1E" w:rsidRDefault="005B1D1E" w:rsidP="0057614B">
      <w:pPr>
        <w:spacing w:line="276" w:lineRule="auto"/>
        <w:jc w:val="both"/>
        <w:rPr>
          <w:rFonts w:cs="Arial"/>
          <w:sz w:val="22"/>
          <w:szCs w:val="22"/>
          <w:lang w:val="es-CO"/>
        </w:rPr>
      </w:pPr>
    </w:p>
    <w:p w14:paraId="0E30C67E" w14:textId="77777777" w:rsidR="005B1D1E" w:rsidRDefault="005B1D1E" w:rsidP="0057614B">
      <w:pPr>
        <w:spacing w:line="276" w:lineRule="auto"/>
        <w:jc w:val="both"/>
        <w:rPr>
          <w:rFonts w:cs="Arial"/>
          <w:sz w:val="22"/>
          <w:szCs w:val="22"/>
          <w:lang w:val="es-CO"/>
        </w:rPr>
      </w:pPr>
    </w:p>
    <w:p w14:paraId="04F08DE5" w14:textId="77777777" w:rsidR="005B1D1E" w:rsidRDefault="005B1D1E" w:rsidP="0057614B">
      <w:pPr>
        <w:spacing w:line="276" w:lineRule="auto"/>
        <w:jc w:val="both"/>
        <w:rPr>
          <w:rFonts w:cs="Arial"/>
          <w:sz w:val="22"/>
          <w:szCs w:val="22"/>
          <w:lang w:val="es-CO"/>
        </w:rPr>
      </w:pPr>
    </w:p>
    <w:p w14:paraId="1F6F0453" w14:textId="77777777" w:rsidR="005B1D1E" w:rsidRDefault="005B1D1E" w:rsidP="0057614B">
      <w:pPr>
        <w:spacing w:line="276" w:lineRule="auto"/>
        <w:jc w:val="both"/>
        <w:rPr>
          <w:rFonts w:cs="Arial"/>
          <w:sz w:val="22"/>
          <w:szCs w:val="22"/>
          <w:lang w:val="es-CO"/>
        </w:rPr>
      </w:pPr>
    </w:p>
    <w:p w14:paraId="53554685" w14:textId="77777777" w:rsidR="005B1D1E" w:rsidRDefault="005B1D1E" w:rsidP="0057614B">
      <w:pPr>
        <w:spacing w:line="276" w:lineRule="auto"/>
        <w:jc w:val="both"/>
        <w:rPr>
          <w:rFonts w:cs="Arial"/>
          <w:sz w:val="22"/>
          <w:szCs w:val="22"/>
          <w:lang w:val="es-CO"/>
        </w:rPr>
      </w:pPr>
    </w:p>
    <w:p w14:paraId="70E462EA" w14:textId="77777777" w:rsidR="005B1D1E" w:rsidRDefault="005B1D1E" w:rsidP="0057614B">
      <w:pPr>
        <w:spacing w:line="276" w:lineRule="auto"/>
        <w:jc w:val="both"/>
        <w:rPr>
          <w:rFonts w:cs="Arial"/>
          <w:sz w:val="22"/>
          <w:szCs w:val="22"/>
          <w:lang w:val="es-CO"/>
        </w:rPr>
      </w:pPr>
    </w:p>
    <w:p w14:paraId="774F7B51" w14:textId="77777777" w:rsidR="005B1D1E" w:rsidRDefault="005B1D1E" w:rsidP="0057614B">
      <w:pPr>
        <w:spacing w:line="276" w:lineRule="auto"/>
        <w:jc w:val="both"/>
        <w:rPr>
          <w:rFonts w:cs="Arial"/>
          <w:sz w:val="22"/>
          <w:szCs w:val="22"/>
          <w:lang w:val="es-CO"/>
        </w:rPr>
      </w:pPr>
    </w:p>
    <w:p w14:paraId="4BC6BDA8" w14:textId="77777777" w:rsidR="005B1D1E" w:rsidRDefault="005B1D1E" w:rsidP="0057614B">
      <w:pPr>
        <w:spacing w:line="276" w:lineRule="auto"/>
        <w:jc w:val="both"/>
        <w:rPr>
          <w:rFonts w:cs="Arial"/>
          <w:sz w:val="22"/>
          <w:szCs w:val="22"/>
          <w:lang w:val="es-CO"/>
        </w:rPr>
      </w:pPr>
    </w:p>
    <w:p w14:paraId="575EFC3A" w14:textId="77777777" w:rsidR="005B1D1E" w:rsidRDefault="005B1D1E" w:rsidP="0057614B">
      <w:pPr>
        <w:spacing w:line="276" w:lineRule="auto"/>
        <w:jc w:val="both"/>
        <w:rPr>
          <w:rFonts w:cs="Arial"/>
          <w:sz w:val="22"/>
          <w:szCs w:val="22"/>
          <w:lang w:val="es-CO"/>
        </w:rPr>
      </w:pPr>
    </w:p>
    <w:p w14:paraId="64777F49" w14:textId="77777777" w:rsidR="005B1D1E" w:rsidRDefault="005B1D1E" w:rsidP="0057614B">
      <w:pPr>
        <w:spacing w:line="276" w:lineRule="auto"/>
        <w:jc w:val="both"/>
        <w:rPr>
          <w:rFonts w:cs="Arial"/>
          <w:sz w:val="22"/>
          <w:szCs w:val="22"/>
          <w:lang w:val="es-CO"/>
        </w:rPr>
      </w:pPr>
    </w:p>
    <w:p w14:paraId="596A1066" w14:textId="77777777" w:rsidR="005B1D1E" w:rsidRDefault="005B1D1E" w:rsidP="0057614B">
      <w:pPr>
        <w:spacing w:line="276" w:lineRule="auto"/>
        <w:jc w:val="both"/>
        <w:rPr>
          <w:rFonts w:cs="Arial"/>
          <w:sz w:val="22"/>
          <w:szCs w:val="22"/>
          <w:lang w:val="es-CO"/>
        </w:rPr>
      </w:pPr>
    </w:p>
    <w:p w14:paraId="646C0355" w14:textId="77777777" w:rsidR="005336C9" w:rsidRDefault="005336C9" w:rsidP="0057614B">
      <w:pPr>
        <w:spacing w:line="276" w:lineRule="auto"/>
        <w:jc w:val="both"/>
        <w:rPr>
          <w:rFonts w:cs="Arial"/>
          <w:sz w:val="22"/>
          <w:szCs w:val="22"/>
          <w:lang w:val="es-CO"/>
        </w:rPr>
      </w:pPr>
    </w:p>
    <w:p w14:paraId="47B37B9F" w14:textId="677040D2" w:rsidR="00ED6154" w:rsidRPr="00905594" w:rsidRDefault="00A93FF3" w:rsidP="00ED6154">
      <w:pPr>
        <w:pStyle w:val="Prrafodelista"/>
        <w:spacing w:line="276" w:lineRule="auto"/>
        <w:ind w:left="0"/>
        <w:jc w:val="center"/>
        <w:rPr>
          <w:rFonts w:cs="Arial"/>
          <w:b/>
          <w:bCs/>
          <w:sz w:val="22"/>
          <w:szCs w:val="22"/>
        </w:rPr>
      </w:pPr>
      <w:r w:rsidRPr="00A93FF3">
        <w:rPr>
          <w:rFonts w:cs="Arial"/>
          <w:b/>
          <w:bCs/>
          <w:sz w:val="22"/>
          <w:szCs w:val="22"/>
        </w:rPr>
        <w:lastRenderedPageBreak/>
        <w:t xml:space="preserve">Tabla </w:t>
      </w:r>
      <w:r w:rsidRPr="00A93FF3">
        <w:rPr>
          <w:rFonts w:cs="Arial"/>
          <w:b/>
          <w:bCs/>
          <w:sz w:val="22"/>
          <w:szCs w:val="22"/>
        </w:rPr>
        <w:fldChar w:fldCharType="begin"/>
      </w:r>
      <w:r w:rsidRPr="00A93FF3">
        <w:rPr>
          <w:rFonts w:cs="Arial"/>
          <w:b/>
          <w:bCs/>
          <w:sz w:val="22"/>
          <w:szCs w:val="22"/>
        </w:rPr>
        <w:instrText xml:space="preserve"> SEQ Tabla \* ARABIC </w:instrText>
      </w:r>
      <w:r w:rsidRPr="00A93FF3">
        <w:rPr>
          <w:rFonts w:cs="Arial"/>
          <w:b/>
          <w:bCs/>
          <w:sz w:val="22"/>
          <w:szCs w:val="22"/>
        </w:rPr>
        <w:fldChar w:fldCharType="separate"/>
      </w:r>
      <w:r>
        <w:rPr>
          <w:rFonts w:cs="Arial"/>
          <w:b/>
          <w:bCs/>
          <w:noProof/>
          <w:sz w:val="22"/>
          <w:szCs w:val="22"/>
        </w:rPr>
        <w:t>2</w:t>
      </w:r>
      <w:r w:rsidRPr="00A93FF3">
        <w:rPr>
          <w:rFonts w:cs="Arial"/>
          <w:b/>
          <w:bCs/>
          <w:sz w:val="22"/>
          <w:szCs w:val="22"/>
        </w:rPr>
        <w:fldChar w:fldCharType="end"/>
      </w:r>
      <w:r w:rsidRPr="00A93FF3">
        <w:rPr>
          <w:rFonts w:cs="Arial"/>
          <w:b/>
          <w:bCs/>
          <w:sz w:val="22"/>
          <w:szCs w:val="22"/>
        </w:rPr>
        <w:t>.</w:t>
      </w:r>
      <w:r w:rsidRPr="00643547">
        <w:rPr>
          <w:rFonts w:cs="Arial"/>
          <w:sz w:val="22"/>
          <w:szCs w:val="22"/>
        </w:rPr>
        <w:t xml:space="preserve"> </w:t>
      </w:r>
      <w:r w:rsidR="00ED6154" w:rsidRPr="00905594">
        <w:rPr>
          <w:rFonts w:cs="Arial"/>
          <w:b/>
          <w:bCs/>
          <w:sz w:val="22"/>
          <w:szCs w:val="22"/>
        </w:rPr>
        <w:t>Matriz de</w:t>
      </w:r>
      <w:r w:rsidR="00ED6154">
        <w:rPr>
          <w:rFonts w:cs="Arial"/>
          <w:b/>
          <w:bCs/>
          <w:sz w:val="22"/>
          <w:szCs w:val="22"/>
        </w:rPr>
        <w:t xml:space="preserve"> necesidades, expectativas y requisitos aplicables de las partes Interesadas (Grupos de valor y de interés) </w:t>
      </w:r>
    </w:p>
    <w:p w14:paraId="4B9A5329" w14:textId="77777777" w:rsidR="00ED6154" w:rsidRDefault="00ED6154" w:rsidP="00ED6154">
      <w:pPr>
        <w:spacing w:line="276" w:lineRule="auto"/>
        <w:jc w:val="both"/>
        <w:rPr>
          <w:rFonts w:cs="Arial"/>
          <w:sz w:val="22"/>
          <w:szCs w:val="22"/>
          <w:lang w:val="es-MX"/>
        </w:rPr>
      </w:pPr>
    </w:p>
    <w:tbl>
      <w:tblPr>
        <w:tblStyle w:val="Tablaconcuadrcula"/>
        <w:tblpPr w:leftFromText="141" w:rightFromText="141" w:vertAnchor="text" w:horzAnchor="margin" w:tblpY="-32"/>
        <w:tblW w:w="5000" w:type="pct"/>
        <w:tblLook w:val="04A0" w:firstRow="1" w:lastRow="0" w:firstColumn="1" w:lastColumn="0" w:noHBand="0" w:noVBand="1"/>
      </w:tblPr>
      <w:tblGrid>
        <w:gridCol w:w="1822"/>
        <w:gridCol w:w="1823"/>
        <w:gridCol w:w="1597"/>
        <w:gridCol w:w="1841"/>
        <w:gridCol w:w="2030"/>
      </w:tblGrid>
      <w:tr w:rsidR="00ED6154" w:rsidRPr="00905594" w14:paraId="2A8159EC" w14:textId="77777777" w:rsidTr="00327BF5">
        <w:trPr>
          <w:trHeight w:val="271"/>
        </w:trPr>
        <w:tc>
          <w:tcPr>
            <w:tcW w:w="1000" w:type="pct"/>
          </w:tcPr>
          <w:p w14:paraId="7A7521E9" w14:textId="77777777" w:rsidR="00ED6154" w:rsidRPr="00905594" w:rsidRDefault="00ED6154" w:rsidP="00327BF5">
            <w:pPr>
              <w:jc w:val="center"/>
              <w:rPr>
                <w:b/>
                <w:bCs/>
                <w:sz w:val="20"/>
              </w:rPr>
            </w:pPr>
            <w:r w:rsidRPr="00905594">
              <w:rPr>
                <w:b/>
                <w:bCs/>
                <w:sz w:val="20"/>
              </w:rPr>
              <w:t>Parte interesada</w:t>
            </w:r>
          </w:p>
        </w:tc>
        <w:tc>
          <w:tcPr>
            <w:tcW w:w="1000" w:type="pct"/>
          </w:tcPr>
          <w:p w14:paraId="7AA2D590" w14:textId="77777777" w:rsidR="00ED6154" w:rsidRPr="00905594" w:rsidRDefault="00ED6154" w:rsidP="00327BF5">
            <w:pPr>
              <w:jc w:val="center"/>
              <w:rPr>
                <w:b/>
                <w:bCs/>
                <w:sz w:val="20"/>
              </w:rPr>
            </w:pPr>
            <w:r w:rsidRPr="00905594">
              <w:rPr>
                <w:b/>
                <w:bCs/>
                <w:sz w:val="20"/>
              </w:rPr>
              <w:t>Expectativa</w:t>
            </w:r>
          </w:p>
        </w:tc>
        <w:tc>
          <w:tcPr>
            <w:tcW w:w="876" w:type="pct"/>
          </w:tcPr>
          <w:p w14:paraId="53E7E122" w14:textId="77777777" w:rsidR="00ED6154" w:rsidRPr="00905594" w:rsidRDefault="00ED6154" w:rsidP="00327BF5">
            <w:pPr>
              <w:jc w:val="center"/>
              <w:rPr>
                <w:b/>
                <w:bCs/>
                <w:sz w:val="20"/>
              </w:rPr>
            </w:pPr>
            <w:r>
              <w:rPr>
                <w:b/>
                <w:bCs/>
                <w:sz w:val="20"/>
              </w:rPr>
              <w:t>¿Se convierte en r</w:t>
            </w:r>
            <w:r w:rsidRPr="00905594">
              <w:rPr>
                <w:b/>
                <w:bCs/>
                <w:sz w:val="20"/>
              </w:rPr>
              <w:t>equisito</w:t>
            </w:r>
            <w:r>
              <w:rPr>
                <w:b/>
                <w:bCs/>
                <w:sz w:val="20"/>
              </w:rPr>
              <w:t>?</w:t>
            </w:r>
          </w:p>
        </w:tc>
        <w:tc>
          <w:tcPr>
            <w:tcW w:w="1010" w:type="pct"/>
          </w:tcPr>
          <w:p w14:paraId="01B4BDE1" w14:textId="77777777" w:rsidR="00ED6154" w:rsidRPr="00905594" w:rsidRDefault="00ED6154" w:rsidP="00327BF5">
            <w:pPr>
              <w:jc w:val="center"/>
              <w:rPr>
                <w:b/>
                <w:bCs/>
                <w:sz w:val="20"/>
              </w:rPr>
            </w:pPr>
            <w:r w:rsidRPr="0057614B">
              <w:rPr>
                <w:b/>
                <w:bCs/>
                <w:sz w:val="20"/>
              </w:rPr>
              <w:t>Tipo de requisito</w:t>
            </w:r>
          </w:p>
        </w:tc>
        <w:tc>
          <w:tcPr>
            <w:tcW w:w="1114" w:type="pct"/>
          </w:tcPr>
          <w:p w14:paraId="0DE52321" w14:textId="77777777" w:rsidR="00ED6154" w:rsidRPr="00905594" w:rsidRDefault="00ED6154" w:rsidP="00327BF5">
            <w:pPr>
              <w:jc w:val="center"/>
              <w:rPr>
                <w:b/>
                <w:bCs/>
                <w:sz w:val="20"/>
              </w:rPr>
            </w:pPr>
            <w:r w:rsidRPr="00905594">
              <w:rPr>
                <w:b/>
                <w:bCs/>
                <w:sz w:val="20"/>
              </w:rPr>
              <w:t>Cómo se Gestiona</w:t>
            </w:r>
          </w:p>
        </w:tc>
      </w:tr>
      <w:tr w:rsidR="00ED6154" w:rsidRPr="0057614B" w14:paraId="454976E4" w14:textId="77777777" w:rsidTr="00327BF5">
        <w:trPr>
          <w:trHeight w:val="718"/>
        </w:trPr>
        <w:tc>
          <w:tcPr>
            <w:tcW w:w="1000" w:type="pct"/>
            <w:vAlign w:val="center"/>
          </w:tcPr>
          <w:p w14:paraId="3F636E4D" w14:textId="59D137CC" w:rsidR="00ED6154" w:rsidRPr="00905594" w:rsidRDefault="00E03D22" w:rsidP="00327BF5">
            <w:pPr>
              <w:jc w:val="both"/>
              <w:rPr>
                <w:sz w:val="20"/>
              </w:rPr>
            </w:pPr>
            <w:r>
              <w:rPr>
                <w:sz w:val="20"/>
              </w:rPr>
              <w:t>Autoridades Ambientales</w:t>
            </w:r>
            <w:r w:rsidR="00AB3CC1">
              <w:rPr>
                <w:sz w:val="20"/>
              </w:rPr>
              <w:t xml:space="preserve"> competentes</w:t>
            </w:r>
          </w:p>
        </w:tc>
        <w:tc>
          <w:tcPr>
            <w:tcW w:w="1000" w:type="pct"/>
            <w:vAlign w:val="center"/>
          </w:tcPr>
          <w:p w14:paraId="648B6952" w14:textId="77777777" w:rsidR="00ED6154" w:rsidRPr="00905594" w:rsidRDefault="00ED6154" w:rsidP="00327BF5">
            <w:pPr>
              <w:jc w:val="both"/>
              <w:rPr>
                <w:sz w:val="20"/>
              </w:rPr>
            </w:pPr>
            <w:r w:rsidRPr="0057614B">
              <w:rPr>
                <w:sz w:val="20"/>
              </w:rPr>
              <w:t>Cumplimiento de permisos, licencias ambientales, reportes, visitas de control</w:t>
            </w:r>
          </w:p>
        </w:tc>
        <w:tc>
          <w:tcPr>
            <w:tcW w:w="876" w:type="pct"/>
            <w:vAlign w:val="center"/>
          </w:tcPr>
          <w:p w14:paraId="53545777" w14:textId="77777777" w:rsidR="00ED6154" w:rsidRPr="00905594" w:rsidRDefault="00ED6154" w:rsidP="00327BF5">
            <w:pPr>
              <w:jc w:val="both"/>
              <w:rPr>
                <w:sz w:val="20"/>
              </w:rPr>
            </w:pPr>
            <w:r w:rsidRPr="00905594">
              <w:rPr>
                <w:sz w:val="20"/>
              </w:rPr>
              <w:t>S</w:t>
            </w:r>
            <w:r>
              <w:rPr>
                <w:sz w:val="20"/>
              </w:rPr>
              <w:t>i</w:t>
            </w:r>
          </w:p>
        </w:tc>
        <w:tc>
          <w:tcPr>
            <w:tcW w:w="1010" w:type="pct"/>
            <w:vAlign w:val="center"/>
          </w:tcPr>
          <w:p w14:paraId="65AC408D" w14:textId="77777777" w:rsidR="00ED6154" w:rsidRPr="00905594" w:rsidRDefault="00ED6154" w:rsidP="00327BF5">
            <w:pPr>
              <w:jc w:val="both"/>
              <w:rPr>
                <w:sz w:val="20"/>
              </w:rPr>
            </w:pPr>
            <w:r>
              <w:rPr>
                <w:sz w:val="20"/>
              </w:rPr>
              <w:t>Legal</w:t>
            </w:r>
          </w:p>
        </w:tc>
        <w:tc>
          <w:tcPr>
            <w:tcW w:w="1114" w:type="pct"/>
            <w:vAlign w:val="center"/>
          </w:tcPr>
          <w:p w14:paraId="1C3556A3" w14:textId="77777777" w:rsidR="00ED6154" w:rsidRPr="0057614B" w:rsidRDefault="00ED6154" w:rsidP="00327BF5">
            <w:pPr>
              <w:jc w:val="both"/>
              <w:rPr>
                <w:sz w:val="20"/>
                <w:lang w:val="es-CO"/>
              </w:rPr>
            </w:pPr>
            <w:r w:rsidRPr="0057614B">
              <w:rPr>
                <w:sz w:val="20"/>
                <w:lang w:val="es-CO"/>
              </w:rPr>
              <w:t>Trámite oportuno de permisos, reportes, informes y atenció</w:t>
            </w:r>
            <w:r>
              <w:rPr>
                <w:sz w:val="20"/>
                <w:lang w:val="es-CO"/>
              </w:rPr>
              <w:t>n a requerimientos</w:t>
            </w:r>
          </w:p>
        </w:tc>
      </w:tr>
      <w:tr w:rsidR="00ED6154" w:rsidRPr="00905594" w14:paraId="1610896C" w14:textId="77777777" w:rsidTr="00327BF5">
        <w:trPr>
          <w:trHeight w:val="953"/>
        </w:trPr>
        <w:tc>
          <w:tcPr>
            <w:tcW w:w="1000" w:type="pct"/>
            <w:vAlign w:val="center"/>
          </w:tcPr>
          <w:p w14:paraId="2E62F434" w14:textId="77777777" w:rsidR="00ED6154" w:rsidRPr="00905594" w:rsidRDefault="00ED6154" w:rsidP="00327BF5">
            <w:pPr>
              <w:jc w:val="both"/>
              <w:rPr>
                <w:sz w:val="20"/>
              </w:rPr>
            </w:pPr>
            <w:r w:rsidRPr="00905594">
              <w:rPr>
                <w:sz w:val="20"/>
              </w:rPr>
              <w:t>Comunidad beneficiada</w:t>
            </w:r>
          </w:p>
        </w:tc>
        <w:tc>
          <w:tcPr>
            <w:tcW w:w="1000" w:type="pct"/>
            <w:vAlign w:val="center"/>
          </w:tcPr>
          <w:p w14:paraId="253F2D88" w14:textId="77777777" w:rsidR="00ED6154" w:rsidRPr="00905594" w:rsidRDefault="00ED6154" w:rsidP="00327BF5">
            <w:pPr>
              <w:jc w:val="both"/>
              <w:rPr>
                <w:sz w:val="20"/>
              </w:rPr>
            </w:pPr>
            <w:r w:rsidRPr="00905594">
              <w:rPr>
                <w:sz w:val="20"/>
              </w:rPr>
              <w:t>Obras con mínimo impacto ambiental y espacios de participación</w:t>
            </w:r>
            <w:r>
              <w:rPr>
                <w:sz w:val="20"/>
              </w:rPr>
              <w:t xml:space="preserve"> – Proyectos habitacionales con mínimo impacto ambiental</w:t>
            </w:r>
          </w:p>
        </w:tc>
        <w:tc>
          <w:tcPr>
            <w:tcW w:w="876" w:type="pct"/>
            <w:vAlign w:val="center"/>
          </w:tcPr>
          <w:p w14:paraId="03C28E8E" w14:textId="77777777" w:rsidR="00ED6154" w:rsidRPr="00905594" w:rsidRDefault="00ED6154" w:rsidP="00327BF5">
            <w:pPr>
              <w:jc w:val="both"/>
              <w:rPr>
                <w:sz w:val="20"/>
              </w:rPr>
            </w:pPr>
            <w:r>
              <w:rPr>
                <w:sz w:val="20"/>
              </w:rPr>
              <w:t>Si</w:t>
            </w:r>
          </w:p>
        </w:tc>
        <w:tc>
          <w:tcPr>
            <w:tcW w:w="1010" w:type="pct"/>
            <w:vAlign w:val="center"/>
          </w:tcPr>
          <w:p w14:paraId="59E39063" w14:textId="77777777" w:rsidR="00ED6154" w:rsidRPr="00905594" w:rsidRDefault="00ED6154" w:rsidP="00327BF5">
            <w:pPr>
              <w:jc w:val="both"/>
              <w:rPr>
                <w:sz w:val="20"/>
              </w:rPr>
            </w:pPr>
            <w:r>
              <w:rPr>
                <w:sz w:val="20"/>
              </w:rPr>
              <w:t>Legal</w:t>
            </w:r>
          </w:p>
        </w:tc>
        <w:tc>
          <w:tcPr>
            <w:tcW w:w="1114" w:type="pct"/>
            <w:vAlign w:val="center"/>
          </w:tcPr>
          <w:p w14:paraId="0A2705A7" w14:textId="109B71AD" w:rsidR="00ED6154" w:rsidRPr="00905594" w:rsidRDefault="00ED6154" w:rsidP="00327BF5">
            <w:pPr>
              <w:jc w:val="both"/>
              <w:rPr>
                <w:sz w:val="20"/>
              </w:rPr>
            </w:pPr>
            <w:r w:rsidRPr="00905594">
              <w:rPr>
                <w:sz w:val="20"/>
              </w:rPr>
              <w:t>Ejecutar P</w:t>
            </w:r>
            <w:r w:rsidR="00E03D22">
              <w:rPr>
                <w:sz w:val="20"/>
              </w:rPr>
              <w:t xml:space="preserve">lan de </w:t>
            </w:r>
            <w:r w:rsidRPr="00905594">
              <w:rPr>
                <w:sz w:val="20"/>
              </w:rPr>
              <w:t>A</w:t>
            </w:r>
            <w:r w:rsidR="00E03D22">
              <w:rPr>
                <w:sz w:val="20"/>
              </w:rPr>
              <w:t xml:space="preserve">cción </w:t>
            </w:r>
            <w:r w:rsidRPr="00905594">
              <w:rPr>
                <w:sz w:val="20"/>
              </w:rPr>
              <w:t>S</w:t>
            </w:r>
            <w:r w:rsidR="00E03D22">
              <w:rPr>
                <w:sz w:val="20"/>
              </w:rPr>
              <w:t>ocio ambiental en Obra-PASAO y socialización previa</w:t>
            </w:r>
          </w:p>
        </w:tc>
      </w:tr>
      <w:tr w:rsidR="00ED6154" w:rsidRPr="00905594" w14:paraId="7D923784" w14:textId="77777777" w:rsidTr="00327BF5">
        <w:trPr>
          <w:trHeight w:val="1201"/>
        </w:trPr>
        <w:tc>
          <w:tcPr>
            <w:tcW w:w="1000" w:type="pct"/>
            <w:vAlign w:val="center"/>
          </w:tcPr>
          <w:p w14:paraId="1374BF17" w14:textId="77777777" w:rsidR="00ED6154" w:rsidRPr="00905594" w:rsidRDefault="00ED6154" w:rsidP="00327BF5">
            <w:pPr>
              <w:jc w:val="both"/>
              <w:rPr>
                <w:sz w:val="20"/>
              </w:rPr>
            </w:pPr>
            <w:r w:rsidRPr="00905594">
              <w:rPr>
                <w:sz w:val="20"/>
              </w:rPr>
              <w:t xml:space="preserve">Colaboradores </w:t>
            </w:r>
            <w:r>
              <w:rPr>
                <w:sz w:val="20"/>
              </w:rPr>
              <w:t xml:space="preserve">del </w:t>
            </w:r>
            <w:r w:rsidRPr="00905594">
              <w:rPr>
                <w:sz w:val="20"/>
              </w:rPr>
              <w:t>ISVIMED</w:t>
            </w:r>
          </w:p>
        </w:tc>
        <w:tc>
          <w:tcPr>
            <w:tcW w:w="1000" w:type="pct"/>
            <w:vAlign w:val="center"/>
          </w:tcPr>
          <w:p w14:paraId="00D39A72" w14:textId="77777777" w:rsidR="00ED6154" w:rsidRPr="00905594" w:rsidRDefault="00ED6154" w:rsidP="00327BF5">
            <w:pPr>
              <w:jc w:val="both"/>
              <w:rPr>
                <w:sz w:val="20"/>
              </w:rPr>
            </w:pPr>
            <w:r w:rsidRPr="0057614B">
              <w:rPr>
                <w:sz w:val="20"/>
              </w:rPr>
              <w:t>Ambientes de trabajo seguros, sostenibles y coherencia institucional</w:t>
            </w:r>
          </w:p>
        </w:tc>
        <w:tc>
          <w:tcPr>
            <w:tcW w:w="876" w:type="pct"/>
            <w:vAlign w:val="center"/>
          </w:tcPr>
          <w:p w14:paraId="50D8A6A9" w14:textId="77777777" w:rsidR="00ED6154" w:rsidRPr="00905594" w:rsidRDefault="00ED6154" w:rsidP="00327BF5">
            <w:pPr>
              <w:jc w:val="both"/>
              <w:rPr>
                <w:sz w:val="20"/>
              </w:rPr>
            </w:pPr>
            <w:r w:rsidRPr="00905594">
              <w:rPr>
                <w:sz w:val="20"/>
              </w:rPr>
              <w:t>No</w:t>
            </w:r>
          </w:p>
        </w:tc>
        <w:tc>
          <w:tcPr>
            <w:tcW w:w="1010" w:type="pct"/>
            <w:vAlign w:val="center"/>
          </w:tcPr>
          <w:p w14:paraId="227E716C" w14:textId="77777777" w:rsidR="00ED6154" w:rsidRPr="00905594" w:rsidRDefault="00ED6154" w:rsidP="00327BF5">
            <w:pPr>
              <w:jc w:val="both"/>
              <w:rPr>
                <w:sz w:val="20"/>
              </w:rPr>
            </w:pPr>
            <w:r w:rsidRPr="00B51216">
              <w:rPr>
                <w:sz w:val="20"/>
              </w:rPr>
              <w:t>Contractual</w:t>
            </w:r>
          </w:p>
        </w:tc>
        <w:tc>
          <w:tcPr>
            <w:tcW w:w="1114" w:type="pct"/>
            <w:vAlign w:val="center"/>
          </w:tcPr>
          <w:p w14:paraId="67D1FADF" w14:textId="0955BF9C" w:rsidR="00ED6154" w:rsidRPr="00905594" w:rsidRDefault="00ED6154" w:rsidP="00327BF5">
            <w:pPr>
              <w:jc w:val="both"/>
              <w:rPr>
                <w:sz w:val="20"/>
              </w:rPr>
            </w:pPr>
            <w:r w:rsidRPr="00905594">
              <w:rPr>
                <w:sz w:val="20"/>
              </w:rPr>
              <w:t>Campañas de cultura ambiental</w:t>
            </w:r>
            <w:r w:rsidR="00E03D22">
              <w:rPr>
                <w:sz w:val="20"/>
              </w:rPr>
              <w:t xml:space="preserve"> y uso y ahorro eficiente de residuos</w:t>
            </w:r>
          </w:p>
        </w:tc>
      </w:tr>
      <w:tr w:rsidR="00ED6154" w:rsidRPr="00905594" w14:paraId="68CFA5D1" w14:textId="77777777" w:rsidTr="00327BF5">
        <w:trPr>
          <w:trHeight w:val="953"/>
        </w:trPr>
        <w:tc>
          <w:tcPr>
            <w:tcW w:w="1000" w:type="pct"/>
            <w:vAlign w:val="center"/>
          </w:tcPr>
          <w:p w14:paraId="6D68C27B" w14:textId="77777777" w:rsidR="00ED6154" w:rsidRPr="00905594" w:rsidRDefault="00ED6154" w:rsidP="00327BF5">
            <w:pPr>
              <w:jc w:val="both"/>
              <w:rPr>
                <w:sz w:val="20"/>
              </w:rPr>
            </w:pPr>
            <w:r w:rsidRPr="00905594">
              <w:rPr>
                <w:sz w:val="20"/>
              </w:rPr>
              <w:t>Contratistas y proveedores</w:t>
            </w:r>
          </w:p>
        </w:tc>
        <w:tc>
          <w:tcPr>
            <w:tcW w:w="1000" w:type="pct"/>
            <w:vAlign w:val="center"/>
          </w:tcPr>
          <w:p w14:paraId="66F9C884" w14:textId="77777777" w:rsidR="00ED6154" w:rsidRPr="00905594" w:rsidRDefault="00ED6154" w:rsidP="00327BF5">
            <w:pPr>
              <w:jc w:val="both"/>
              <w:rPr>
                <w:sz w:val="20"/>
              </w:rPr>
            </w:pPr>
            <w:r w:rsidRPr="00905594">
              <w:rPr>
                <w:sz w:val="20"/>
              </w:rPr>
              <w:t>Cumplimiento de requisitos ambientales contractuales</w:t>
            </w:r>
          </w:p>
        </w:tc>
        <w:tc>
          <w:tcPr>
            <w:tcW w:w="876" w:type="pct"/>
            <w:vAlign w:val="center"/>
          </w:tcPr>
          <w:p w14:paraId="178E5615" w14:textId="77777777" w:rsidR="00ED6154" w:rsidRPr="00905594" w:rsidRDefault="00ED6154" w:rsidP="00327BF5">
            <w:pPr>
              <w:jc w:val="both"/>
              <w:rPr>
                <w:sz w:val="20"/>
              </w:rPr>
            </w:pPr>
            <w:r w:rsidRPr="00905594">
              <w:rPr>
                <w:sz w:val="20"/>
              </w:rPr>
              <w:t>S</w:t>
            </w:r>
            <w:r>
              <w:rPr>
                <w:sz w:val="20"/>
              </w:rPr>
              <w:t>i</w:t>
            </w:r>
          </w:p>
        </w:tc>
        <w:tc>
          <w:tcPr>
            <w:tcW w:w="1010" w:type="pct"/>
            <w:vAlign w:val="center"/>
          </w:tcPr>
          <w:p w14:paraId="4A892D35" w14:textId="77777777" w:rsidR="00ED6154" w:rsidRPr="00905594" w:rsidRDefault="00ED6154" w:rsidP="00327BF5">
            <w:pPr>
              <w:jc w:val="both"/>
              <w:rPr>
                <w:sz w:val="20"/>
              </w:rPr>
            </w:pPr>
            <w:r w:rsidRPr="00B51216">
              <w:rPr>
                <w:sz w:val="20"/>
              </w:rPr>
              <w:t>Contractual</w:t>
            </w:r>
          </w:p>
        </w:tc>
        <w:tc>
          <w:tcPr>
            <w:tcW w:w="1114" w:type="pct"/>
            <w:vAlign w:val="center"/>
          </w:tcPr>
          <w:p w14:paraId="0B983255" w14:textId="024B3F20" w:rsidR="00ED6154" w:rsidRPr="00905594" w:rsidRDefault="00E03D22" w:rsidP="00327BF5">
            <w:pPr>
              <w:jc w:val="both"/>
              <w:rPr>
                <w:sz w:val="20"/>
              </w:rPr>
            </w:pPr>
            <w:r>
              <w:rPr>
                <w:sz w:val="20"/>
              </w:rPr>
              <w:t>Seguimiento de cumplimiento de condiciones ambientales. Revisión de permisos y licencias</w:t>
            </w:r>
          </w:p>
        </w:tc>
      </w:tr>
      <w:tr w:rsidR="00ED6154" w:rsidRPr="00BF4951" w14:paraId="7B728487" w14:textId="77777777" w:rsidTr="00327BF5">
        <w:trPr>
          <w:trHeight w:val="718"/>
        </w:trPr>
        <w:tc>
          <w:tcPr>
            <w:tcW w:w="1000" w:type="pct"/>
            <w:vAlign w:val="center"/>
          </w:tcPr>
          <w:p w14:paraId="19143422" w14:textId="6B49FCC4" w:rsidR="00ED6154" w:rsidRPr="00BF4951" w:rsidRDefault="00E03D22" w:rsidP="00327BF5">
            <w:pPr>
              <w:jc w:val="both"/>
              <w:rPr>
                <w:sz w:val="20"/>
                <w:lang w:val="pt-PT"/>
              </w:rPr>
            </w:pPr>
            <w:r>
              <w:rPr>
                <w:sz w:val="20"/>
                <w:lang w:val="pt-PT"/>
              </w:rPr>
              <w:t>Aliados (</w:t>
            </w:r>
            <w:r w:rsidR="00ED6154" w:rsidRPr="00BF4951">
              <w:rPr>
                <w:sz w:val="20"/>
                <w:lang w:val="pt-PT"/>
              </w:rPr>
              <w:t>Empresas Varias, Recimed,</w:t>
            </w:r>
            <w:r w:rsidR="00ED6154">
              <w:rPr>
                <w:sz w:val="20"/>
                <w:lang w:val="pt-PT"/>
              </w:rPr>
              <w:t xml:space="preserve"> Megacentro</w:t>
            </w:r>
            <w:r>
              <w:rPr>
                <w:sz w:val="20"/>
                <w:lang w:val="pt-PT"/>
              </w:rPr>
              <w:t>)</w:t>
            </w:r>
          </w:p>
        </w:tc>
        <w:tc>
          <w:tcPr>
            <w:tcW w:w="1000" w:type="pct"/>
            <w:vAlign w:val="center"/>
          </w:tcPr>
          <w:p w14:paraId="3720AE2E" w14:textId="77777777" w:rsidR="00ED6154" w:rsidRPr="00BF4951" w:rsidRDefault="00ED6154" w:rsidP="00327BF5">
            <w:pPr>
              <w:jc w:val="both"/>
              <w:rPr>
                <w:sz w:val="20"/>
                <w:lang w:val="es-CO"/>
              </w:rPr>
            </w:pPr>
            <w:r w:rsidRPr="00BF4951">
              <w:rPr>
                <w:sz w:val="20"/>
                <w:lang w:val="es-CO"/>
              </w:rPr>
              <w:t>Manejo responsable de residuos sól</w:t>
            </w:r>
            <w:r>
              <w:rPr>
                <w:sz w:val="20"/>
                <w:lang w:val="es-CO"/>
              </w:rPr>
              <w:t>idos</w:t>
            </w:r>
          </w:p>
        </w:tc>
        <w:tc>
          <w:tcPr>
            <w:tcW w:w="876" w:type="pct"/>
            <w:vAlign w:val="center"/>
          </w:tcPr>
          <w:p w14:paraId="7BC6EC88" w14:textId="77777777" w:rsidR="00ED6154" w:rsidRPr="00BF4951" w:rsidRDefault="00ED6154" w:rsidP="00327BF5">
            <w:pPr>
              <w:jc w:val="both"/>
              <w:rPr>
                <w:sz w:val="20"/>
                <w:lang w:val="es-CO"/>
              </w:rPr>
            </w:pPr>
            <w:r w:rsidRPr="00905594">
              <w:rPr>
                <w:sz w:val="20"/>
              </w:rPr>
              <w:t>S</w:t>
            </w:r>
            <w:r>
              <w:rPr>
                <w:sz w:val="20"/>
              </w:rPr>
              <w:t>i</w:t>
            </w:r>
          </w:p>
        </w:tc>
        <w:tc>
          <w:tcPr>
            <w:tcW w:w="1010" w:type="pct"/>
            <w:vAlign w:val="center"/>
          </w:tcPr>
          <w:p w14:paraId="196D04BC" w14:textId="67BA20DC" w:rsidR="00ED6154" w:rsidRDefault="00ED6154" w:rsidP="00327BF5">
            <w:pPr>
              <w:jc w:val="both"/>
              <w:rPr>
                <w:sz w:val="20"/>
                <w:lang w:val="es-CO"/>
              </w:rPr>
            </w:pPr>
            <w:r w:rsidRPr="00B51216">
              <w:rPr>
                <w:sz w:val="20"/>
              </w:rPr>
              <w:t xml:space="preserve">Legal </w:t>
            </w:r>
          </w:p>
        </w:tc>
        <w:tc>
          <w:tcPr>
            <w:tcW w:w="1114" w:type="pct"/>
            <w:vAlign w:val="center"/>
          </w:tcPr>
          <w:p w14:paraId="065B665C" w14:textId="77777777" w:rsidR="00ED6154" w:rsidRPr="00BF4951" w:rsidRDefault="00ED6154" w:rsidP="00327BF5">
            <w:pPr>
              <w:jc w:val="both"/>
              <w:rPr>
                <w:sz w:val="20"/>
                <w:lang w:val="es-CO"/>
              </w:rPr>
            </w:pPr>
            <w:r>
              <w:rPr>
                <w:sz w:val="20"/>
                <w:lang w:val="es-CO"/>
              </w:rPr>
              <w:t>Certificados de disposición y/o aprovechamiento y reportes</w:t>
            </w:r>
          </w:p>
        </w:tc>
      </w:tr>
      <w:tr w:rsidR="00ED6154" w:rsidRPr="00042D9D" w14:paraId="6864D326" w14:textId="77777777" w:rsidTr="00327BF5">
        <w:trPr>
          <w:trHeight w:val="718"/>
        </w:trPr>
        <w:tc>
          <w:tcPr>
            <w:tcW w:w="1000" w:type="pct"/>
            <w:vAlign w:val="center"/>
          </w:tcPr>
          <w:p w14:paraId="73531637" w14:textId="77777777" w:rsidR="00ED6154" w:rsidRPr="00BF4951" w:rsidRDefault="00ED6154" w:rsidP="00327BF5">
            <w:pPr>
              <w:jc w:val="both"/>
              <w:rPr>
                <w:sz w:val="20"/>
                <w:lang w:val="pt-PT"/>
              </w:rPr>
            </w:pPr>
            <w:r w:rsidRPr="00B51216">
              <w:rPr>
                <w:sz w:val="20"/>
              </w:rPr>
              <w:t>Alcaldía de Medellín</w:t>
            </w:r>
          </w:p>
        </w:tc>
        <w:tc>
          <w:tcPr>
            <w:tcW w:w="1000" w:type="pct"/>
            <w:vAlign w:val="center"/>
          </w:tcPr>
          <w:p w14:paraId="558840D4" w14:textId="060B0E24" w:rsidR="00ED6154" w:rsidRPr="00BF4951" w:rsidRDefault="00ED6154" w:rsidP="00327BF5">
            <w:pPr>
              <w:jc w:val="both"/>
              <w:rPr>
                <w:sz w:val="20"/>
                <w:lang w:val="es-CO"/>
              </w:rPr>
            </w:pPr>
            <w:r>
              <w:rPr>
                <w:sz w:val="20"/>
                <w:lang w:val="es-CO"/>
              </w:rPr>
              <w:t>C</w:t>
            </w:r>
            <w:r w:rsidR="00E03D22" w:rsidRPr="00B51216">
              <w:rPr>
                <w:sz w:val="20"/>
              </w:rPr>
              <w:t>cumplimiento</w:t>
            </w:r>
            <w:r w:rsidRPr="00B51216">
              <w:rPr>
                <w:sz w:val="20"/>
              </w:rPr>
              <w:t xml:space="preserve"> de políticas públicas de sostenibilidad</w:t>
            </w:r>
          </w:p>
        </w:tc>
        <w:tc>
          <w:tcPr>
            <w:tcW w:w="876" w:type="pct"/>
            <w:vAlign w:val="center"/>
          </w:tcPr>
          <w:p w14:paraId="672BE0CD" w14:textId="77777777" w:rsidR="00ED6154" w:rsidRPr="00905594" w:rsidRDefault="00ED6154" w:rsidP="00327BF5">
            <w:pPr>
              <w:jc w:val="both"/>
              <w:rPr>
                <w:sz w:val="20"/>
              </w:rPr>
            </w:pPr>
            <w:r>
              <w:rPr>
                <w:sz w:val="20"/>
              </w:rPr>
              <w:t>Si</w:t>
            </w:r>
          </w:p>
        </w:tc>
        <w:tc>
          <w:tcPr>
            <w:tcW w:w="1010" w:type="pct"/>
            <w:vAlign w:val="center"/>
          </w:tcPr>
          <w:p w14:paraId="195C05DF" w14:textId="77777777" w:rsidR="00ED6154" w:rsidRPr="00B51216" w:rsidRDefault="00ED6154" w:rsidP="00327BF5">
            <w:pPr>
              <w:jc w:val="both"/>
              <w:rPr>
                <w:sz w:val="20"/>
              </w:rPr>
            </w:pPr>
            <w:r>
              <w:rPr>
                <w:sz w:val="20"/>
              </w:rPr>
              <w:t>Legal</w:t>
            </w:r>
          </w:p>
        </w:tc>
        <w:tc>
          <w:tcPr>
            <w:tcW w:w="1114" w:type="pct"/>
            <w:vAlign w:val="center"/>
          </w:tcPr>
          <w:p w14:paraId="7A59F6FA" w14:textId="77777777" w:rsidR="00ED6154" w:rsidRPr="00042D9D" w:rsidRDefault="00ED6154" w:rsidP="00327BF5">
            <w:pPr>
              <w:jc w:val="both"/>
              <w:rPr>
                <w:sz w:val="20"/>
                <w:lang w:val="es-CO"/>
              </w:rPr>
            </w:pPr>
            <w:r w:rsidRPr="00042D9D">
              <w:rPr>
                <w:sz w:val="20"/>
                <w:lang w:val="es-CO"/>
              </w:rPr>
              <w:t>Actas de Comité Ambiental</w:t>
            </w:r>
            <w:r>
              <w:rPr>
                <w:sz w:val="20"/>
                <w:lang w:val="es-CO"/>
              </w:rPr>
              <w:t>,</w:t>
            </w:r>
            <w:r w:rsidRPr="00042D9D">
              <w:rPr>
                <w:sz w:val="20"/>
                <w:lang w:val="es-CO"/>
              </w:rPr>
              <w:t xml:space="preserve"> informes de austeridad en el</w:t>
            </w:r>
            <w:r>
              <w:rPr>
                <w:sz w:val="20"/>
                <w:lang w:val="es-CO"/>
              </w:rPr>
              <w:t xml:space="preserve"> gasto, PASAO, Normograma.</w:t>
            </w:r>
          </w:p>
        </w:tc>
      </w:tr>
      <w:tr w:rsidR="00ED6154" w:rsidRPr="00042D9D" w14:paraId="2FD5D855" w14:textId="77777777" w:rsidTr="00327BF5">
        <w:trPr>
          <w:trHeight w:val="718"/>
        </w:trPr>
        <w:tc>
          <w:tcPr>
            <w:tcW w:w="1000" w:type="pct"/>
            <w:vAlign w:val="center"/>
          </w:tcPr>
          <w:p w14:paraId="7F053C3B" w14:textId="77777777" w:rsidR="00ED6154" w:rsidRPr="00B51216" w:rsidRDefault="00ED6154" w:rsidP="00327BF5">
            <w:pPr>
              <w:jc w:val="both"/>
              <w:rPr>
                <w:sz w:val="20"/>
              </w:rPr>
            </w:pPr>
            <w:r w:rsidRPr="00042D9D">
              <w:rPr>
                <w:sz w:val="20"/>
              </w:rPr>
              <w:t>Fenalco Solidario</w:t>
            </w:r>
            <w:r>
              <w:rPr>
                <w:sz w:val="20"/>
              </w:rPr>
              <w:t xml:space="preserve"> (Certificaciones en huella de carbono y RSE)</w:t>
            </w:r>
          </w:p>
        </w:tc>
        <w:tc>
          <w:tcPr>
            <w:tcW w:w="1000" w:type="pct"/>
            <w:vAlign w:val="center"/>
          </w:tcPr>
          <w:p w14:paraId="06E4A510" w14:textId="77777777" w:rsidR="00ED6154" w:rsidRDefault="00ED6154" w:rsidP="00327BF5">
            <w:pPr>
              <w:jc w:val="both"/>
              <w:rPr>
                <w:sz w:val="20"/>
                <w:lang w:val="es-CO"/>
              </w:rPr>
            </w:pPr>
            <w:r w:rsidRPr="00042D9D">
              <w:rPr>
                <w:sz w:val="20"/>
              </w:rPr>
              <w:t>Mantener criterios de responsabilidad ambiental y social</w:t>
            </w:r>
          </w:p>
        </w:tc>
        <w:tc>
          <w:tcPr>
            <w:tcW w:w="876" w:type="pct"/>
            <w:vAlign w:val="center"/>
          </w:tcPr>
          <w:p w14:paraId="0C9D1395" w14:textId="77777777" w:rsidR="00ED6154" w:rsidRDefault="00ED6154" w:rsidP="00327BF5">
            <w:pPr>
              <w:jc w:val="both"/>
              <w:rPr>
                <w:sz w:val="20"/>
              </w:rPr>
            </w:pPr>
            <w:r>
              <w:rPr>
                <w:sz w:val="20"/>
              </w:rPr>
              <w:t>Si</w:t>
            </w:r>
          </w:p>
        </w:tc>
        <w:tc>
          <w:tcPr>
            <w:tcW w:w="1010" w:type="pct"/>
            <w:vAlign w:val="center"/>
          </w:tcPr>
          <w:p w14:paraId="0104FA86" w14:textId="77777777" w:rsidR="00ED6154" w:rsidRPr="00042D9D" w:rsidRDefault="00ED6154" w:rsidP="00327BF5">
            <w:pPr>
              <w:jc w:val="both"/>
              <w:rPr>
                <w:sz w:val="20"/>
              </w:rPr>
            </w:pPr>
            <w:r w:rsidRPr="00042D9D">
              <w:rPr>
                <w:sz w:val="20"/>
              </w:rPr>
              <w:t>Otro requisito (voluntario)</w:t>
            </w:r>
          </w:p>
          <w:p w14:paraId="370B8D6B" w14:textId="77777777" w:rsidR="00ED6154" w:rsidRDefault="00ED6154" w:rsidP="00327BF5">
            <w:pPr>
              <w:jc w:val="both"/>
              <w:rPr>
                <w:sz w:val="20"/>
              </w:rPr>
            </w:pPr>
          </w:p>
        </w:tc>
        <w:tc>
          <w:tcPr>
            <w:tcW w:w="1114" w:type="pct"/>
            <w:vAlign w:val="center"/>
          </w:tcPr>
          <w:p w14:paraId="513D1830" w14:textId="77777777" w:rsidR="00ED6154" w:rsidRPr="00042D9D" w:rsidRDefault="00ED6154" w:rsidP="00327BF5">
            <w:pPr>
              <w:jc w:val="both"/>
              <w:rPr>
                <w:sz w:val="20"/>
                <w:lang w:val="pt-PT"/>
              </w:rPr>
            </w:pPr>
            <w:r w:rsidRPr="00042D9D">
              <w:rPr>
                <w:sz w:val="20"/>
                <w:lang w:val="pt-PT"/>
              </w:rPr>
              <w:t>Actas de Comité Ambiental</w:t>
            </w:r>
            <w:r>
              <w:rPr>
                <w:sz w:val="20"/>
                <w:lang w:val="pt-PT"/>
              </w:rPr>
              <w:t xml:space="preserve">, informes de gestión. </w:t>
            </w:r>
          </w:p>
        </w:tc>
      </w:tr>
    </w:tbl>
    <w:p w14:paraId="39D90820" w14:textId="77777777" w:rsidR="00ED6154" w:rsidRDefault="00ED6154" w:rsidP="00ED6154">
      <w:pPr>
        <w:spacing w:line="276" w:lineRule="auto"/>
        <w:jc w:val="both"/>
        <w:rPr>
          <w:rFonts w:cs="Arial"/>
          <w:sz w:val="22"/>
          <w:szCs w:val="22"/>
          <w:lang w:val="pt-PT"/>
        </w:rPr>
      </w:pPr>
    </w:p>
    <w:p w14:paraId="1CE3802E" w14:textId="570FAFC8" w:rsidR="00E50ABC" w:rsidRPr="0071583A" w:rsidRDefault="0071583A" w:rsidP="00544BC7">
      <w:pPr>
        <w:pStyle w:val="Prrafodelista"/>
        <w:numPr>
          <w:ilvl w:val="1"/>
          <w:numId w:val="11"/>
        </w:numPr>
        <w:spacing w:line="276" w:lineRule="auto"/>
        <w:jc w:val="both"/>
        <w:rPr>
          <w:rFonts w:cs="Arial"/>
          <w:sz w:val="22"/>
          <w:szCs w:val="22"/>
          <w:lang w:val="es-CO"/>
        </w:rPr>
      </w:pPr>
      <w:r>
        <w:rPr>
          <w:rFonts w:cs="Arial"/>
          <w:b/>
          <w:bCs/>
          <w:sz w:val="22"/>
          <w:szCs w:val="22"/>
          <w:lang w:val="es-CO"/>
        </w:rPr>
        <w:t>Alcance</w:t>
      </w:r>
      <w:r w:rsidR="00D02BD6" w:rsidRPr="0071583A">
        <w:rPr>
          <w:rFonts w:cs="Arial"/>
          <w:b/>
          <w:bCs/>
          <w:sz w:val="22"/>
          <w:szCs w:val="22"/>
          <w:lang w:val="es-CO"/>
        </w:rPr>
        <w:t xml:space="preserve"> del sistema de gestión ambiental</w:t>
      </w:r>
    </w:p>
    <w:p w14:paraId="71CDAED8" w14:textId="06F26A45" w:rsidR="00E50ABC" w:rsidRPr="00E50ABC" w:rsidRDefault="00E50ABC" w:rsidP="00E50ABC">
      <w:pPr>
        <w:spacing w:line="276" w:lineRule="auto"/>
        <w:jc w:val="both"/>
        <w:rPr>
          <w:rFonts w:cs="Arial"/>
          <w:sz w:val="22"/>
          <w:szCs w:val="22"/>
          <w:lang w:val="es-CO"/>
        </w:rPr>
      </w:pPr>
      <w:r w:rsidRPr="00E50ABC">
        <w:rPr>
          <w:rFonts w:cs="Arial"/>
          <w:sz w:val="22"/>
          <w:szCs w:val="22"/>
          <w:lang w:val="es-CO"/>
        </w:rPr>
        <w:t>El Sistema de Gestión Ambiental del ISVIMED aplica a las actividades, productos y servicios desarrollados en las sedes administrativas ubicadas en:</w:t>
      </w:r>
    </w:p>
    <w:p w14:paraId="0293450E" w14:textId="77777777" w:rsidR="00E50ABC" w:rsidRDefault="00E50ABC" w:rsidP="00E50ABC">
      <w:pPr>
        <w:tabs>
          <w:tab w:val="num" w:pos="720"/>
        </w:tabs>
        <w:spacing w:line="276" w:lineRule="auto"/>
        <w:jc w:val="both"/>
        <w:rPr>
          <w:rFonts w:cs="Arial"/>
          <w:sz w:val="22"/>
          <w:szCs w:val="22"/>
          <w:lang w:val="es-CO"/>
        </w:rPr>
      </w:pPr>
    </w:p>
    <w:p w14:paraId="7AB98502" w14:textId="5EB93781" w:rsidR="00E50ABC" w:rsidRPr="00E50ABC" w:rsidRDefault="00E50ABC" w:rsidP="00E50ABC">
      <w:pPr>
        <w:tabs>
          <w:tab w:val="num" w:pos="720"/>
        </w:tabs>
        <w:spacing w:line="276" w:lineRule="auto"/>
        <w:jc w:val="both"/>
        <w:rPr>
          <w:rFonts w:cs="Arial"/>
          <w:sz w:val="22"/>
          <w:szCs w:val="22"/>
          <w:lang w:val="es-CO"/>
        </w:rPr>
      </w:pPr>
      <w:r w:rsidRPr="00E50ABC">
        <w:rPr>
          <w:rFonts w:cs="Arial"/>
          <w:sz w:val="22"/>
          <w:szCs w:val="22"/>
          <w:lang w:val="es-CO"/>
        </w:rPr>
        <w:t>Sede Velódromo: Calle 47D # 75-240, Medellín – Antioquia.</w:t>
      </w:r>
    </w:p>
    <w:p w14:paraId="3A309756" w14:textId="5A3FFCCE" w:rsidR="00E50ABC" w:rsidRDefault="00E50ABC" w:rsidP="00E50ABC">
      <w:pPr>
        <w:tabs>
          <w:tab w:val="num" w:pos="720"/>
        </w:tabs>
        <w:spacing w:line="276" w:lineRule="auto"/>
        <w:jc w:val="both"/>
        <w:rPr>
          <w:rFonts w:cs="Arial"/>
          <w:sz w:val="22"/>
          <w:szCs w:val="22"/>
          <w:lang w:val="es-CO"/>
        </w:rPr>
      </w:pPr>
      <w:r w:rsidRPr="00E50ABC">
        <w:rPr>
          <w:rFonts w:cs="Arial"/>
          <w:sz w:val="22"/>
          <w:szCs w:val="22"/>
          <w:lang w:val="es-CO"/>
        </w:rPr>
        <w:t xml:space="preserve">Sede </w:t>
      </w:r>
      <w:proofErr w:type="spellStart"/>
      <w:r w:rsidRPr="00E50ABC">
        <w:rPr>
          <w:rFonts w:cs="Arial"/>
          <w:sz w:val="22"/>
          <w:szCs w:val="22"/>
          <w:lang w:val="es-CO"/>
        </w:rPr>
        <w:t>Megacentro</w:t>
      </w:r>
      <w:proofErr w:type="spellEnd"/>
      <w:r w:rsidRPr="00E50ABC">
        <w:rPr>
          <w:rFonts w:cs="Arial"/>
          <w:sz w:val="22"/>
          <w:szCs w:val="22"/>
          <w:lang w:val="es-CO"/>
        </w:rPr>
        <w:t>: Ca</w:t>
      </w:r>
      <w:r>
        <w:rPr>
          <w:rFonts w:cs="Arial"/>
          <w:sz w:val="22"/>
          <w:szCs w:val="22"/>
          <w:lang w:val="es-CO"/>
        </w:rPr>
        <w:t>rrera 53</w:t>
      </w:r>
      <w:r w:rsidRPr="00E50ABC">
        <w:rPr>
          <w:rFonts w:cs="Arial"/>
          <w:sz w:val="22"/>
          <w:szCs w:val="22"/>
          <w:lang w:val="es-CO"/>
        </w:rPr>
        <w:t xml:space="preserve"> # 4</w:t>
      </w:r>
      <w:r>
        <w:rPr>
          <w:rFonts w:cs="Arial"/>
          <w:sz w:val="22"/>
          <w:szCs w:val="22"/>
          <w:lang w:val="es-CO"/>
        </w:rPr>
        <w:t>7</w:t>
      </w:r>
      <w:r w:rsidRPr="00E50ABC">
        <w:rPr>
          <w:rFonts w:cs="Arial"/>
          <w:sz w:val="22"/>
          <w:szCs w:val="22"/>
          <w:lang w:val="es-CO"/>
        </w:rPr>
        <w:t>-</w:t>
      </w:r>
      <w:r>
        <w:rPr>
          <w:rFonts w:cs="Arial"/>
          <w:sz w:val="22"/>
          <w:szCs w:val="22"/>
          <w:lang w:val="es-CO"/>
        </w:rPr>
        <w:t>22</w:t>
      </w:r>
      <w:r w:rsidRPr="00E50ABC">
        <w:rPr>
          <w:rFonts w:cs="Arial"/>
          <w:sz w:val="22"/>
          <w:szCs w:val="22"/>
          <w:lang w:val="es-CO"/>
        </w:rPr>
        <w:t xml:space="preserve">, </w:t>
      </w:r>
      <w:r w:rsidR="0000192F">
        <w:rPr>
          <w:rFonts w:cs="Arial"/>
          <w:sz w:val="22"/>
          <w:szCs w:val="22"/>
          <w:lang w:val="es-CO"/>
        </w:rPr>
        <w:t xml:space="preserve">Piso 10. Torre Pichincha, </w:t>
      </w:r>
      <w:r w:rsidRPr="00E50ABC">
        <w:rPr>
          <w:rFonts w:cs="Arial"/>
          <w:sz w:val="22"/>
          <w:szCs w:val="22"/>
          <w:lang w:val="es-CO"/>
        </w:rPr>
        <w:t>Medellín – Antioquia</w:t>
      </w:r>
      <w:r>
        <w:rPr>
          <w:rFonts w:cs="Arial"/>
          <w:sz w:val="22"/>
          <w:szCs w:val="22"/>
          <w:lang w:val="es-CO"/>
        </w:rPr>
        <w:t xml:space="preserve">. </w:t>
      </w:r>
    </w:p>
    <w:p w14:paraId="6196F852" w14:textId="77777777" w:rsidR="00E50ABC" w:rsidRPr="00E50ABC" w:rsidRDefault="00E50ABC" w:rsidP="00E50ABC">
      <w:pPr>
        <w:tabs>
          <w:tab w:val="num" w:pos="720"/>
        </w:tabs>
        <w:spacing w:line="276" w:lineRule="auto"/>
        <w:jc w:val="both"/>
        <w:rPr>
          <w:rFonts w:cs="Arial"/>
          <w:sz w:val="22"/>
          <w:szCs w:val="22"/>
          <w:lang w:val="es-CO"/>
        </w:rPr>
      </w:pPr>
    </w:p>
    <w:p w14:paraId="79B0BD4B" w14:textId="77777777" w:rsidR="00EB1580" w:rsidRDefault="00E50ABC" w:rsidP="00E50ABC">
      <w:pPr>
        <w:spacing w:line="276" w:lineRule="auto"/>
        <w:jc w:val="both"/>
        <w:rPr>
          <w:rFonts w:cs="Arial"/>
          <w:sz w:val="22"/>
          <w:szCs w:val="22"/>
          <w:lang w:val="es-CO"/>
        </w:rPr>
      </w:pPr>
      <w:r w:rsidRPr="00E50ABC">
        <w:rPr>
          <w:rFonts w:cs="Arial"/>
          <w:sz w:val="22"/>
          <w:szCs w:val="22"/>
          <w:lang w:val="es-CO"/>
        </w:rPr>
        <w:t xml:space="preserve">Este alcance </w:t>
      </w:r>
      <w:r w:rsidR="0000192F">
        <w:rPr>
          <w:rFonts w:cs="Arial"/>
          <w:sz w:val="22"/>
          <w:szCs w:val="22"/>
          <w:lang w:val="es-CO"/>
        </w:rPr>
        <w:t xml:space="preserve">incluye los </w:t>
      </w:r>
      <w:r w:rsidR="0000192F" w:rsidRPr="00E50ABC">
        <w:rPr>
          <w:rFonts w:cs="Arial"/>
          <w:sz w:val="22"/>
          <w:szCs w:val="22"/>
          <w:lang w:val="es-CO"/>
        </w:rPr>
        <w:t>procesos misionales, administrativos y de apoyo</w:t>
      </w:r>
      <w:r w:rsidR="0000192F">
        <w:rPr>
          <w:rFonts w:cs="Arial"/>
          <w:sz w:val="22"/>
          <w:szCs w:val="22"/>
          <w:lang w:val="es-CO"/>
        </w:rPr>
        <w:t xml:space="preserve">, así como </w:t>
      </w:r>
      <w:r w:rsidRPr="00E50ABC">
        <w:rPr>
          <w:rFonts w:cs="Arial"/>
          <w:sz w:val="22"/>
          <w:szCs w:val="22"/>
          <w:lang w:val="es-CO"/>
        </w:rPr>
        <w:t>la gestión de proyectos habitacionales, incluyendo la</w:t>
      </w:r>
      <w:r w:rsidR="0000192F">
        <w:rPr>
          <w:rFonts w:cs="Arial"/>
          <w:sz w:val="22"/>
          <w:szCs w:val="22"/>
          <w:lang w:val="es-CO"/>
        </w:rPr>
        <w:t xml:space="preserve"> etapa de estudios y diseños</w:t>
      </w:r>
      <w:r w:rsidRPr="00E50ABC">
        <w:rPr>
          <w:rFonts w:cs="Arial"/>
          <w:sz w:val="22"/>
          <w:szCs w:val="22"/>
          <w:lang w:val="es-CO"/>
        </w:rPr>
        <w:t xml:space="preserve"> </w:t>
      </w:r>
      <w:r w:rsidR="0000192F">
        <w:rPr>
          <w:rFonts w:cs="Arial"/>
          <w:sz w:val="22"/>
          <w:szCs w:val="22"/>
          <w:lang w:val="es-CO"/>
        </w:rPr>
        <w:t>y ejecución de</w:t>
      </w:r>
      <w:r w:rsidRPr="00E50ABC">
        <w:rPr>
          <w:rFonts w:cs="Arial"/>
          <w:sz w:val="22"/>
          <w:szCs w:val="22"/>
          <w:lang w:val="es-CO"/>
        </w:rPr>
        <w:t xml:space="preserve"> obra</w:t>
      </w:r>
      <w:r>
        <w:rPr>
          <w:rFonts w:cs="Arial"/>
          <w:sz w:val="22"/>
          <w:szCs w:val="22"/>
          <w:lang w:val="es-CO"/>
        </w:rPr>
        <w:t xml:space="preserve">s. </w:t>
      </w:r>
    </w:p>
    <w:p w14:paraId="17E588E7" w14:textId="77777777" w:rsidR="00EB1580" w:rsidRDefault="00EB1580" w:rsidP="00E50ABC">
      <w:pPr>
        <w:spacing w:line="276" w:lineRule="auto"/>
        <w:jc w:val="both"/>
        <w:rPr>
          <w:rFonts w:cs="Arial"/>
          <w:sz w:val="22"/>
          <w:szCs w:val="22"/>
          <w:lang w:val="es-CO"/>
        </w:rPr>
      </w:pPr>
    </w:p>
    <w:p w14:paraId="752A9096" w14:textId="0C5AF13E" w:rsidR="00E50ABC" w:rsidRPr="00E50ABC" w:rsidRDefault="00E50ABC" w:rsidP="00E50ABC">
      <w:pPr>
        <w:spacing w:line="276" w:lineRule="auto"/>
        <w:jc w:val="both"/>
        <w:rPr>
          <w:rFonts w:cs="Arial"/>
          <w:sz w:val="22"/>
          <w:szCs w:val="22"/>
          <w:lang w:val="es-CO"/>
        </w:rPr>
      </w:pPr>
      <w:r w:rsidRPr="00E50ABC">
        <w:rPr>
          <w:rFonts w:cs="Arial"/>
          <w:sz w:val="22"/>
          <w:szCs w:val="22"/>
          <w:lang w:val="es-CO"/>
        </w:rPr>
        <w:t>El sistema considera las partes interesadas relevantes, el cumplimiento legal ambiental aplicable y los aspectos e impactos ambientales generados por las actividades del Instituto.</w:t>
      </w:r>
    </w:p>
    <w:p w14:paraId="38472745" w14:textId="7B9B8105" w:rsidR="00E66ED9" w:rsidRDefault="00E66ED9" w:rsidP="00544BC7">
      <w:pPr>
        <w:pStyle w:val="Ttulo2"/>
        <w:numPr>
          <w:ilvl w:val="0"/>
          <w:numId w:val="10"/>
        </w:numPr>
        <w:spacing w:line="276" w:lineRule="auto"/>
        <w:jc w:val="both"/>
        <w:rPr>
          <w:rFonts w:cs="Arial"/>
          <w:sz w:val="22"/>
          <w:szCs w:val="22"/>
          <w:lang w:val="es-MX"/>
        </w:rPr>
      </w:pPr>
      <w:r w:rsidRPr="00B45D34">
        <w:rPr>
          <w:rFonts w:cs="Arial"/>
          <w:sz w:val="22"/>
          <w:szCs w:val="22"/>
          <w:lang w:val="es-MX"/>
        </w:rPr>
        <w:t xml:space="preserve">LIDERAZGO </w:t>
      </w:r>
    </w:p>
    <w:p w14:paraId="41BE9262" w14:textId="77777777" w:rsidR="00E66ED9" w:rsidRPr="00042D9D" w:rsidRDefault="00E66ED9" w:rsidP="00ED6154">
      <w:pPr>
        <w:spacing w:line="276" w:lineRule="auto"/>
        <w:jc w:val="both"/>
        <w:rPr>
          <w:rFonts w:cs="Arial"/>
          <w:sz w:val="22"/>
          <w:szCs w:val="22"/>
          <w:lang w:val="pt-PT"/>
        </w:rPr>
      </w:pPr>
    </w:p>
    <w:p w14:paraId="27F87936" w14:textId="03239B57" w:rsidR="00D754C9" w:rsidRDefault="00D754C9" w:rsidP="00544BC7">
      <w:pPr>
        <w:pStyle w:val="Ttulo1"/>
        <w:numPr>
          <w:ilvl w:val="1"/>
          <w:numId w:val="13"/>
        </w:numPr>
        <w:spacing w:line="276" w:lineRule="auto"/>
        <w:rPr>
          <w:rFonts w:cs="Arial"/>
          <w:sz w:val="22"/>
          <w:szCs w:val="22"/>
        </w:rPr>
      </w:pPr>
      <w:r w:rsidRPr="00223C43">
        <w:rPr>
          <w:rFonts w:cs="Arial"/>
          <w:sz w:val="22"/>
          <w:szCs w:val="22"/>
        </w:rPr>
        <w:t>Liderazgo y compromiso</w:t>
      </w:r>
    </w:p>
    <w:p w14:paraId="024EE230" w14:textId="77777777" w:rsidR="00D754C9" w:rsidRPr="00223C43" w:rsidRDefault="00D754C9" w:rsidP="00D754C9"/>
    <w:p w14:paraId="5CBB7D02" w14:textId="402B9D01" w:rsidR="00A119A8" w:rsidRPr="00A119A8" w:rsidRDefault="00A119A8" w:rsidP="00A119A8">
      <w:pPr>
        <w:spacing w:line="276" w:lineRule="auto"/>
        <w:jc w:val="both"/>
        <w:rPr>
          <w:rFonts w:cs="Arial"/>
          <w:sz w:val="22"/>
          <w:szCs w:val="22"/>
          <w:lang w:val="es-CO"/>
        </w:rPr>
      </w:pPr>
      <w:r w:rsidRPr="00A119A8">
        <w:rPr>
          <w:rFonts w:cs="Arial"/>
          <w:sz w:val="22"/>
          <w:szCs w:val="22"/>
          <w:lang w:val="es-CO"/>
        </w:rPr>
        <w:t xml:space="preserve">La alta dirección demuestra liderazgo y compromiso a través de la asignación de recursos, comunicación de la política </w:t>
      </w:r>
      <w:r w:rsidR="00DD3336">
        <w:rPr>
          <w:rFonts w:cs="Arial"/>
          <w:sz w:val="22"/>
          <w:szCs w:val="22"/>
          <w:lang w:val="es-CO"/>
        </w:rPr>
        <w:t>integral</w:t>
      </w:r>
      <w:r w:rsidRPr="00A119A8">
        <w:rPr>
          <w:rFonts w:cs="Arial"/>
          <w:sz w:val="22"/>
          <w:szCs w:val="22"/>
          <w:lang w:val="es-CO"/>
        </w:rPr>
        <w:t>, participación en la definición de objetivos y el seguimiento al desempeño ambiental.</w:t>
      </w:r>
    </w:p>
    <w:p w14:paraId="2C328CF7" w14:textId="77777777" w:rsidR="00ED6154" w:rsidRPr="00A119A8" w:rsidRDefault="00ED6154" w:rsidP="00ED6154">
      <w:pPr>
        <w:spacing w:line="276" w:lineRule="auto"/>
        <w:jc w:val="both"/>
        <w:rPr>
          <w:rFonts w:cs="Arial"/>
          <w:sz w:val="22"/>
          <w:szCs w:val="22"/>
          <w:lang w:val="es-CO"/>
        </w:rPr>
      </w:pPr>
    </w:p>
    <w:p w14:paraId="0AE497A5" w14:textId="2A7D0CBB" w:rsidR="00003896" w:rsidRDefault="00E66ED9" w:rsidP="00544BC7">
      <w:pPr>
        <w:pStyle w:val="Ttulo1"/>
        <w:numPr>
          <w:ilvl w:val="1"/>
          <w:numId w:val="12"/>
        </w:numPr>
        <w:spacing w:line="276" w:lineRule="auto"/>
        <w:jc w:val="both"/>
        <w:rPr>
          <w:rFonts w:cs="Arial"/>
          <w:sz w:val="22"/>
          <w:szCs w:val="22"/>
        </w:rPr>
      </w:pPr>
      <w:bookmarkStart w:id="5" w:name="_Toc320604223"/>
      <w:r w:rsidRPr="00A5597D">
        <w:rPr>
          <w:rFonts w:cs="Arial"/>
          <w:sz w:val="22"/>
          <w:szCs w:val="22"/>
        </w:rPr>
        <w:t>Política</w:t>
      </w:r>
      <w:r w:rsidR="00A5597D">
        <w:rPr>
          <w:rFonts w:cs="Arial"/>
          <w:sz w:val="22"/>
          <w:szCs w:val="22"/>
        </w:rPr>
        <w:t xml:space="preserve"> </w:t>
      </w:r>
      <w:r w:rsidR="00DD3336">
        <w:rPr>
          <w:rFonts w:cs="Arial"/>
          <w:sz w:val="22"/>
          <w:szCs w:val="22"/>
        </w:rPr>
        <w:t>Integral del Sistema de Gestión</w:t>
      </w:r>
    </w:p>
    <w:p w14:paraId="6238BC0E" w14:textId="77777777" w:rsidR="00A5597D" w:rsidRPr="00A5597D" w:rsidRDefault="00A5597D" w:rsidP="00A5597D">
      <w:pPr>
        <w:rPr>
          <w:lang w:val="es-MX"/>
        </w:rPr>
      </w:pPr>
    </w:p>
    <w:p w14:paraId="10429F2B" w14:textId="77777777" w:rsidR="001F1D73" w:rsidRPr="001F1D73" w:rsidRDefault="001F1D73" w:rsidP="001F1D73">
      <w:pPr>
        <w:spacing w:line="276" w:lineRule="auto"/>
        <w:jc w:val="both"/>
        <w:rPr>
          <w:rFonts w:cs="Arial"/>
          <w:sz w:val="22"/>
          <w:szCs w:val="22"/>
          <w:lang w:val="es-CO"/>
        </w:rPr>
      </w:pPr>
      <w:r w:rsidRPr="001F1D73">
        <w:rPr>
          <w:rFonts w:cs="Arial"/>
          <w:sz w:val="22"/>
          <w:szCs w:val="22"/>
          <w:lang w:val="es-CO"/>
        </w:rPr>
        <w:t>El Instituto Social de Vivienda y Hábitat de Medellín (ISVIMED) establece su compromiso con la implementación y mejora continua de su Sistema Integrado de Gestión, basado en los principios de calidad, protección del medio ambiente y seguridad y salud en el trabajo, garantizando el cumplimiento de requisitos legales y otros compromisos adquiridos.</w:t>
      </w:r>
    </w:p>
    <w:p w14:paraId="127E23C3" w14:textId="77777777" w:rsidR="001F1D73" w:rsidRPr="001F1D73" w:rsidRDefault="001F1D73" w:rsidP="001F1D73">
      <w:pPr>
        <w:jc w:val="both"/>
        <w:rPr>
          <w:sz w:val="22"/>
          <w:szCs w:val="22"/>
        </w:rPr>
      </w:pPr>
    </w:p>
    <w:p w14:paraId="66E0FB47" w14:textId="77777777" w:rsidR="001F1D73" w:rsidRDefault="001F1D73" w:rsidP="001F1D73">
      <w:pPr>
        <w:jc w:val="both"/>
        <w:rPr>
          <w:sz w:val="22"/>
          <w:szCs w:val="22"/>
        </w:rPr>
      </w:pPr>
      <w:r w:rsidRPr="001F1D73">
        <w:rPr>
          <w:sz w:val="22"/>
          <w:szCs w:val="22"/>
        </w:rPr>
        <w:t>En este marco, ISVIMED se compromete a:</w:t>
      </w:r>
    </w:p>
    <w:p w14:paraId="732B1861" w14:textId="77777777" w:rsidR="001F1D73" w:rsidRPr="001F1D73" w:rsidRDefault="001F1D73" w:rsidP="001F1D73">
      <w:pPr>
        <w:jc w:val="both"/>
        <w:rPr>
          <w:sz w:val="22"/>
          <w:szCs w:val="22"/>
        </w:rPr>
      </w:pPr>
    </w:p>
    <w:p w14:paraId="6014B7A5" w14:textId="77777777" w:rsidR="001F1D73" w:rsidRPr="001F1D73" w:rsidRDefault="001F1D73" w:rsidP="001F1D73">
      <w:pPr>
        <w:numPr>
          <w:ilvl w:val="0"/>
          <w:numId w:val="17"/>
        </w:numPr>
        <w:spacing w:after="160" w:line="259" w:lineRule="auto"/>
        <w:jc w:val="both"/>
        <w:rPr>
          <w:sz w:val="22"/>
          <w:szCs w:val="22"/>
        </w:rPr>
      </w:pPr>
      <w:r w:rsidRPr="001F1D73">
        <w:rPr>
          <w:sz w:val="22"/>
          <w:szCs w:val="22"/>
        </w:rPr>
        <w:t>Gestionar los riesgos de sus procesos, asegurando el cumplimiento normativo y la mejora continua, incluyendo la seguridad de la información.</w:t>
      </w:r>
    </w:p>
    <w:p w14:paraId="15D62184" w14:textId="77777777" w:rsidR="001F1D73" w:rsidRPr="001F1D73" w:rsidRDefault="001F1D73" w:rsidP="001F1D73">
      <w:pPr>
        <w:numPr>
          <w:ilvl w:val="0"/>
          <w:numId w:val="17"/>
        </w:numPr>
        <w:spacing w:after="160" w:line="259" w:lineRule="auto"/>
        <w:jc w:val="both"/>
        <w:rPr>
          <w:sz w:val="22"/>
          <w:szCs w:val="22"/>
        </w:rPr>
      </w:pPr>
      <w:r w:rsidRPr="001F1D73">
        <w:rPr>
          <w:sz w:val="22"/>
          <w:szCs w:val="22"/>
        </w:rPr>
        <w:t>Identificar, evaluar y minimizar los impactos ambientales de sus actividades, promoviendo la prevención de la contaminación, la eficiencia en el uso de recursos naturales y la sostenibilidad en sus soluciones habitacionales.</w:t>
      </w:r>
    </w:p>
    <w:p w14:paraId="52D07FFF" w14:textId="77777777" w:rsidR="001F1D73" w:rsidRPr="001F1D73" w:rsidRDefault="001F1D73" w:rsidP="001F1D73">
      <w:pPr>
        <w:numPr>
          <w:ilvl w:val="0"/>
          <w:numId w:val="17"/>
        </w:numPr>
        <w:spacing w:after="160" w:line="259" w:lineRule="auto"/>
        <w:jc w:val="both"/>
        <w:rPr>
          <w:sz w:val="22"/>
          <w:szCs w:val="22"/>
        </w:rPr>
      </w:pPr>
      <w:r w:rsidRPr="001F1D73">
        <w:rPr>
          <w:sz w:val="22"/>
          <w:szCs w:val="22"/>
        </w:rPr>
        <w:t>Garantizar la seguridad y salud en el trabajo, proporcionando condiciones laborales seguras y saludables para prevenir lesiones y enfermedades laborales, fomentando la consulta y participación de los trabajadores.</w:t>
      </w:r>
    </w:p>
    <w:p w14:paraId="23CB3893" w14:textId="77777777" w:rsidR="001F1D73" w:rsidRPr="001F1D73" w:rsidRDefault="001F1D73" w:rsidP="001F1D73">
      <w:pPr>
        <w:numPr>
          <w:ilvl w:val="0"/>
          <w:numId w:val="17"/>
        </w:numPr>
        <w:spacing w:after="160" w:line="259" w:lineRule="auto"/>
        <w:jc w:val="both"/>
        <w:rPr>
          <w:sz w:val="22"/>
          <w:szCs w:val="22"/>
        </w:rPr>
      </w:pPr>
      <w:r w:rsidRPr="001F1D73">
        <w:rPr>
          <w:sz w:val="22"/>
          <w:szCs w:val="22"/>
        </w:rPr>
        <w:t>Satisfacer las necesidades y expectativas de sus partes interesadas, mediante soluciones habitacionales de calidad, procesos eficientes y una gestión ética y transparente.</w:t>
      </w:r>
    </w:p>
    <w:p w14:paraId="46461833" w14:textId="77777777" w:rsidR="001F1D73" w:rsidRPr="001F1D73" w:rsidRDefault="001F1D73" w:rsidP="001F1D73">
      <w:pPr>
        <w:numPr>
          <w:ilvl w:val="0"/>
          <w:numId w:val="17"/>
        </w:numPr>
        <w:spacing w:after="160" w:line="259" w:lineRule="auto"/>
        <w:jc w:val="both"/>
        <w:rPr>
          <w:sz w:val="22"/>
          <w:szCs w:val="22"/>
        </w:rPr>
      </w:pPr>
      <w:r w:rsidRPr="001F1D73">
        <w:rPr>
          <w:sz w:val="22"/>
          <w:szCs w:val="22"/>
        </w:rPr>
        <w:lastRenderedPageBreak/>
        <w:t>Fomentar una cultura organizacional basada en el servicio, la sostenibilidad y el talento humano, a través de la formación, sensibilización y comunicación efectiva con los colaboradores y la comunidad.</w:t>
      </w:r>
    </w:p>
    <w:p w14:paraId="0A1B2A3B" w14:textId="77777777" w:rsidR="001F1D73" w:rsidRPr="001F1D73" w:rsidRDefault="001F1D73" w:rsidP="001F1D73">
      <w:pPr>
        <w:spacing w:line="276" w:lineRule="auto"/>
        <w:jc w:val="both"/>
        <w:rPr>
          <w:rFonts w:cs="Arial"/>
          <w:sz w:val="22"/>
          <w:szCs w:val="22"/>
          <w:lang w:val="es-CO"/>
        </w:rPr>
      </w:pPr>
      <w:r w:rsidRPr="001F1D73">
        <w:rPr>
          <w:rFonts w:cs="Arial"/>
          <w:sz w:val="22"/>
          <w:szCs w:val="22"/>
          <w:lang w:val="es-CO"/>
        </w:rPr>
        <w:t>Esta política orienta la gestión de ISVIMED hacia el cumplimiento de su misión de gestionar el déficit habitacional cuantitativo y cualitativo en el distrito, generando un impacto positivo en la calidad de vida de la población.</w:t>
      </w:r>
    </w:p>
    <w:p w14:paraId="10A02EF2" w14:textId="77777777" w:rsidR="00DD3336" w:rsidRPr="001F1D73" w:rsidRDefault="00DD3336" w:rsidP="00DD3336">
      <w:pPr>
        <w:spacing w:line="276" w:lineRule="auto"/>
        <w:jc w:val="both"/>
        <w:rPr>
          <w:rFonts w:cs="Arial"/>
          <w:sz w:val="22"/>
          <w:szCs w:val="22"/>
        </w:rPr>
      </w:pPr>
    </w:p>
    <w:p w14:paraId="16E24E8A" w14:textId="1EC7018C" w:rsidR="00E66ED9" w:rsidRPr="00E66ED9" w:rsidRDefault="00E66ED9" w:rsidP="00544BC7">
      <w:pPr>
        <w:pStyle w:val="Ttulo1"/>
        <w:numPr>
          <w:ilvl w:val="1"/>
          <w:numId w:val="12"/>
        </w:numPr>
        <w:spacing w:line="276" w:lineRule="auto"/>
        <w:rPr>
          <w:sz w:val="22"/>
          <w:szCs w:val="22"/>
          <w:lang w:val="es-MX"/>
        </w:rPr>
      </w:pPr>
      <w:r w:rsidRPr="00B45D34">
        <w:rPr>
          <w:rFonts w:cs="Arial"/>
          <w:sz w:val="22"/>
          <w:szCs w:val="22"/>
        </w:rPr>
        <w:t>Responsabilidades y autoridades en materia ambiental</w:t>
      </w:r>
    </w:p>
    <w:p w14:paraId="02EBBB82" w14:textId="77777777" w:rsidR="00E66ED9" w:rsidRDefault="00E66ED9" w:rsidP="00E66ED9">
      <w:pPr>
        <w:spacing w:line="276" w:lineRule="auto"/>
        <w:jc w:val="both"/>
        <w:rPr>
          <w:rFonts w:cs="Arial"/>
          <w:sz w:val="22"/>
          <w:szCs w:val="22"/>
          <w:lang w:val="es-CO"/>
        </w:rPr>
      </w:pPr>
    </w:p>
    <w:p w14:paraId="5A5B74CB" w14:textId="77777777" w:rsidR="00A46B10" w:rsidRDefault="00A46B10" w:rsidP="00A46B10">
      <w:pPr>
        <w:spacing w:line="276" w:lineRule="auto"/>
        <w:jc w:val="both"/>
        <w:rPr>
          <w:rFonts w:cs="Arial"/>
          <w:sz w:val="22"/>
          <w:szCs w:val="22"/>
          <w:lang w:val="es-CO"/>
        </w:rPr>
      </w:pPr>
      <w:r w:rsidRPr="00A46B10">
        <w:rPr>
          <w:rFonts w:cs="Arial"/>
          <w:sz w:val="22"/>
          <w:szCs w:val="22"/>
          <w:lang w:val="es-CO"/>
        </w:rPr>
        <w:t>ISVIMED, como entidad certificada en calidad, aplica la misma estructura organizacional documentada al Sistema de Gestión Ambiental (SGA), asegurando coherencia entre los diferentes sistemas de gestión.</w:t>
      </w:r>
    </w:p>
    <w:p w14:paraId="79690E34" w14:textId="77777777" w:rsidR="00A46B10" w:rsidRPr="00A46B10" w:rsidRDefault="00A46B10" w:rsidP="00A46B10">
      <w:pPr>
        <w:spacing w:line="276" w:lineRule="auto"/>
        <w:jc w:val="both"/>
        <w:rPr>
          <w:rFonts w:cs="Arial"/>
          <w:sz w:val="22"/>
          <w:szCs w:val="22"/>
          <w:lang w:val="es-CO"/>
        </w:rPr>
      </w:pPr>
    </w:p>
    <w:p w14:paraId="47BAB146" w14:textId="77777777" w:rsidR="00A46B10" w:rsidRPr="00A46B10" w:rsidRDefault="00A46B10" w:rsidP="00A46B10">
      <w:pPr>
        <w:spacing w:line="276" w:lineRule="auto"/>
        <w:jc w:val="both"/>
        <w:rPr>
          <w:rFonts w:cs="Arial"/>
          <w:sz w:val="22"/>
          <w:szCs w:val="22"/>
          <w:lang w:val="es-CO"/>
        </w:rPr>
      </w:pPr>
      <w:r w:rsidRPr="00A46B10">
        <w:rPr>
          <w:rFonts w:cs="Arial"/>
          <w:sz w:val="22"/>
          <w:szCs w:val="22"/>
          <w:lang w:val="es-CO"/>
        </w:rPr>
        <w:t xml:space="preserve">Los roles, responsabilidades y autoridades se definen en los manuales de perfiles de cargos de cada funcionario. Son comunicadas a todo el personal y de manera periódica se evalúa su cumplimiento mediante la evaluación de desempeño aplicable. </w:t>
      </w:r>
    </w:p>
    <w:p w14:paraId="3886644E" w14:textId="5BC1D44B" w:rsidR="00E66ED9" w:rsidRDefault="00B45D34" w:rsidP="00544BC7">
      <w:pPr>
        <w:pStyle w:val="Ttulo2"/>
        <w:numPr>
          <w:ilvl w:val="0"/>
          <w:numId w:val="10"/>
        </w:numPr>
        <w:spacing w:line="276" w:lineRule="auto"/>
        <w:jc w:val="both"/>
        <w:rPr>
          <w:rFonts w:cs="Arial"/>
          <w:sz w:val="22"/>
          <w:szCs w:val="22"/>
          <w:lang w:val="es-MX"/>
        </w:rPr>
      </w:pPr>
      <w:r w:rsidRPr="00B45D34">
        <w:rPr>
          <w:rFonts w:cs="Arial"/>
          <w:sz w:val="22"/>
          <w:szCs w:val="22"/>
          <w:lang w:val="es-MX"/>
        </w:rPr>
        <w:t>PLANIFICACIÓN</w:t>
      </w:r>
    </w:p>
    <w:p w14:paraId="05940FBE" w14:textId="77777777" w:rsidR="004211C4" w:rsidRDefault="004211C4" w:rsidP="004211C4">
      <w:pPr>
        <w:rPr>
          <w:lang w:val="es-MX"/>
        </w:rPr>
      </w:pPr>
    </w:p>
    <w:p w14:paraId="306DBE0C" w14:textId="191FEB29" w:rsidR="004211C4" w:rsidRPr="004211C4" w:rsidRDefault="004211C4" w:rsidP="00544BC7">
      <w:pPr>
        <w:pStyle w:val="Ttulo1"/>
        <w:numPr>
          <w:ilvl w:val="1"/>
          <w:numId w:val="14"/>
        </w:numPr>
        <w:spacing w:line="276" w:lineRule="auto"/>
        <w:rPr>
          <w:rFonts w:cs="Arial"/>
          <w:sz w:val="22"/>
          <w:szCs w:val="22"/>
        </w:rPr>
      </w:pPr>
      <w:r w:rsidRPr="004211C4">
        <w:rPr>
          <w:rFonts w:cs="Arial"/>
          <w:sz w:val="22"/>
          <w:szCs w:val="22"/>
        </w:rPr>
        <w:t>Acciones para abordar riesgos y oportunidades</w:t>
      </w:r>
    </w:p>
    <w:p w14:paraId="7911EA99" w14:textId="77777777" w:rsidR="004211C4" w:rsidRPr="004211C4" w:rsidRDefault="004211C4" w:rsidP="004211C4">
      <w:pPr>
        <w:rPr>
          <w:lang w:val="es-CO"/>
        </w:rPr>
      </w:pPr>
    </w:p>
    <w:p w14:paraId="57C25786" w14:textId="77777777" w:rsidR="00720626" w:rsidRPr="00720626" w:rsidRDefault="00720626" w:rsidP="00720626">
      <w:pPr>
        <w:spacing w:line="276" w:lineRule="auto"/>
        <w:jc w:val="both"/>
        <w:rPr>
          <w:rFonts w:cs="Arial"/>
          <w:color w:val="000000"/>
          <w:sz w:val="22"/>
          <w:szCs w:val="22"/>
        </w:rPr>
      </w:pPr>
      <w:r w:rsidRPr="00720626">
        <w:rPr>
          <w:rFonts w:cs="Arial"/>
          <w:color w:val="000000"/>
          <w:sz w:val="22"/>
          <w:szCs w:val="22"/>
        </w:rPr>
        <w:t>El Instituto tiene definida una metodología para la gestión de los riesgos, basada en instrumentos públicos trazados por el DAFP- Departamento Administrativo de la Función Pública, mediante la “Guía para la Administración del Riesgo y el Diseño de Controles en Entidades Públicas” versión 4, expedida en octubre de 2018, así como también se estructura bajo los lineamientos definidos en la NTC ISO 31000:2018.</w:t>
      </w:r>
    </w:p>
    <w:p w14:paraId="55A4876B" w14:textId="77777777" w:rsidR="00720626" w:rsidRPr="00720626" w:rsidRDefault="00720626" w:rsidP="00720626">
      <w:pPr>
        <w:spacing w:line="276" w:lineRule="auto"/>
        <w:jc w:val="both"/>
        <w:rPr>
          <w:rFonts w:cs="Arial"/>
          <w:color w:val="000000"/>
          <w:sz w:val="22"/>
          <w:szCs w:val="22"/>
        </w:rPr>
      </w:pPr>
    </w:p>
    <w:p w14:paraId="23EC089D" w14:textId="77777777" w:rsidR="00720626" w:rsidRPr="00720626" w:rsidRDefault="00720626" w:rsidP="00720626">
      <w:pPr>
        <w:spacing w:line="276" w:lineRule="auto"/>
        <w:jc w:val="both"/>
        <w:rPr>
          <w:rFonts w:cs="Arial"/>
          <w:color w:val="000000"/>
          <w:sz w:val="22"/>
          <w:szCs w:val="22"/>
        </w:rPr>
      </w:pPr>
      <w:r w:rsidRPr="00720626">
        <w:rPr>
          <w:rFonts w:cs="Arial"/>
          <w:color w:val="000000"/>
          <w:sz w:val="22"/>
          <w:szCs w:val="22"/>
        </w:rPr>
        <w:t xml:space="preserve">Como producto de la implementación de lo anterior el </w:t>
      </w:r>
      <w:proofErr w:type="spellStart"/>
      <w:r w:rsidRPr="00720626">
        <w:rPr>
          <w:rFonts w:cs="Arial"/>
          <w:color w:val="000000"/>
          <w:sz w:val="22"/>
          <w:szCs w:val="22"/>
        </w:rPr>
        <w:t>Isvimed</w:t>
      </w:r>
      <w:proofErr w:type="spellEnd"/>
      <w:r w:rsidRPr="00720626">
        <w:rPr>
          <w:rFonts w:cs="Arial"/>
          <w:color w:val="000000"/>
          <w:sz w:val="22"/>
          <w:szCs w:val="22"/>
        </w:rPr>
        <w:t xml:space="preserve"> cuenta con: </w:t>
      </w:r>
    </w:p>
    <w:p w14:paraId="3113225D" w14:textId="77777777" w:rsidR="00720626" w:rsidRPr="00720626" w:rsidRDefault="00720626" w:rsidP="00720626">
      <w:pPr>
        <w:spacing w:line="276" w:lineRule="auto"/>
        <w:jc w:val="both"/>
        <w:rPr>
          <w:rFonts w:cs="Arial"/>
          <w:color w:val="000000"/>
          <w:sz w:val="22"/>
          <w:szCs w:val="22"/>
        </w:rPr>
      </w:pPr>
    </w:p>
    <w:p w14:paraId="461A0D85" w14:textId="0D2203E7" w:rsidR="00720626" w:rsidRPr="00720626" w:rsidRDefault="00720626" w:rsidP="00544BC7">
      <w:pPr>
        <w:pStyle w:val="Prrafodelista"/>
        <w:numPr>
          <w:ilvl w:val="0"/>
          <w:numId w:val="1"/>
        </w:numPr>
        <w:spacing w:line="276" w:lineRule="auto"/>
        <w:jc w:val="both"/>
        <w:rPr>
          <w:rFonts w:cs="Arial"/>
          <w:color w:val="000000"/>
          <w:sz w:val="22"/>
          <w:szCs w:val="22"/>
        </w:rPr>
      </w:pPr>
      <w:r w:rsidRPr="00720626">
        <w:rPr>
          <w:rFonts w:cs="Arial"/>
          <w:color w:val="000000"/>
          <w:sz w:val="22"/>
          <w:szCs w:val="22"/>
        </w:rPr>
        <w:t>Política de administración del riesgo.</w:t>
      </w:r>
    </w:p>
    <w:p w14:paraId="708588F2" w14:textId="77777777" w:rsidR="00720626" w:rsidRPr="00720626" w:rsidRDefault="00720626" w:rsidP="00544BC7">
      <w:pPr>
        <w:pStyle w:val="Prrafodelista"/>
        <w:numPr>
          <w:ilvl w:val="0"/>
          <w:numId w:val="1"/>
        </w:numPr>
        <w:spacing w:line="276" w:lineRule="auto"/>
        <w:jc w:val="both"/>
        <w:rPr>
          <w:rFonts w:cs="Arial"/>
          <w:color w:val="000000"/>
          <w:sz w:val="22"/>
          <w:szCs w:val="22"/>
        </w:rPr>
      </w:pPr>
      <w:r w:rsidRPr="00720626">
        <w:rPr>
          <w:rFonts w:cs="Arial"/>
          <w:color w:val="000000"/>
          <w:sz w:val="22"/>
          <w:szCs w:val="22"/>
        </w:rPr>
        <w:t>Procedimiento que describe la metodología del cómo se aplica la política.</w:t>
      </w:r>
    </w:p>
    <w:p w14:paraId="4DE39FC1" w14:textId="77777777" w:rsidR="00720626" w:rsidRPr="00720626" w:rsidRDefault="00720626" w:rsidP="00544BC7">
      <w:pPr>
        <w:pStyle w:val="Prrafodelista"/>
        <w:numPr>
          <w:ilvl w:val="0"/>
          <w:numId w:val="1"/>
        </w:numPr>
        <w:spacing w:line="276" w:lineRule="auto"/>
        <w:jc w:val="both"/>
        <w:rPr>
          <w:rFonts w:cs="Arial"/>
          <w:color w:val="000000"/>
          <w:sz w:val="22"/>
          <w:szCs w:val="22"/>
        </w:rPr>
      </w:pPr>
      <w:r w:rsidRPr="00720626">
        <w:rPr>
          <w:rFonts w:cs="Arial"/>
          <w:color w:val="000000"/>
          <w:sz w:val="22"/>
          <w:szCs w:val="22"/>
        </w:rPr>
        <w:t>Matrices de riesgos por proceso.</w:t>
      </w:r>
    </w:p>
    <w:p w14:paraId="3074820F" w14:textId="77777777" w:rsidR="00720626" w:rsidRPr="00720626" w:rsidRDefault="00720626" w:rsidP="00720626">
      <w:pPr>
        <w:spacing w:line="276" w:lineRule="auto"/>
        <w:jc w:val="both"/>
        <w:rPr>
          <w:rFonts w:cs="Arial"/>
          <w:color w:val="000000"/>
          <w:sz w:val="22"/>
          <w:szCs w:val="22"/>
        </w:rPr>
      </w:pPr>
    </w:p>
    <w:p w14:paraId="00AE5637" w14:textId="77777777" w:rsidR="00720626" w:rsidRPr="00720626" w:rsidRDefault="00720626" w:rsidP="00720626">
      <w:pPr>
        <w:spacing w:line="276" w:lineRule="auto"/>
        <w:jc w:val="both"/>
        <w:rPr>
          <w:rFonts w:cs="Arial"/>
          <w:color w:val="000000"/>
          <w:sz w:val="22"/>
          <w:szCs w:val="22"/>
        </w:rPr>
      </w:pPr>
      <w:r w:rsidRPr="00720626">
        <w:rPr>
          <w:rFonts w:cs="Arial"/>
          <w:color w:val="000000"/>
          <w:sz w:val="22"/>
          <w:szCs w:val="22"/>
        </w:rPr>
        <w:t>Las acciones derivadas de los controles del riesgo se estructuran a partir de los formatos que se tienen dentro del SGC, de tal manera que se pueda tener un seguimiento sistemático frente a su implementación en el tiempo. Las acciones para abordar riesgos y oportunidades aplican para todos los Sistemas de Gestión del Instituto.</w:t>
      </w:r>
    </w:p>
    <w:p w14:paraId="74100380" w14:textId="77777777" w:rsidR="00720626" w:rsidRDefault="00720626" w:rsidP="00720626">
      <w:pPr>
        <w:pStyle w:val="Encabezado"/>
        <w:tabs>
          <w:tab w:val="center" w:pos="709"/>
        </w:tabs>
        <w:jc w:val="both"/>
        <w:rPr>
          <w:rFonts w:cs="Arial"/>
        </w:rPr>
      </w:pPr>
    </w:p>
    <w:p w14:paraId="1E5EDD32" w14:textId="15553E38" w:rsidR="00645E87" w:rsidRPr="00645E87" w:rsidRDefault="00300CCF" w:rsidP="00645E87">
      <w:pPr>
        <w:spacing w:line="276" w:lineRule="auto"/>
        <w:jc w:val="both"/>
        <w:rPr>
          <w:rFonts w:cs="Arial"/>
          <w:color w:val="000000"/>
          <w:sz w:val="22"/>
          <w:szCs w:val="22"/>
          <w:highlight w:val="yellow"/>
          <w:lang w:val="es-CO"/>
        </w:rPr>
      </w:pPr>
      <w:r>
        <w:rPr>
          <w:rFonts w:cs="Arial"/>
          <w:b/>
          <w:sz w:val="22"/>
          <w:szCs w:val="22"/>
          <w:lang w:val="es-CO"/>
        </w:rPr>
        <w:t xml:space="preserve">6.1.1. </w:t>
      </w:r>
      <w:r w:rsidR="00645E87" w:rsidRPr="00300CCF">
        <w:rPr>
          <w:rFonts w:cs="Arial"/>
          <w:b/>
          <w:sz w:val="22"/>
          <w:szCs w:val="22"/>
        </w:rPr>
        <w:t>Identificación de riesgos y oportunidades ambientales</w:t>
      </w:r>
    </w:p>
    <w:p w14:paraId="555C4822" w14:textId="77777777" w:rsidR="00645E87" w:rsidRDefault="00645E87" w:rsidP="004211C4">
      <w:pPr>
        <w:spacing w:line="276" w:lineRule="auto"/>
        <w:jc w:val="both"/>
        <w:rPr>
          <w:rFonts w:cs="Arial"/>
          <w:color w:val="000000"/>
          <w:sz w:val="22"/>
          <w:szCs w:val="22"/>
          <w:lang w:val="es-CO"/>
        </w:rPr>
      </w:pPr>
    </w:p>
    <w:p w14:paraId="41D608E0" w14:textId="43BB5D90" w:rsidR="00300CCF" w:rsidRDefault="00300CCF" w:rsidP="004211C4">
      <w:pPr>
        <w:spacing w:line="276" w:lineRule="auto"/>
        <w:jc w:val="both"/>
        <w:rPr>
          <w:rFonts w:cs="Arial"/>
          <w:color w:val="000000"/>
          <w:sz w:val="22"/>
          <w:szCs w:val="22"/>
        </w:rPr>
      </w:pPr>
      <w:r w:rsidRPr="00300CCF">
        <w:rPr>
          <w:rFonts w:cs="Arial"/>
          <w:color w:val="000000"/>
          <w:sz w:val="22"/>
          <w:szCs w:val="22"/>
        </w:rPr>
        <w:lastRenderedPageBreak/>
        <w:t>En</w:t>
      </w:r>
      <w:r>
        <w:rPr>
          <w:rFonts w:cs="Arial"/>
          <w:color w:val="000000"/>
          <w:sz w:val="22"/>
          <w:szCs w:val="22"/>
        </w:rPr>
        <w:t xml:space="preserve"> el</w:t>
      </w:r>
      <w:r w:rsidRPr="00300CCF">
        <w:rPr>
          <w:rFonts w:cs="Arial"/>
          <w:color w:val="000000"/>
          <w:sz w:val="22"/>
          <w:szCs w:val="22"/>
        </w:rPr>
        <w:t xml:space="preserve"> ISVIMED, los riesgos ambientales que pueden afectar el cumplimiento de los objetivos y metas del Sistema de Gestión Ambiental, así como las oportunidades para mejorar el desempeño ambiental, se encuentran incorporados en la Matriz Institucional de Riesgos. Dicha matriz incluye los riesgos ambientales relacionados con la gestión interna (cumplimiento de requisitos normativos) y la gestión externa (cumplimiento del PASAO en obras y proyectos), los cuales son revisados periódicamente y gestionados a través de los respectivos planes de acción.</w:t>
      </w:r>
    </w:p>
    <w:p w14:paraId="5A9D945F" w14:textId="77777777" w:rsidR="004B4EA0" w:rsidRDefault="004B4EA0" w:rsidP="004211C4">
      <w:pPr>
        <w:spacing w:line="276" w:lineRule="auto"/>
        <w:jc w:val="both"/>
        <w:rPr>
          <w:rFonts w:cs="Arial"/>
          <w:color w:val="000000"/>
          <w:sz w:val="22"/>
          <w:szCs w:val="22"/>
          <w:lang w:val="es-CO"/>
        </w:rPr>
      </w:pPr>
    </w:p>
    <w:p w14:paraId="679AB70A" w14:textId="737AF192" w:rsidR="00E66ED9" w:rsidRDefault="008431BB" w:rsidP="007D07AB">
      <w:pPr>
        <w:spacing w:line="276" w:lineRule="auto"/>
        <w:jc w:val="both"/>
        <w:rPr>
          <w:rFonts w:cs="Arial"/>
          <w:b/>
          <w:sz w:val="22"/>
          <w:szCs w:val="22"/>
        </w:rPr>
      </w:pPr>
      <w:r>
        <w:rPr>
          <w:rFonts w:cs="Arial"/>
          <w:b/>
          <w:sz w:val="22"/>
          <w:szCs w:val="22"/>
          <w:lang w:val="es-CO"/>
        </w:rPr>
        <w:t xml:space="preserve">6.1.2. </w:t>
      </w:r>
      <w:r w:rsidRPr="008431BB">
        <w:rPr>
          <w:rFonts w:cs="Arial"/>
          <w:b/>
          <w:sz w:val="22"/>
          <w:szCs w:val="22"/>
        </w:rPr>
        <w:t>Aspectos ambientales</w:t>
      </w:r>
    </w:p>
    <w:p w14:paraId="1F11938C" w14:textId="77777777" w:rsidR="008431BB" w:rsidRDefault="008431BB" w:rsidP="007D07AB">
      <w:pPr>
        <w:spacing w:line="276" w:lineRule="auto"/>
        <w:jc w:val="both"/>
        <w:rPr>
          <w:rFonts w:cs="Arial"/>
          <w:b/>
          <w:sz w:val="22"/>
          <w:szCs w:val="22"/>
        </w:rPr>
      </w:pPr>
    </w:p>
    <w:p w14:paraId="07A65B3D" w14:textId="77777777" w:rsidR="008431BB" w:rsidRDefault="008431BB" w:rsidP="008431BB">
      <w:pPr>
        <w:spacing w:line="276" w:lineRule="auto"/>
        <w:jc w:val="both"/>
        <w:rPr>
          <w:rFonts w:cs="Arial"/>
          <w:sz w:val="22"/>
          <w:szCs w:val="22"/>
          <w:lang w:val="es-MX"/>
        </w:rPr>
      </w:pPr>
      <w:r w:rsidRPr="00643547">
        <w:rPr>
          <w:rFonts w:cs="Arial"/>
          <w:sz w:val="22"/>
          <w:szCs w:val="22"/>
          <w:lang w:val="es-MX"/>
        </w:rPr>
        <w:t>La gestión ambiental en el Inst</w:t>
      </w:r>
      <w:r>
        <w:rPr>
          <w:rFonts w:cs="Arial"/>
          <w:sz w:val="22"/>
          <w:szCs w:val="22"/>
          <w:lang w:val="es-MX"/>
        </w:rPr>
        <w:t>ituto se encuentra dividida en 4</w:t>
      </w:r>
      <w:r w:rsidRPr="00643547">
        <w:rPr>
          <w:rFonts w:cs="Arial"/>
          <w:sz w:val="22"/>
          <w:szCs w:val="22"/>
          <w:lang w:val="es-MX"/>
        </w:rPr>
        <w:t xml:space="preserve"> líneas de acción, que buscan a través de estrategias, mecanismos y herramientas, prevenir, controlar, mitigar y compensar los impactos ambientales propios de la actividad, ver </w:t>
      </w:r>
      <w:r w:rsidRPr="00643547">
        <w:rPr>
          <w:rFonts w:cs="Arial"/>
          <w:sz w:val="22"/>
          <w:szCs w:val="22"/>
        </w:rPr>
        <w:fldChar w:fldCharType="begin"/>
      </w:r>
      <w:r w:rsidRPr="00643547">
        <w:rPr>
          <w:rFonts w:cs="Arial"/>
          <w:sz w:val="22"/>
          <w:szCs w:val="22"/>
        </w:rPr>
        <w:instrText xml:space="preserve"> REF _Ref425779714 \h  \* MERGEFORMAT </w:instrText>
      </w:r>
      <w:r w:rsidRPr="00643547">
        <w:rPr>
          <w:rFonts w:cs="Arial"/>
          <w:sz w:val="22"/>
          <w:szCs w:val="22"/>
        </w:rPr>
      </w:r>
      <w:r w:rsidRPr="00643547">
        <w:rPr>
          <w:rFonts w:cs="Arial"/>
          <w:sz w:val="22"/>
          <w:szCs w:val="22"/>
        </w:rPr>
        <w:fldChar w:fldCharType="separate"/>
      </w:r>
      <w:r w:rsidRPr="00643547">
        <w:rPr>
          <w:rFonts w:cs="Arial"/>
          <w:sz w:val="22"/>
          <w:szCs w:val="22"/>
        </w:rPr>
        <w:fldChar w:fldCharType="begin"/>
      </w:r>
      <w:r w:rsidRPr="00643547">
        <w:rPr>
          <w:rFonts w:cs="Arial"/>
          <w:sz w:val="22"/>
          <w:szCs w:val="22"/>
        </w:rPr>
        <w:instrText xml:space="preserve"> REF _Ref426616834 \h  \* MERGEFORMAT </w:instrText>
      </w:r>
      <w:r w:rsidRPr="00643547">
        <w:rPr>
          <w:rFonts w:cs="Arial"/>
          <w:sz w:val="22"/>
          <w:szCs w:val="22"/>
        </w:rPr>
      </w:r>
      <w:r w:rsidRPr="00643547">
        <w:rPr>
          <w:rFonts w:cs="Arial"/>
          <w:sz w:val="22"/>
          <w:szCs w:val="22"/>
        </w:rPr>
        <w:fldChar w:fldCharType="separate"/>
      </w:r>
      <w:r w:rsidRPr="00643547">
        <w:rPr>
          <w:rFonts w:cs="Arial"/>
          <w:sz w:val="22"/>
          <w:szCs w:val="22"/>
        </w:rPr>
        <w:t xml:space="preserve">Figura </w:t>
      </w:r>
      <w:r w:rsidRPr="00643547">
        <w:rPr>
          <w:rFonts w:cs="Arial"/>
          <w:noProof/>
          <w:sz w:val="22"/>
          <w:szCs w:val="22"/>
        </w:rPr>
        <w:t>1</w:t>
      </w:r>
      <w:r w:rsidRPr="00643547">
        <w:rPr>
          <w:rFonts w:cs="Arial"/>
          <w:sz w:val="22"/>
          <w:szCs w:val="22"/>
        </w:rPr>
        <w:fldChar w:fldCharType="end"/>
      </w:r>
      <w:r w:rsidRPr="00643547">
        <w:rPr>
          <w:rFonts w:cs="Arial"/>
          <w:sz w:val="22"/>
          <w:szCs w:val="22"/>
        </w:rPr>
        <w:fldChar w:fldCharType="end"/>
      </w:r>
      <w:r w:rsidRPr="00643547">
        <w:rPr>
          <w:rFonts w:cs="Arial"/>
          <w:sz w:val="22"/>
          <w:szCs w:val="22"/>
          <w:lang w:val="es-MX"/>
        </w:rPr>
        <w:t>.</w:t>
      </w:r>
    </w:p>
    <w:p w14:paraId="4ACDE1A7" w14:textId="77777777" w:rsidR="003A1B18" w:rsidRDefault="003A1B18" w:rsidP="008431BB">
      <w:pPr>
        <w:spacing w:line="276" w:lineRule="auto"/>
        <w:jc w:val="both"/>
        <w:rPr>
          <w:rFonts w:cs="Arial"/>
          <w:sz w:val="22"/>
          <w:szCs w:val="22"/>
          <w:lang w:val="es-MX"/>
        </w:rPr>
      </w:pPr>
    </w:p>
    <w:p w14:paraId="1EFEFCBA" w14:textId="77777777" w:rsidR="00442850" w:rsidRDefault="00442850" w:rsidP="008431BB">
      <w:pPr>
        <w:spacing w:line="276" w:lineRule="auto"/>
        <w:jc w:val="both"/>
        <w:rPr>
          <w:rFonts w:cs="Arial"/>
          <w:sz w:val="22"/>
          <w:szCs w:val="22"/>
          <w:lang w:val="es-MX"/>
        </w:rPr>
      </w:pPr>
    </w:p>
    <w:p w14:paraId="193CBCC4" w14:textId="77777777" w:rsidR="00442850" w:rsidRDefault="00442850" w:rsidP="008431BB">
      <w:pPr>
        <w:spacing w:line="276" w:lineRule="auto"/>
        <w:jc w:val="both"/>
        <w:rPr>
          <w:rFonts w:cs="Arial"/>
          <w:sz w:val="22"/>
          <w:szCs w:val="22"/>
          <w:lang w:val="es-MX"/>
        </w:rPr>
      </w:pPr>
    </w:p>
    <w:p w14:paraId="26238D87" w14:textId="77777777" w:rsidR="00442850" w:rsidRDefault="00442850" w:rsidP="008431BB">
      <w:pPr>
        <w:spacing w:line="276" w:lineRule="auto"/>
        <w:jc w:val="both"/>
        <w:rPr>
          <w:rFonts w:cs="Arial"/>
          <w:sz w:val="22"/>
          <w:szCs w:val="22"/>
          <w:lang w:val="es-MX"/>
        </w:rPr>
      </w:pPr>
    </w:p>
    <w:p w14:paraId="40E62307" w14:textId="77777777" w:rsidR="00442850" w:rsidRDefault="00442850" w:rsidP="008431BB">
      <w:pPr>
        <w:spacing w:line="276" w:lineRule="auto"/>
        <w:jc w:val="both"/>
        <w:rPr>
          <w:rFonts w:cs="Arial"/>
          <w:sz w:val="22"/>
          <w:szCs w:val="22"/>
          <w:lang w:val="es-MX"/>
        </w:rPr>
      </w:pPr>
    </w:p>
    <w:p w14:paraId="30E555E6" w14:textId="77777777" w:rsidR="003A1B18" w:rsidRPr="00643547" w:rsidRDefault="003A1B18" w:rsidP="008431BB">
      <w:pPr>
        <w:spacing w:line="276" w:lineRule="auto"/>
        <w:jc w:val="both"/>
        <w:rPr>
          <w:rFonts w:cs="Arial"/>
          <w:sz w:val="22"/>
          <w:szCs w:val="22"/>
          <w:lang w:val="es-MX"/>
        </w:rPr>
      </w:pPr>
    </w:p>
    <w:p w14:paraId="1406E49E" w14:textId="77777777" w:rsidR="008431BB" w:rsidRPr="00643547" w:rsidRDefault="008431BB" w:rsidP="008431BB">
      <w:pPr>
        <w:spacing w:line="276" w:lineRule="auto"/>
        <w:jc w:val="both"/>
        <w:rPr>
          <w:rFonts w:cs="Arial"/>
          <w:b/>
          <w:sz w:val="22"/>
          <w:szCs w:val="22"/>
          <w:lang w:val="es-MX"/>
        </w:rPr>
      </w:pPr>
      <w:r>
        <w:rPr>
          <w:rFonts w:cs="Arial"/>
          <w:b/>
          <w:noProof/>
          <w:sz w:val="22"/>
          <w:szCs w:val="22"/>
          <w:lang w:val="es-CO" w:eastAsia="es-CO"/>
        </w:rPr>
        <w:drawing>
          <wp:anchor distT="0" distB="0" distL="114300" distR="114300" simplePos="0" relativeHeight="251659264" behindDoc="0" locked="0" layoutInCell="1" allowOverlap="1" wp14:anchorId="3B569650" wp14:editId="03D13E21">
            <wp:simplePos x="0" y="0"/>
            <wp:positionH relativeFrom="column">
              <wp:posOffset>520064</wp:posOffset>
            </wp:positionH>
            <wp:positionV relativeFrom="paragraph">
              <wp:posOffset>84455</wp:posOffset>
            </wp:positionV>
            <wp:extent cx="4638351" cy="2857500"/>
            <wp:effectExtent l="0" t="0" r="0" b="0"/>
            <wp:wrapNone/>
            <wp:docPr id="17" name="Imagen 17" descr="C:\Users\shafi\Desktop\AMBIENTAL MANU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afi\Desktop\AMBIENTAL MANUAL.png"/>
                    <pic:cNvPicPr>
                      <a:picLocks noChangeAspect="1" noChangeArrowheads="1"/>
                    </pic:cNvPicPr>
                  </pic:nvPicPr>
                  <pic:blipFill rotWithShape="1">
                    <a:blip r:embed="rId10">
                      <a:extLst>
                        <a:ext uri="{28A0092B-C50C-407E-A947-70E740481C1C}">
                          <a14:useLocalDpi xmlns:a14="http://schemas.microsoft.com/office/drawing/2010/main" val="0"/>
                        </a:ext>
                      </a:extLst>
                    </a:blip>
                    <a:srcRect r="39309" b="33431"/>
                    <a:stretch/>
                  </pic:blipFill>
                  <pic:spPr bwMode="auto">
                    <a:xfrm>
                      <a:off x="0" y="0"/>
                      <a:ext cx="4651123" cy="286536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77D3060" w14:textId="77777777" w:rsidR="008431BB" w:rsidRDefault="008431BB" w:rsidP="008431BB">
      <w:pPr>
        <w:spacing w:line="276" w:lineRule="auto"/>
        <w:jc w:val="both"/>
        <w:rPr>
          <w:rFonts w:cs="Arial"/>
          <w:b/>
          <w:sz w:val="22"/>
          <w:szCs w:val="22"/>
          <w:lang w:val="es-MX"/>
        </w:rPr>
      </w:pPr>
    </w:p>
    <w:p w14:paraId="48B5CECE" w14:textId="77777777" w:rsidR="008431BB" w:rsidRDefault="008431BB" w:rsidP="008431BB">
      <w:pPr>
        <w:spacing w:line="276" w:lineRule="auto"/>
        <w:jc w:val="both"/>
        <w:rPr>
          <w:rFonts w:cs="Arial"/>
          <w:b/>
          <w:sz w:val="22"/>
          <w:szCs w:val="22"/>
          <w:lang w:val="es-MX"/>
        </w:rPr>
      </w:pPr>
    </w:p>
    <w:p w14:paraId="01CB9F50" w14:textId="77777777" w:rsidR="008431BB" w:rsidRDefault="008431BB" w:rsidP="008431BB">
      <w:pPr>
        <w:spacing w:line="276" w:lineRule="auto"/>
        <w:jc w:val="both"/>
        <w:rPr>
          <w:rFonts w:cs="Arial"/>
          <w:b/>
          <w:sz w:val="22"/>
          <w:szCs w:val="22"/>
          <w:lang w:val="es-MX"/>
        </w:rPr>
      </w:pPr>
    </w:p>
    <w:p w14:paraId="7BAB77CE" w14:textId="77777777" w:rsidR="008431BB" w:rsidRDefault="008431BB" w:rsidP="008431BB">
      <w:pPr>
        <w:spacing w:line="276" w:lineRule="auto"/>
        <w:jc w:val="both"/>
        <w:rPr>
          <w:rFonts w:cs="Arial"/>
          <w:b/>
          <w:sz w:val="22"/>
          <w:szCs w:val="22"/>
          <w:lang w:val="es-MX"/>
        </w:rPr>
      </w:pPr>
    </w:p>
    <w:p w14:paraId="7C201F6F" w14:textId="77777777" w:rsidR="008431BB" w:rsidRDefault="008431BB" w:rsidP="008431BB">
      <w:pPr>
        <w:spacing w:line="276" w:lineRule="auto"/>
        <w:jc w:val="both"/>
        <w:rPr>
          <w:rFonts w:cs="Arial"/>
          <w:b/>
          <w:sz w:val="22"/>
          <w:szCs w:val="22"/>
          <w:lang w:val="es-MX"/>
        </w:rPr>
      </w:pPr>
    </w:p>
    <w:p w14:paraId="7762D0FE" w14:textId="77777777" w:rsidR="008431BB" w:rsidRDefault="008431BB" w:rsidP="008431BB">
      <w:pPr>
        <w:spacing w:line="276" w:lineRule="auto"/>
        <w:jc w:val="both"/>
        <w:rPr>
          <w:rFonts w:cs="Arial"/>
          <w:b/>
          <w:sz w:val="22"/>
          <w:szCs w:val="22"/>
          <w:lang w:val="es-MX"/>
        </w:rPr>
      </w:pPr>
    </w:p>
    <w:p w14:paraId="24F8A13A" w14:textId="77777777" w:rsidR="008431BB" w:rsidRDefault="008431BB" w:rsidP="008431BB">
      <w:pPr>
        <w:spacing w:line="276" w:lineRule="auto"/>
        <w:jc w:val="both"/>
        <w:rPr>
          <w:rFonts w:cs="Arial"/>
          <w:b/>
          <w:sz w:val="22"/>
          <w:szCs w:val="22"/>
          <w:lang w:val="es-MX"/>
        </w:rPr>
      </w:pPr>
    </w:p>
    <w:p w14:paraId="714DF8C5" w14:textId="77777777" w:rsidR="008431BB" w:rsidRDefault="008431BB" w:rsidP="008431BB">
      <w:pPr>
        <w:spacing w:line="276" w:lineRule="auto"/>
        <w:jc w:val="both"/>
        <w:rPr>
          <w:rFonts w:cs="Arial"/>
          <w:b/>
          <w:sz w:val="22"/>
          <w:szCs w:val="22"/>
          <w:lang w:val="es-MX"/>
        </w:rPr>
      </w:pPr>
    </w:p>
    <w:p w14:paraId="574DA170" w14:textId="77777777" w:rsidR="008431BB" w:rsidRDefault="008431BB" w:rsidP="008431BB">
      <w:pPr>
        <w:spacing w:line="276" w:lineRule="auto"/>
        <w:jc w:val="both"/>
        <w:rPr>
          <w:rFonts w:cs="Arial"/>
          <w:b/>
          <w:sz w:val="22"/>
          <w:szCs w:val="22"/>
          <w:lang w:val="es-MX"/>
        </w:rPr>
      </w:pPr>
    </w:p>
    <w:p w14:paraId="583739E6" w14:textId="77777777" w:rsidR="008431BB" w:rsidRDefault="008431BB" w:rsidP="008431BB">
      <w:pPr>
        <w:spacing w:line="276" w:lineRule="auto"/>
        <w:jc w:val="both"/>
        <w:rPr>
          <w:rFonts w:cs="Arial"/>
          <w:b/>
          <w:sz w:val="22"/>
          <w:szCs w:val="22"/>
          <w:lang w:val="es-MX"/>
        </w:rPr>
      </w:pPr>
    </w:p>
    <w:p w14:paraId="59B52231" w14:textId="77777777" w:rsidR="008431BB" w:rsidRDefault="008431BB" w:rsidP="008431BB">
      <w:pPr>
        <w:spacing w:line="276" w:lineRule="auto"/>
        <w:jc w:val="both"/>
        <w:rPr>
          <w:rFonts w:cs="Arial"/>
          <w:b/>
          <w:sz w:val="22"/>
          <w:szCs w:val="22"/>
          <w:lang w:val="es-MX"/>
        </w:rPr>
      </w:pPr>
    </w:p>
    <w:p w14:paraId="14ED9263" w14:textId="77777777" w:rsidR="008431BB" w:rsidRDefault="008431BB" w:rsidP="008431BB">
      <w:pPr>
        <w:spacing w:line="276" w:lineRule="auto"/>
        <w:jc w:val="both"/>
        <w:rPr>
          <w:rFonts w:cs="Arial"/>
          <w:b/>
          <w:sz w:val="22"/>
          <w:szCs w:val="22"/>
          <w:lang w:val="es-MX"/>
        </w:rPr>
      </w:pPr>
    </w:p>
    <w:p w14:paraId="7915989C" w14:textId="77777777" w:rsidR="008431BB" w:rsidRDefault="008431BB" w:rsidP="008431BB">
      <w:pPr>
        <w:spacing w:line="276" w:lineRule="auto"/>
        <w:jc w:val="both"/>
        <w:rPr>
          <w:rFonts w:cs="Arial"/>
          <w:b/>
          <w:sz w:val="22"/>
          <w:szCs w:val="22"/>
          <w:lang w:val="es-MX"/>
        </w:rPr>
      </w:pPr>
    </w:p>
    <w:p w14:paraId="4C8C7ECC" w14:textId="77777777" w:rsidR="008431BB" w:rsidRPr="00643547" w:rsidRDefault="008431BB" w:rsidP="008431BB">
      <w:pPr>
        <w:spacing w:line="276" w:lineRule="auto"/>
        <w:jc w:val="both"/>
        <w:rPr>
          <w:rFonts w:cs="Arial"/>
          <w:b/>
          <w:sz w:val="22"/>
          <w:szCs w:val="22"/>
          <w:lang w:val="es-MX"/>
        </w:rPr>
      </w:pPr>
    </w:p>
    <w:p w14:paraId="44E94821" w14:textId="77777777" w:rsidR="008431BB" w:rsidRPr="00643547" w:rsidRDefault="008431BB" w:rsidP="008431BB">
      <w:pPr>
        <w:spacing w:line="276" w:lineRule="auto"/>
        <w:jc w:val="both"/>
        <w:rPr>
          <w:rFonts w:cs="Arial"/>
          <w:b/>
          <w:sz w:val="22"/>
          <w:szCs w:val="22"/>
          <w:lang w:val="es-MX"/>
        </w:rPr>
      </w:pPr>
    </w:p>
    <w:p w14:paraId="4480E2AB" w14:textId="77777777" w:rsidR="008431BB" w:rsidRPr="00643547" w:rsidRDefault="008431BB" w:rsidP="008431BB">
      <w:pPr>
        <w:pStyle w:val="Descripcin"/>
        <w:spacing w:line="276" w:lineRule="auto"/>
        <w:jc w:val="center"/>
        <w:rPr>
          <w:rFonts w:cs="Arial"/>
          <w:sz w:val="22"/>
          <w:szCs w:val="22"/>
        </w:rPr>
      </w:pPr>
      <w:bookmarkStart w:id="6" w:name="_Toc477513087"/>
      <w:r w:rsidRPr="00643547">
        <w:rPr>
          <w:rFonts w:cs="Arial"/>
          <w:sz w:val="22"/>
          <w:szCs w:val="22"/>
        </w:rPr>
        <w:t xml:space="preserve">Figura </w:t>
      </w:r>
      <w:r w:rsidRPr="00643547">
        <w:rPr>
          <w:rFonts w:cs="Arial"/>
          <w:sz w:val="22"/>
          <w:szCs w:val="22"/>
        </w:rPr>
        <w:fldChar w:fldCharType="begin"/>
      </w:r>
      <w:r w:rsidRPr="00643547">
        <w:rPr>
          <w:rFonts w:cs="Arial"/>
          <w:sz w:val="22"/>
          <w:szCs w:val="22"/>
        </w:rPr>
        <w:instrText xml:space="preserve"> SEQ Figura \* ARABIC </w:instrText>
      </w:r>
      <w:r w:rsidRPr="00643547">
        <w:rPr>
          <w:rFonts w:cs="Arial"/>
          <w:sz w:val="22"/>
          <w:szCs w:val="22"/>
        </w:rPr>
        <w:fldChar w:fldCharType="separate"/>
      </w:r>
      <w:r w:rsidRPr="00643547">
        <w:rPr>
          <w:rFonts w:cs="Arial"/>
          <w:noProof/>
          <w:sz w:val="22"/>
          <w:szCs w:val="22"/>
        </w:rPr>
        <w:t>1</w:t>
      </w:r>
      <w:r w:rsidRPr="00643547">
        <w:rPr>
          <w:rFonts w:cs="Arial"/>
          <w:sz w:val="22"/>
          <w:szCs w:val="22"/>
        </w:rPr>
        <w:fldChar w:fldCharType="end"/>
      </w:r>
      <w:r w:rsidRPr="00643547">
        <w:rPr>
          <w:rFonts w:cs="Arial"/>
          <w:sz w:val="22"/>
          <w:szCs w:val="22"/>
        </w:rPr>
        <w:t xml:space="preserve">. </w:t>
      </w:r>
      <w:r w:rsidRPr="00BC10D7">
        <w:rPr>
          <w:rFonts w:cs="Arial"/>
          <w:b w:val="0"/>
          <w:sz w:val="22"/>
          <w:szCs w:val="22"/>
        </w:rPr>
        <w:t>Gestión ambiental transversal.</w:t>
      </w:r>
      <w:bookmarkEnd w:id="6"/>
    </w:p>
    <w:p w14:paraId="1F849B4E" w14:textId="77777777" w:rsidR="008431BB" w:rsidRPr="00643547" w:rsidRDefault="008431BB" w:rsidP="008431BB">
      <w:pPr>
        <w:spacing w:line="276" w:lineRule="auto"/>
        <w:rPr>
          <w:rFonts w:cs="Arial"/>
          <w:sz w:val="22"/>
          <w:szCs w:val="22"/>
        </w:rPr>
      </w:pPr>
    </w:p>
    <w:p w14:paraId="3D46C95E" w14:textId="77777777" w:rsidR="008431BB" w:rsidRPr="00643547" w:rsidRDefault="008431BB" w:rsidP="008431BB">
      <w:pPr>
        <w:spacing w:line="276" w:lineRule="auto"/>
        <w:jc w:val="both"/>
        <w:rPr>
          <w:rFonts w:cs="Arial"/>
          <w:sz w:val="22"/>
          <w:szCs w:val="22"/>
        </w:rPr>
      </w:pPr>
      <w:r w:rsidRPr="00643547">
        <w:rPr>
          <w:rFonts w:cs="Arial"/>
          <w:sz w:val="22"/>
          <w:szCs w:val="22"/>
        </w:rPr>
        <w:t xml:space="preserve">Con el fin de establecer la forma de atención para cada una de las líneas antes definidas, es necesario adelantar la caracterización de cada una de ellas, partiendo de la determinación de las actividades susceptibles de producir impactos, su relación con los aspectos ambientales y el impacto ambiental en que se traducen.  </w:t>
      </w:r>
    </w:p>
    <w:p w14:paraId="5FA7E04E" w14:textId="7230ADC5" w:rsidR="008431BB" w:rsidRPr="00643547" w:rsidRDefault="007427AF" w:rsidP="008431BB">
      <w:pPr>
        <w:pStyle w:val="Ttulo2"/>
        <w:spacing w:line="276" w:lineRule="auto"/>
        <w:rPr>
          <w:rFonts w:cs="Arial"/>
          <w:sz w:val="22"/>
          <w:szCs w:val="22"/>
        </w:rPr>
      </w:pPr>
      <w:bookmarkStart w:id="7" w:name="_Toc16847789"/>
      <w:r>
        <w:rPr>
          <w:rFonts w:cs="Arial"/>
          <w:sz w:val="22"/>
          <w:szCs w:val="22"/>
        </w:rPr>
        <w:lastRenderedPageBreak/>
        <w:t xml:space="preserve">6.1.2.1. </w:t>
      </w:r>
      <w:r w:rsidR="008431BB" w:rsidRPr="00643547">
        <w:rPr>
          <w:rFonts w:cs="Arial"/>
          <w:sz w:val="22"/>
          <w:szCs w:val="22"/>
        </w:rPr>
        <w:t>Institucional</w:t>
      </w:r>
      <w:bookmarkEnd w:id="7"/>
    </w:p>
    <w:p w14:paraId="46550347" w14:textId="77777777" w:rsidR="008431BB" w:rsidRPr="00643547" w:rsidRDefault="008431BB" w:rsidP="008431BB">
      <w:pPr>
        <w:spacing w:line="276" w:lineRule="auto"/>
        <w:rPr>
          <w:rFonts w:cs="Arial"/>
          <w:sz w:val="22"/>
          <w:szCs w:val="22"/>
        </w:rPr>
      </w:pPr>
    </w:p>
    <w:p w14:paraId="466B86B2" w14:textId="77777777" w:rsidR="008431BB" w:rsidRPr="00643547" w:rsidRDefault="008431BB" w:rsidP="008431BB">
      <w:pPr>
        <w:spacing w:line="276" w:lineRule="auto"/>
        <w:jc w:val="both"/>
        <w:rPr>
          <w:rFonts w:cs="Arial"/>
          <w:sz w:val="22"/>
          <w:szCs w:val="22"/>
        </w:rPr>
      </w:pPr>
      <w:r w:rsidRPr="008A7B54">
        <w:rPr>
          <w:rFonts w:cs="Arial"/>
          <w:sz w:val="22"/>
          <w:szCs w:val="22"/>
        </w:rPr>
        <w:t>Comprende la obtención de datos de las entradas (flujos energéticos y materiales que provienen de la naturaleza, tales como petróleo, carbón, agua, arena, entre otros, sin ninguna transformación previa realizada por el ser humano) y salidas (van directamente a la naturaleza, como emisiones al aire, vertidos), relevantes de cada una de las actividades que forman parte de los procesos unitarios, teniendo en cuenta los generados por contratista o subcontratistas.</w:t>
      </w:r>
    </w:p>
    <w:p w14:paraId="261B3494" w14:textId="77777777" w:rsidR="008431BB" w:rsidRPr="00643547" w:rsidRDefault="008431BB" w:rsidP="008431BB">
      <w:pPr>
        <w:spacing w:line="276" w:lineRule="auto"/>
        <w:jc w:val="both"/>
        <w:rPr>
          <w:rFonts w:cs="Arial"/>
          <w:sz w:val="22"/>
          <w:szCs w:val="22"/>
        </w:rPr>
      </w:pPr>
    </w:p>
    <w:p w14:paraId="7CBCEA67" w14:textId="77777777" w:rsidR="008431BB" w:rsidRDefault="008431BB" w:rsidP="008431BB">
      <w:pPr>
        <w:pStyle w:val="Descripcin"/>
        <w:spacing w:line="276" w:lineRule="auto"/>
        <w:jc w:val="both"/>
        <w:rPr>
          <w:rFonts w:cs="Arial"/>
          <w:b w:val="0"/>
          <w:bCs w:val="0"/>
          <w:sz w:val="22"/>
          <w:szCs w:val="22"/>
        </w:rPr>
      </w:pPr>
      <w:r w:rsidRPr="008A7B54">
        <w:rPr>
          <w:rFonts w:cs="Arial"/>
          <w:b w:val="0"/>
          <w:bCs w:val="0"/>
          <w:sz w:val="22"/>
          <w:szCs w:val="22"/>
        </w:rPr>
        <w:t>La identificación de impactos se realiza por una relación directa (causa – efecto), entre los aspectos ambientales y los impactos asociados</w:t>
      </w:r>
      <w:r>
        <w:rPr>
          <w:rFonts w:cs="Arial"/>
          <w:b w:val="0"/>
          <w:bCs w:val="0"/>
          <w:sz w:val="22"/>
          <w:szCs w:val="22"/>
        </w:rPr>
        <w:t xml:space="preserve">. Para esto se identifican las entradas y las salidas de cada proceso como se muestra a continuación: </w:t>
      </w:r>
    </w:p>
    <w:p w14:paraId="3F3822BC" w14:textId="77777777" w:rsidR="0071583A" w:rsidRDefault="0071583A" w:rsidP="0071583A"/>
    <w:p w14:paraId="037F9F94" w14:textId="77777777" w:rsidR="0071583A" w:rsidRDefault="0071583A" w:rsidP="0071583A"/>
    <w:p w14:paraId="3CE12EA5" w14:textId="77777777" w:rsidR="0071583A" w:rsidRDefault="0071583A" w:rsidP="0071583A"/>
    <w:p w14:paraId="67ABA33E" w14:textId="77777777" w:rsidR="0071583A" w:rsidRDefault="0071583A" w:rsidP="0071583A"/>
    <w:p w14:paraId="78A5AD47" w14:textId="77777777" w:rsidR="0071583A" w:rsidRPr="0071583A" w:rsidRDefault="0071583A" w:rsidP="0071583A"/>
    <w:p w14:paraId="76796D0C" w14:textId="77777777" w:rsidR="008431BB" w:rsidRPr="008A7B54" w:rsidRDefault="008431BB" w:rsidP="008431BB"/>
    <w:p w14:paraId="2B595A79" w14:textId="537C4B54" w:rsidR="008431BB" w:rsidRPr="00643547" w:rsidRDefault="008431BB" w:rsidP="008431BB">
      <w:pPr>
        <w:pStyle w:val="Descripcin"/>
        <w:spacing w:line="276" w:lineRule="auto"/>
        <w:jc w:val="center"/>
        <w:rPr>
          <w:rFonts w:cs="Arial"/>
          <w:sz w:val="22"/>
          <w:szCs w:val="22"/>
        </w:rPr>
      </w:pPr>
      <w:bookmarkStart w:id="8" w:name="_Toc477513076"/>
      <w:r w:rsidRPr="00643547">
        <w:rPr>
          <w:rFonts w:cs="Arial"/>
          <w:sz w:val="22"/>
          <w:szCs w:val="22"/>
        </w:rPr>
        <w:t xml:space="preserve">Tabla </w:t>
      </w:r>
      <w:r w:rsidRPr="00643547">
        <w:rPr>
          <w:rFonts w:cs="Arial"/>
          <w:sz w:val="22"/>
          <w:szCs w:val="22"/>
        </w:rPr>
        <w:fldChar w:fldCharType="begin"/>
      </w:r>
      <w:r w:rsidRPr="00643547">
        <w:rPr>
          <w:rFonts w:cs="Arial"/>
          <w:sz w:val="22"/>
          <w:szCs w:val="22"/>
        </w:rPr>
        <w:instrText xml:space="preserve"> SEQ Tabla \* ARABIC </w:instrText>
      </w:r>
      <w:r w:rsidRPr="00643547">
        <w:rPr>
          <w:rFonts w:cs="Arial"/>
          <w:sz w:val="22"/>
          <w:szCs w:val="22"/>
        </w:rPr>
        <w:fldChar w:fldCharType="separate"/>
      </w:r>
      <w:r w:rsidR="00864804">
        <w:rPr>
          <w:rFonts w:cs="Arial"/>
          <w:noProof/>
          <w:sz w:val="22"/>
          <w:szCs w:val="22"/>
        </w:rPr>
        <w:t>4</w:t>
      </w:r>
      <w:r w:rsidRPr="00643547">
        <w:rPr>
          <w:rFonts w:cs="Arial"/>
          <w:sz w:val="22"/>
          <w:szCs w:val="22"/>
        </w:rPr>
        <w:fldChar w:fldCharType="end"/>
      </w:r>
      <w:r w:rsidRPr="00643547">
        <w:rPr>
          <w:rFonts w:cs="Arial"/>
          <w:sz w:val="22"/>
          <w:szCs w:val="22"/>
        </w:rPr>
        <w:t>. ASPI Institucional</w:t>
      </w:r>
      <w:bookmarkEnd w:id="8"/>
      <w:r w:rsidRPr="00643547">
        <w:rPr>
          <w:rFonts w:cs="Arial"/>
          <w:sz w:val="22"/>
          <w:szCs w:val="22"/>
        </w:rPr>
        <w:t xml:space="preserve"> </w:t>
      </w:r>
    </w:p>
    <w:tbl>
      <w:tblPr>
        <w:tblW w:w="9465" w:type="dxa"/>
        <w:tblLayout w:type="fixed"/>
        <w:tblCellMar>
          <w:left w:w="70" w:type="dxa"/>
          <w:right w:w="70" w:type="dxa"/>
        </w:tblCellMar>
        <w:tblLook w:val="04A0" w:firstRow="1" w:lastRow="0" w:firstColumn="1" w:lastColumn="0" w:noHBand="0" w:noVBand="1"/>
      </w:tblPr>
      <w:tblGrid>
        <w:gridCol w:w="1555"/>
        <w:gridCol w:w="2976"/>
        <w:gridCol w:w="2127"/>
        <w:gridCol w:w="2807"/>
      </w:tblGrid>
      <w:tr w:rsidR="008431BB" w:rsidRPr="005336C9" w14:paraId="6916E488" w14:textId="77777777" w:rsidTr="00F01579">
        <w:trPr>
          <w:trHeight w:val="300"/>
          <w:tblHeader/>
        </w:trPr>
        <w:tc>
          <w:tcPr>
            <w:tcW w:w="1555"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1DF0AA34" w14:textId="77777777" w:rsidR="008431BB" w:rsidRPr="005336C9" w:rsidRDefault="008431BB" w:rsidP="00F01579">
            <w:pPr>
              <w:jc w:val="center"/>
              <w:rPr>
                <w:rFonts w:cs="Arial"/>
                <w:b/>
                <w:bCs/>
                <w:sz w:val="20"/>
                <w:lang w:val="es-CO" w:eastAsia="es-CO"/>
              </w:rPr>
            </w:pPr>
            <w:r w:rsidRPr="005336C9">
              <w:rPr>
                <w:rFonts w:cs="Arial"/>
                <w:b/>
                <w:bCs/>
                <w:sz w:val="20"/>
                <w:lang w:val="es-CO" w:eastAsia="es-CO"/>
              </w:rPr>
              <w:t>ENTRADA</w:t>
            </w:r>
          </w:p>
        </w:tc>
        <w:tc>
          <w:tcPr>
            <w:tcW w:w="2976" w:type="dxa"/>
            <w:tcBorders>
              <w:top w:val="single" w:sz="4" w:space="0" w:color="auto"/>
              <w:left w:val="nil"/>
              <w:bottom w:val="single" w:sz="4" w:space="0" w:color="auto"/>
              <w:right w:val="single" w:sz="4" w:space="0" w:color="auto"/>
            </w:tcBorders>
            <w:shd w:val="clear" w:color="000000" w:fill="D9D9D9"/>
            <w:vAlign w:val="center"/>
            <w:hideMark/>
          </w:tcPr>
          <w:p w14:paraId="34BE42FD" w14:textId="77777777" w:rsidR="008431BB" w:rsidRPr="005336C9" w:rsidRDefault="008431BB" w:rsidP="00F01579">
            <w:pPr>
              <w:jc w:val="center"/>
              <w:rPr>
                <w:rFonts w:cs="Arial"/>
                <w:b/>
                <w:bCs/>
                <w:sz w:val="20"/>
                <w:lang w:val="es-CO" w:eastAsia="es-CO"/>
              </w:rPr>
            </w:pPr>
            <w:r w:rsidRPr="005336C9">
              <w:rPr>
                <w:rFonts w:cs="Arial"/>
                <w:b/>
                <w:bCs/>
                <w:sz w:val="20"/>
                <w:lang w:val="es-CO" w:eastAsia="es-CO"/>
              </w:rPr>
              <w:t>SALIDA</w:t>
            </w:r>
          </w:p>
        </w:tc>
        <w:tc>
          <w:tcPr>
            <w:tcW w:w="2127" w:type="dxa"/>
            <w:tcBorders>
              <w:top w:val="single" w:sz="4" w:space="0" w:color="auto"/>
              <w:left w:val="nil"/>
              <w:bottom w:val="single" w:sz="4" w:space="0" w:color="auto"/>
              <w:right w:val="single" w:sz="4" w:space="0" w:color="auto"/>
            </w:tcBorders>
            <w:shd w:val="clear" w:color="000000" w:fill="D9D9D9"/>
            <w:vAlign w:val="center"/>
            <w:hideMark/>
          </w:tcPr>
          <w:p w14:paraId="021CC34C" w14:textId="77777777" w:rsidR="008431BB" w:rsidRPr="005336C9" w:rsidRDefault="008431BB" w:rsidP="00F01579">
            <w:pPr>
              <w:jc w:val="center"/>
              <w:rPr>
                <w:rFonts w:cs="Arial"/>
                <w:b/>
                <w:bCs/>
                <w:sz w:val="20"/>
                <w:lang w:val="es-CO" w:eastAsia="es-CO"/>
              </w:rPr>
            </w:pPr>
            <w:r w:rsidRPr="005336C9">
              <w:rPr>
                <w:rFonts w:cs="Arial"/>
                <w:b/>
                <w:bCs/>
                <w:sz w:val="20"/>
                <w:lang w:val="es-CO" w:eastAsia="es-CO"/>
              </w:rPr>
              <w:t>ASPECTO</w:t>
            </w:r>
          </w:p>
        </w:tc>
        <w:tc>
          <w:tcPr>
            <w:tcW w:w="2807" w:type="dxa"/>
            <w:tcBorders>
              <w:top w:val="single" w:sz="4" w:space="0" w:color="auto"/>
              <w:left w:val="nil"/>
              <w:bottom w:val="single" w:sz="4" w:space="0" w:color="auto"/>
              <w:right w:val="single" w:sz="4" w:space="0" w:color="auto"/>
            </w:tcBorders>
            <w:shd w:val="clear" w:color="000000" w:fill="D9D9D9"/>
            <w:vAlign w:val="center"/>
            <w:hideMark/>
          </w:tcPr>
          <w:p w14:paraId="247CF6DB" w14:textId="77777777" w:rsidR="008431BB" w:rsidRPr="005336C9" w:rsidRDefault="008431BB" w:rsidP="00F01579">
            <w:pPr>
              <w:jc w:val="center"/>
              <w:rPr>
                <w:rFonts w:cs="Arial"/>
                <w:b/>
                <w:bCs/>
                <w:sz w:val="20"/>
                <w:lang w:val="es-CO" w:eastAsia="es-CO"/>
              </w:rPr>
            </w:pPr>
            <w:r w:rsidRPr="005336C9">
              <w:rPr>
                <w:rFonts w:cs="Arial"/>
                <w:b/>
                <w:bCs/>
                <w:sz w:val="20"/>
                <w:lang w:val="es-CO" w:eastAsia="es-CO"/>
              </w:rPr>
              <w:t>IMPACTO</w:t>
            </w:r>
          </w:p>
        </w:tc>
      </w:tr>
      <w:tr w:rsidR="008431BB" w:rsidRPr="005336C9" w14:paraId="2A47209F" w14:textId="77777777" w:rsidTr="00F01579">
        <w:trPr>
          <w:trHeight w:val="855"/>
        </w:trPr>
        <w:tc>
          <w:tcPr>
            <w:tcW w:w="1555" w:type="dxa"/>
            <w:vMerge w:val="restart"/>
            <w:tcBorders>
              <w:top w:val="nil"/>
              <w:left w:val="single" w:sz="4" w:space="0" w:color="auto"/>
              <w:bottom w:val="single" w:sz="4" w:space="0" w:color="auto"/>
              <w:right w:val="single" w:sz="4" w:space="0" w:color="auto"/>
            </w:tcBorders>
            <w:vAlign w:val="center"/>
            <w:hideMark/>
          </w:tcPr>
          <w:p w14:paraId="2E4A365C" w14:textId="77777777" w:rsidR="008431BB" w:rsidRPr="005336C9" w:rsidRDefault="008431BB" w:rsidP="00F01579">
            <w:pPr>
              <w:jc w:val="center"/>
              <w:rPr>
                <w:rFonts w:cs="Arial"/>
                <w:color w:val="000000"/>
                <w:sz w:val="20"/>
                <w:lang w:val="es-CO" w:eastAsia="es-CO"/>
              </w:rPr>
            </w:pPr>
            <w:r w:rsidRPr="005336C9">
              <w:rPr>
                <w:rFonts w:cs="Arial"/>
                <w:color w:val="000000"/>
                <w:sz w:val="20"/>
                <w:lang w:val="es-CO" w:eastAsia="es-CO"/>
              </w:rPr>
              <w:t xml:space="preserve">Papelería, energía, agua, luminarias, baterías, pilas, </w:t>
            </w:r>
            <w:proofErr w:type="spellStart"/>
            <w:r w:rsidRPr="005336C9">
              <w:rPr>
                <w:rFonts w:cs="Arial"/>
                <w:color w:val="000000"/>
                <w:sz w:val="20"/>
                <w:lang w:val="es-CO" w:eastAsia="es-CO"/>
              </w:rPr>
              <w:t>toners</w:t>
            </w:r>
            <w:proofErr w:type="spellEnd"/>
          </w:p>
        </w:tc>
        <w:tc>
          <w:tcPr>
            <w:tcW w:w="2976" w:type="dxa"/>
            <w:vMerge w:val="restart"/>
            <w:tcBorders>
              <w:top w:val="nil"/>
              <w:left w:val="single" w:sz="4" w:space="0" w:color="auto"/>
              <w:bottom w:val="single" w:sz="4" w:space="0" w:color="auto"/>
              <w:right w:val="single" w:sz="4" w:space="0" w:color="auto"/>
            </w:tcBorders>
            <w:vAlign w:val="center"/>
            <w:hideMark/>
          </w:tcPr>
          <w:p w14:paraId="7014320C" w14:textId="77777777" w:rsidR="008431BB" w:rsidRPr="005336C9" w:rsidRDefault="008431BB" w:rsidP="00F01579">
            <w:pPr>
              <w:jc w:val="center"/>
              <w:rPr>
                <w:rFonts w:cs="Arial"/>
                <w:color w:val="000000"/>
                <w:sz w:val="20"/>
                <w:lang w:val="es-CO" w:eastAsia="es-CO"/>
              </w:rPr>
            </w:pPr>
            <w:r w:rsidRPr="005336C9">
              <w:rPr>
                <w:rFonts w:cs="Arial"/>
                <w:color w:val="000000"/>
                <w:sz w:val="20"/>
                <w:lang w:val="es-CO" w:eastAsia="es-CO"/>
              </w:rPr>
              <w:t xml:space="preserve">Residuos reciclables (papel, cartón), residuos peligrosos (luminarias, baterías, pilas, </w:t>
            </w:r>
            <w:proofErr w:type="spellStart"/>
            <w:r w:rsidRPr="005336C9">
              <w:rPr>
                <w:rFonts w:cs="Arial"/>
                <w:color w:val="000000"/>
                <w:sz w:val="20"/>
                <w:lang w:val="es-CO" w:eastAsia="es-CO"/>
              </w:rPr>
              <w:t>toners</w:t>
            </w:r>
            <w:proofErr w:type="spellEnd"/>
            <w:r w:rsidRPr="005336C9">
              <w:rPr>
                <w:rFonts w:cs="Arial"/>
                <w:color w:val="000000"/>
                <w:sz w:val="20"/>
                <w:lang w:val="es-CO" w:eastAsia="es-CO"/>
              </w:rPr>
              <w:t>), vertimientos de agua residual doméstica.</w:t>
            </w:r>
          </w:p>
        </w:tc>
        <w:tc>
          <w:tcPr>
            <w:tcW w:w="2127" w:type="dxa"/>
            <w:tcBorders>
              <w:top w:val="nil"/>
              <w:left w:val="nil"/>
              <w:bottom w:val="single" w:sz="4" w:space="0" w:color="auto"/>
              <w:right w:val="single" w:sz="4" w:space="0" w:color="auto"/>
            </w:tcBorders>
            <w:shd w:val="clear" w:color="000000" w:fill="FFFFFF"/>
            <w:vAlign w:val="center"/>
            <w:hideMark/>
          </w:tcPr>
          <w:p w14:paraId="51D0F344" w14:textId="77777777" w:rsidR="008431BB" w:rsidRPr="005336C9" w:rsidRDefault="008431BB" w:rsidP="00F01579">
            <w:pPr>
              <w:jc w:val="center"/>
              <w:rPr>
                <w:rFonts w:cs="Arial"/>
                <w:sz w:val="20"/>
                <w:lang w:val="es-CO" w:eastAsia="es-CO"/>
              </w:rPr>
            </w:pPr>
            <w:r w:rsidRPr="005336C9">
              <w:rPr>
                <w:rFonts w:cs="Arial"/>
                <w:sz w:val="20"/>
                <w:lang w:val="es-CO" w:eastAsia="es-CO"/>
              </w:rPr>
              <w:t>Consumo de energía eléctrica</w:t>
            </w:r>
          </w:p>
        </w:tc>
        <w:tc>
          <w:tcPr>
            <w:tcW w:w="2807" w:type="dxa"/>
            <w:tcBorders>
              <w:top w:val="nil"/>
              <w:left w:val="nil"/>
              <w:bottom w:val="single" w:sz="4" w:space="0" w:color="auto"/>
              <w:right w:val="single" w:sz="4" w:space="0" w:color="auto"/>
            </w:tcBorders>
            <w:shd w:val="clear" w:color="000000" w:fill="FFFFFF"/>
            <w:vAlign w:val="center"/>
            <w:hideMark/>
          </w:tcPr>
          <w:p w14:paraId="581149C0" w14:textId="77777777" w:rsidR="008431BB" w:rsidRPr="005336C9" w:rsidRDefault="008431BB" w:rsidP="00F01579">
            <w:pPr>
              <w:jc w:val="center"/>
              <w:rPr>
                <w:rFonts w:cs="Arial"/>
                <w:sz w:val="20"/>
                <w:lang w:val="es-CO" w:eastAsia="es-CO"/>
              </w:rPr>
            </w:pPr>
            <w:r w:rsidRPr="005336C9">
              <w:rPr>
                <w:rFonts w:cs="Arial"/>
                <w:sz w:val="20"/>
                <w:lang w:val="es-CO" w:eastAsia="es-CO"/>
              </w:rPr>
              <w:t>Reducción de recursos naturales renovables y/</w:t>
            </w:r>
            <w:proofErr w:type="gramStart"/>
            <w:r w:rsidRPr="005336C9">
              <w:rPr>
                <w:rFonts w:cs="Arial"/>
                <w:sz w:val="20"/>
                <w:lang w:val="es-CO" w:eastAsia="es-CO"/>
              </w:rPr>
              <w:t>o  no</w:t>
            </w:r>
            <w:proofErr w:type="gramEnd"/>
            <w:r w:rsidRPr="005336C9">
              <w:rPr>
                <w:rFonts w:cs="Arial"/>
                <w:sz w:val="20"/>
                <w:lang w:val="es-CO" w:eastAsia="es-CO"/>
              </w:rPr>
              <w:t xml:space="preserve"> renovables</w:t>
            </w:r>
          </w:p>
        </w:tc>
      </w:tr>
      <w:tr w:rsidR="008431BB" w:rsidRPr="005336C9" w14:paraId="7890BEA0" w14:textId="77777777" w:rsidTr="00F01579">
        <w:trPr>
          <w:trHeight w:val="855"/>
        </w:trPr>
        <w:tc>
          <w:tcPr>
            <w:tcW w:w="1555" w:type="dxa"/>
            <w:vMerge/>
            <w:tcBorders>
              <w:top w:val="nil"/>
              <w:left w:val="single" w:sz="4" w:space="0" w:color="auto"/>
              <w:bottom w:val="single" w:sz="4" w:space="0" w:color="auto"/>
              <w:right w:val="single" w:sz="4" w:space="0" w:color="auto"/>
            </w:tcBorders>
            <w:vAlign w:val="center"/>
            <w:hideMark/>
          </w:tcPr>
          <w:p w14:paraId="05BB2D63"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78C8D639"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shd w:val="clear" w:color="000000" w:fill="FFFFFF"/>
            <w:vAlign w:val="center"/>
            <w:hideMark/>
          </w:tcPr>
          <w:p w14:paraId="4BCF4FCD" w14:textId="77777777" w:rsidR="008431BB" w:rsidRPr="005336C9" w:rsidRDefault="008431BB" w:rsidP="00F01579">
            <w:pPr>
              <w:jc w:val="center"/>
              <w:rPr>
                <w:rFonts w:cs="Arial"/>
                <w:sz w:val="20"/>
                <w:lang w:val="es-CO" w:eastAsia="es-CO"/>
              </w:rPr>
            </w:pPr>
            <w:r w:rsidRPr="005336C9">
              <w:rPr>
                <w:rFonts w:cs="Arial"/>
                <w:sz w:val="20"/>
                <w:lang w:val="es-CO" w:eastAsia="es-CO"/>
              </w:rPr>
              <w:t>Consumo de agua</w:t>
            </w:r>
          </w:p>
        </w:tc>
        <w:tc>
          <w:tcPr>
            <w:tcW w:w="2807" w:type="dxa"/>
            <w:tcBorders>
              <w:top w:val="nil"/>
              <w:left w:val="nil"/>
              <w:bottom w:val="single" w:sz="4" w:space="0" w:color="auto"/>
              <w:right w:val="single" w:sz="4" w:space="0" w:color="auto"/>
            </w:tcBorders>
            <w:shd w:val="clear" w:color="000000" w:fill="FFFFFF"/>
            <w:vAlign w:val="center"/>
            <w:hideMark/>
          </w:tcPr>
          <w:p w14:paraId="6B35587E" w14:textId="77777777" w:rsidR="008431BB" w:rsidRPr="005336C9" w:rsidRDefault="008431BB" w:rsidP="00F01579">
            <w:pPr>
              <w:jc w:val="center"/>
              <w:rPr>
                <w:rFonts w:cs="Arial"/>
                <w:sz w:val="20"/>
                <w:lang w:val="es-CO" w:eastAsia="es-CO"/>
              </w:rPr>
            </w:pPr>
            <w:r w:rsidRPr="005336C9">
              <w:rPr>
                <w:rFonts w:cs="Arial"/>
                <w:sz w:val="20"/>
                <w:lang w:val="es-CO" w:eastAsia="es-CO"/>
              </w:rPr>
              <w:t>Reducción de recursos naturales renovables y/</w:t>
            </w:r>
            <w:proofErr w:type="gramStart"/>
            <w:r w:rsidRPr="005336C9">
              <w:rPr>
                <w:rFonts w:cs="Arial"/>
                <w:sz w:val="20"/>
                <w:lang w:val="es-CO" w:eastAsia="es-CO"/>
              </w:rPr>
              <w:t>o  no</w:t>
            </w:r>
            <w:proofErr w:type="gramEnd"/>
            <w:r w:rsidRPr="005336C9">
              <w:rPr>
                <w:rFonts w:cs="Arial"/>
                <w:sz w:val="20"/>
                <w:lang w:val="es-CO" w:eastAsia="es-CO"/>
              </w:rPr>
              <w:t xml:space="preserve"> renovables</w:t>
            </w:r>
          </w:p>
        </w:tc>
      </w:tr>
      <w:tr w:rsidR="008431BB" w:rsidRPr="005336C9" w14:paraId="5435F38A" w14:textId="77777777" w:rsidTr="00F01579">
        <w:trPr>
          <w:trHeight w:val="855"/>
        </w:trPr>
        <w:tc>
          <w:tcPr>
            <w:tcW w:w="1555" w:type="dxa"/>
            <w:vMerge/>
            <w:tcBorders>
              <w:top w:val="nil"/>
              <w:left w:val="single" w:sz="4" w:space="0" w:color="auto"/>
              <w:bottom w:val="single" w:sz="4" w:space="0" w:color="auto"/>
              <w:right w:val="single" w:sz="4" w:space="0" w:color="auto"/>
            </w:tcBorders>
            <w:vAlign w:val="center"/>
            <w:hideMark/>
          </w:tcPr>
          <w:p w14:paraId="63EDECD8"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39A409E3"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shd w:val="clear" w:color="000000" w:fill="FFFFFF"/>
            <w:vAlign w:val="center"/>
            <w:hideMark/>
          </w:tcPr>
          <w:p w14:paraId="651C2720" w14:textId="77777777" w:rsidR="008431BB" w:rsidRPr="005336C9" w:rsidRDefault="008431BB" w:rsidP="00F01579">
            <w:pPr>
              <w:jc w:val="center"/>
              <w:rPr>
                <w:rFonts w:cs="Arial"/>
                <w:sz w:val="20"/>
                <w:lang w:val="es-CO" w:eastAsia="es-CO"/>
              </w:rPr>
            </w:pPr>
            <w:r w:rsidRPr="005336C9">
              <w:rPr>
                <w:rFonts w:cs="Arial"/>
                <w:sz w:val="20"/>
                <w:lang w:val="es-CO" w:eastAsia="es-CO"/>
              </w:rPr>
              <w:t xml:space="preserve">Consumo de material de oficina (papeles, </w:t>
            </w:r>
            <w:proofErr w:type="spellStart"/>
            <w:r w:rsidRPr="005336C9">
              <w:rPr>
                <w:rFonts w:cs="Arial"/>
                <w:sz w:val="20"/>
                <w:lang w:val="es-CO" w:eastAsia="es-CO"/>
              </w:rPr>
              <w:t>torners</w:t>
            </w:r>
            <w:proofErr w:type="spellEnd"/>
            <w:r w:rsidRPr="005336C9">
              <w:rPr>
                <w:rFonts w:cs="Arial"/>
                <w:sz w:val="20"/>
                <w:lang w:val="es-CO" w:eastAsia="es-CO"/>
              </w:rPr>
              <w:t>. Etc.)</w:t>
            </w:r>
          </w:p>
        </w:tc>
        <w:tc>
          <w:tcPr>
            <w:tcW w:w="2807" w:type="dxa"/>
            <w:tcBorders>
              <w:top w:val="nil"/>
              <w:left w:val="nil"/>
              <w:bottom w:val="single" w:sz="4" w:space="0" w:color="auto"/>
              <w:right w:val="single" w:sz="4" w:space="0" w:color="auto"/>
            </w:tcBorders>
            <w:shd w:val="clear" w:color="000000" w:fill="FFFFFF"/>
            <w:vAlign w:val="center"/>
            <w:hideMark/>
          </w:tcPr>
          <w:p w14:paraId="0415D26B" w14:textId="77777777" w:rsidR="008431BB" w:rsidRPr="005336C9" w:rsidRDefault="008431BB" w:rsidP="00F01579">
            <w:pPr>
              <w:jc w:val="center"/>
              <w:rPr>
                <w:rFonts w:cs="Arial"/>
                <w:sz w:val="20"/>
                <w:lang w:val="es-CO" w:eastAsia="es-CO"/>
              </w:rPr>
            </w:pPr>
            <w:r w:rsidRPr="005336C9">
              <w:rPr>
                <w:rFonts w:cs="Arial"/>
                <w:sz w:val="20"/>
                <w:lang w:val="es-CO" w:eastAsia="es-CO"/>
              </w:rPr>
              <w:t>Reducción de recursos naturales renovables y/</w:t>
            </w:r>
            <w:proofErr w:type="gramStart"/>
            <w:r w:rsidRPr="005336C9">
              <w:rPr>
                <w:rFonts w:cs="Arial"/>
                <w:sz w:val="20"/>
                <w:lang w:val="es-CO" w:eastAsia="es-CO"/>
              </w:rPr>
              <w:t>o  no</w:t>
            </w:r>
            <w:proofErr w:type="gramEnd"/>
            <w:r w:rsidRPr="005336C9">
              <w:rPr>
                <w:rFonts w:cs="Arial"/>
                <w:sz w:val="20"/>
                <w:lang w:val="es-CO" w:eastAsia="es-CO"/>
              </w:rPr>
              <w:t xml:space="preserve"> renovables</w:t>
            </w:r>
          </w:p>
        </w:tc>
      </w:tr>
      <w:tr w:rsidR="008431BB" w:rsidRPr="005336C9" w14:paraId="6D4397E1"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34CCD677"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314C6B33"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shd w:val="clear" w:color="000000" w:fill="FFFFFF"/>
            <w:vAlign w:val="center"/>
            <w:hideMark/>
          </w:tcPr>
          <w:p w14:paraId="5BB94071" w14:textId="77777777" w:rsidR="008431BB" w:rsidRPr="005336C9" w:rsidRDefault="008431BB" w:rsidP="00F01579">
            <w:pPr>
              <w:jc w:val="center"/>
              <w:rPr>
                <w:rFonts w:cs="Arial"/>
                <w:sz w:val="20"/>
                <w:lang w:val="es-CO" w:eastAsia="es-CO"/>
              </w:rPr>
            </w:pPr>
            <w:r w:rsidRPr="005336C9">
              <w:rPr>
                <w:rFonts w:cs="Arial"/>
                <w:sz w:val="20"/>
                <w:lang w:val="es-CO" w:eastAsia="es-CO"/>
              </w:rPr>
              <w:t>Generación de residuos ordinarios</w:t>
            </w:r>
          </w:p>
        </w:tc>
        <w:tc>
          <w:tcPr>
            <w:tcW w:w="2807" w:type="dxa"/>
            <w:tcBorders>
              <w:top w:val="nil"/>
              <w:left w:val="nil"/>
              <w:bottom w:val="single" w:sz="4" w:space="0" w:color="auto"/>
              <w:right w:val="single" w:sz="4" w:space="0" w:color="auto"/>
            </w:tcBorders>
            <w:shd w:val="clear" w:color="000000" w:fill="FFFFFF"/>
            <w:vAlign w:val="center"/>
            <w:hideMark/>
          </w:tcPr>
          <w:p w14:paraId="6CEA22BD" w14:textId="77777777" w:rsidR="008431BB" w:rsidRPr="005336C9" w:rsidRDefault="008431BB" w:rsidP="00F01579">
            <w:pPr>
              <w:jc w:val="center"/>
              <w:rPr>
                <w:rFonts w:cs="Arial"/>
                <w:sz w:val="20"/>
                <w:lang w:val="es-CO" w:eastAsia="es-CO"/>
              </w:rPr>
            </w:pPr>
            <w:r w:rsidRPr="005336C9">
              <w:rPr>
                <w:rFonts w:cs="Arial"/>
                <w:sz w:val="20"/>
                <w:lang w:val="es-CO" w:eastAsia="es-CO"/>
              </w:rPr>
              <w:t xml:space="preserve">Aumento de cantidad de residuos a disponer </w:t>
            </w:r>
          </w:p>
        </w:tc>
      </w:tr>
      <w:tr w:rsidR="008431BB" w:rsidRPr="005336C9" w14:paraId="2D3F4360" w14:textId="77777777" w:rsidTr="00F01579">
        <w:trPr>
          <w:trHeight w:val="285"/>
        </w:trPr>
        <w:tc>
          <w:tcPr>
            <w:tcW w:w="1555" w:type="dxa"/>
            <w:vMerge/>
            <w:tcBorders>
              <w:top w:val="nil"/>
              <w:left w:val="single" w:sz="4" w:space="0" w:color="auto"/>
              <w:bottom w:val="single" w:sz="4" w:space="0" w:color="auto"/>
              <w:right w:val="single" w:sz="4" w:space="0" w:color="auto"/>
            </w:tcBorders>
            <w:vAlign w:val="center"/>
            <w:hideMark/>
          </w:tcPr>
          <w:p w14:paraId="5526903E"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43787DF4"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shd w:val="clear" w:color="000000" w:fill="FFFFFF"/>
            <w:vAlign w:val="center"/>
            <w:hideMark/>
          </w:tcPr>
          <w:p w14:paraId="0084D4E8" w14:textId="77777777" w:rsidR="008431BB" w:rsidRPr="005336C9" w:rsidRDefault="008431BB" w:rsidP="00F01579">
            <w:pPr>
              <w:jc w:val="center"/>
              <w:rPr>
                <w:rFonts w:cs="Arial"/>
                <w:sz w:val="20"/>
                <w:lang w:val="es-CO" w:eastAsia="es-CO"/>
              </w:rPr>
            </w:pPr>
            <w:r w:rsidRPr="005336C9">
              <w:rPr>
                <w:rFonts w:cs="Arial"/>
                <w:sz w:val="20"/>
                <w:lang w:val="es-CO" w:eastAsia="es-CO"/>
              </w:rPr>
              <w:t>Generación de residuos ordinarios</w:t>
            </w:r>
          </w:p>
        </w:tc>
        <w:tc>
          <w:tcPr>
            <w:tcW w:w="2807" w:type="dxa"/>
            <w:tcBorders>
              <w:top w:val="nil"/>
              <w:left w:val="nil"/>
              <w:bottom w:val="single" w:sz="4" w:space="0" w:color="auto"/>
              <w:right w:val="single" w:sz="4" w:space="0" w:color="auto"/>
            </w:tcBorders>
            <w:shd w:val="clear" w:color="000000" w:fill="FFFFFF"/>
            <w:vAlign w:val="center"/>
            <w:hideMark/>
          </w:tcPr>
          <w:p w14:paraId="02E884E7" w14:textId="77777777" w:rsidR="008431BB" w:rsidRPr="005336C9" w:rsidRDefault="008431BB" w:rsidP="00F01579">
            <w:pPr>
              <w:jc w:val="center"/>
              <w:rPr>
                <w:rFonts w:cs="Arial"/>
                <w:sz w:val="20"/>
                <w:lang w:val="es-CO" w:eastAsia="es-CO"/>
              </w:rPr>
            </w:pPr>
            <w:r w:rsidRPr="005336C9">
              <w:rPr>
                <w:rFonts w:cs="Arial"/>
                <w:sz w:val="20"/>
                <w:lang w:val="es-CO" w:eastAsia="es-CO"/>
              </w:rPr>
              <w:t xml:space="preserve">Contaminación del suelo </w:t>
            </w:r>
          </w:p>
        </w:tc>
      </w:tr>
      <w:tr w:rsidR="008431BB" w:rsidRPr="005336C9" w14:paraId="0F18E4C4" w14:textId="77777777" w:rsidTr="00F01579">
        <w:trPr>
          <w:trHeight w:val="285"/>
        </w:trPr>
        <w:tc>
          <w:tcPr>
            <w:tcW w:w="1555" w:type="dxa"/>
            <w:vMerge/>
            <w:tcBorders>
              <w:top w:val="nil"/>
              <w:left w:val="single" w:sz="4" w:space="0" w:color="auto"/>
              <w:bottom w:val="single" w:sz="4" w:space="0" w:color="auto"/>
              <w:right w:val="single" w:sz="4" w:space="0" w:color="auto"/>
            </w:tcBorders>
            <w:vAlign w:val="center"/>
            <w:hideMark/>
          </w:tcPr>
          <w:p w14:paraId="6F08745A"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32649446"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shd w:val="clear" w:color="000000" w:fill="FFFFFF"/>
            <w:vAlign w:val="center"/>
            <w:hideMark/>
          </w:tcPr>
          <w:p w14:paraId="57990F21" w14:textId="77777777" w:rsidR="008431BB" w:rsidRPr="005336C9" w:rsidRDefault="008431BB" w:rsidP="00F01579">
            <w:pPr>
              <w:jc w:val="center"/>
              <w:rPr>
                <w:rFonts w:cs="Arial"/>
                <w:sz w:val="20"/>
                <w:lang w:val="es-CO" w:eastAsia="es-CO"/>
              </w:rPr>
            </w:pPr>
            <w:r w:rsidRPr="005336C9">
              <w:rPr>
                <w:rFonts w:cs="Arial"/>
                <w:sz w:val="20"/>
                <w:lang w:val="es-CO" w:eastAsia="es-CO"/>
              </w:rPr>
              <w:t>Desorden</w:t>
            </w:r>
          </w:p>
        </w:tc>
        <w:tc>
          <w:tcPr>
            <w:tcW w:w="2807" w:type="dxa"/>
            <w:tcBorders>
              <w:top w:val="nil"/>
              <w:left w:val="nil"/>
              <w:bottom w:val="single" w:sz="4" w:space="0" w:color="auto"/>
              <w:right w:val="single" w:sz="4" w:space="0" w:color="auto"/>
            </w:tcBorders>
            <w:shd w:val="clear" w:color="000000" w:fill="FFFFFF"/>
            <w:vAlign w:val="center"/>
            <w:hideMark/>
          </w:tcPr>
          <w:p w14:paraId="25E64CB1" w14:textId="77777777" w:rsidR="008431BB" w:rsidRPr="005336C9" w:rsidRDefault="008431BB" w:rsidP="00F01579">
            <w:pPr>
              <w:jc w:val="center"/>
              <w:rPr>
                <w:rFonts w:cs="Arial"/>
                <w:sz w:val="20"/>
                <w:lang w:val="es-CO" w:eastAsia="es-CO"/>
              </w:rPr>
            </w:pPr>
            <w:r w:rsidRPr="005336C9">
              <w:rPr>
                <w:rFonts w:cs="Arial"/>
                <w:sz w:val="20"/>
                <w:lang w:val="es-CO" w:eastAsia="es-CO"/>
              </w:rPr>
              <w:t>Contaminación visual</w:t>
            </w:r>
          </w:p>
        </w:tc>
      </w:tr>
      <w:tr w:rsidR="008431BB" w:rsidRPr="005336C9" w14:paraId="787E4785"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490CEB19"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0FA40B41"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shd w:val="clear" w:color="000000" w:fill="FFFFFF"/>
            <w:vAlign w:val="center"/>
            <w:hideMark/>
          </w:tcPr>
          <w:p w14:paraId="2350890B" w14:textId="77777777" w:rsidR="008431BB" w:rsidRPr="005336C9" w:rsidRDefault="008431BB" w:rsidP="00F01579">
            <w:pPr>
              <w:jc w:val="center"/>
              <w:rPr>
                <w:rFonts w:cs="Arial"/>
                <w:sz w:val="20"/>
                <w:lang w:val="es-CO" w:eastAsia="es-CO"/>
              </w:rPr>
            </w:pPr>
            <w:r w:rsidRPr="005336C9">
              <w:rPr>
                <w:rFonts w:cs="Arial"/>
                <w:sz w:val="20"/>
                <w:lang w:val="es-CO" w:eastAsia="es-CO"/>
              </w:rPr>
              <w:t>Generación de residuos especiales (RAEE)</w:t>
            </w:r>
          </w:p>
        </w:tc>
        <w:tc>
          <w:tcPr>
            <w:tcW w:w="2807" w:type="dxa"/>
            <w:tcBorders>
              <w:top w:val="nil"/>
              <w:left w:val="nil"/>
              <w:bottom w:val="single" w:sz="4" w:space="0" w:color="auto"/>
              <w:right w:val="single" w:sz="4" w:space="0" w:color="auto"/>
            </w:tcBorders>
            <w:shd w:val="clear" w:color="000000" w:fill="FFFFFF"/>
            <w:vAlign w:val="center"/>
            <w:hideMark/>
          </w:tcPr>
          <w:p w14:paraId="63A628F6" w14:textId="77777777" w:rsidR="008431BB" w:rsidRPr="005336C9" w:rsidRDefault="008431BB" w:rsidP="00F01579">
            <w:pPr>
              <w:jc w:val="center"/>
              <w:rPr>
                <w:rFonts w:cs="Arial"/>
                <w:sz w:val="20"/>
                <w:lang w:val="es-CO" w:eastAsia="es-CO"/>
              </w:rPr>
            </w:pPr>
            <w:r w:rsidRPr="005336C9">
              <w:rPr>
                <w:rFonts w:cs="Arial"/>
                <w:sz w:val="20"/>
                <w:lang w:val="es-CO" w:eastAsia="es-CO"/>
              </w:rPr>
              <w:t xml:space="preserve">Aumento de cantidad de residuos a disponer </w:t>
            </w:r>
          </w:p>
        </w:tc>
      </w:tr>
      <w:tr w:rsidR="008431BB" w:rsidRPr="005336C9" w14:paraId="7350B7E3"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1F8AB793"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27B1386D"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shd w:val="clear" w:color="000000" w:fill="FFFFFF"/>
            <w:vAlign w:val="center"/>
            <w:hideMark/>
          </w:tcPr>
          <w:p w14:paraId="54CE8603" w14:textId="77777777" w:rsidR="008431BB" w:rsidRPr="005336C9" w:rsidRDefault="008431BB" w:rsidP="00F01579">
            <w:pPr>
              <w:jc w:val="center"/>
              <w:rPr>
                <w:rFonts w:cs="Arial"/>
                <w:sz w:val="20"/>
                <w:lang w:val="es-CO" w:eastAsia="es-CO"/>
              </w:rPr>
            </w:pPr>
            <w:r w:rsidRPr="005336C9">
              <w:rPr>
                <w:rFonts w:cs="Arial"/>
                <w:sz w:val="20"/>
                <w:lang w:val="es-CO" w:eastAsia="es-CO"/>
              </w:rPr>
              <w:t>Generación de residuos peligrosos</w:t>
            </w:r>
          </w:p>
        </w:tc>
        <w:tc>
          <w:tcPr>
            <w:tcW w:w="2807" w:type="dxa"/>
            <w:tcBorders>
              <w:top w:val="nil"/>
              <w:left w:val="nil"/>
              <w:bottom w:val="single" w:sz="4" w:space="0" w:color="auto"/>
              <w:right w:val="single" w:sz="4" w:space="0" w:color="auto"/>
            </w:tcBorders>
            <w:shd w:val="clear" w:color="000000" w:fill="FFFFFF"/>
            <w:vAlign w:val="center"/>
            <w:hideMark/>
          </w:tcPr>
          <w:p w14:paraId="11F807D2" w14:textId="77777777" w:rsidR="008431BB" w:rsidRPr="005336C9" w:rsidRDefault="008431BB" w:rsidP="00F01579">
            <w:pPr>
              <w:jc w:val="center"/>
              <w:rPr>
                <w:rFonts w:cs="Arial"/>
                <w:sz w:val="20"/>
                <w:lang w:val="es-CO" w:eastAsia="es-CO"/>
              </w:rPr>
            </w:pPr>
            <w:r w:rsidRPr="005336C9">
              <w:rPr>
                <w:rFonts w:cs="Arial"/>
                <w:sz w:val="20"/>
                <w:lang w:val="es-CO" w:eastAsia="es-CO"/>
              </w:rPr>
              <w:t xml:space="preserve">Aumento de cantidad de residuos a disponer </w:t>
            </w:r>
          </w:p>
        </w:tc>
      </w:tr>
      <w:tr w:rsidR="008431BB" w:rsidRPr="005336C9" w14:paraId="1215BE27"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7AAB6CEF"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1D7EF534"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shd w:val="clear" w:color="000000" w:fill="FFFFFF"/>
            <w:vAlign w:val="center"/>
            <w:hideMark/>
          </w:tcPr>
          <w:p w14:paraId="2A91806B" w14:textId="77777777" w:rsidR="008431BB" w:rsidRPr="005336C9" w:rsidRDefault="008431BB" w:rsidP="00F01579">
            <w:pPr>
              <w:jc w:val="center"/>
              <w:rPr>
                <w:rFonts w:cs="Arial"/>
                <w:sz w:val="20"/>
                <w:lang w:val="es-CO" w:eastAsia="es-CO"/>
              </w:rPr>
            </w:pPr>
            <w:r w:rsidRPr="005336C9">
              <w:rPr>
                <w:rFonts w:cs="Arial"/>
                <w:sz w:val="20"/>
                <w:lang w:val="es-CO" w:eastAsia="es-CO"/>
              </w:rPr>
              <w:t xml:space="preserve">Vertimiento de aguas residuales al sistema de alcantarillado </w:t>
            </w:r>
          </w:p>
        </w:tc>
        <w:tc>
          <w:tcPr>
            <w:tcW w:w="2807" w:type="dxa"/>
            <w:tcBorders>
              <w:top w:val="nil"/>
              <w:left w:val="nil"/>
              <w:bottom w:val="single" w:sz="4" w:space="0" w:color="auto"/>
              <w:right w:val="single" w:sz="4" w:space="0" w:color="auto"/>
            </w:tcBorders>
            <w:shd w:val="clear" w:color="000000" w:fill="FFFFFF"/>
            <w:vAlign w:val="center"/>
            <w:hideMark/>
          </w:tcPr>
          <w:p w14:paraId="2AF84903" w14:textId="77777777" w:rsidR="008431BB" w:rsidRPr="005336C9" w:rsidRDefault="008431BB" w:rsidP="00F01579">
            <w:pPr>
              <w:jc w:val="center"/>
              <w:rPr>
                <w:rFonts w:cs="Arial"/>
                <w:sz w:val="20"/>
                <w:lang w:val="es-CO" w:eastAsia="es-CO"/>
              </w:rPr>
            </w:pPr>
            <w:r w:rsidRPr="005336C9">
              <w:rPr>
                <w:rFonts w:cs="Arial"/>
                <w:sz w:val="20"/>
                <w:lang w:val="es-CO" w:eastAsia="es-CO"/>
              </w:rPr>
              <w:t>Contaminación de agua</w:t>
            </w:r>
          </w:p>
        </w:tc>
      </w:tr>
      <w:tr w:rsidR="008431BB" w:rsidRPr="005336C9" w14:paraId="1609170B"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672C8B46"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32E7E39B"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shd w:val="clear" w:color="000000" w:fill="FFFFFF"/>
            <w:vAlign w:val="center"/>
            <w:hideMark/>
          </w:tcPr>
          <w:p w14:paraId="05138FB9" w14:textId="77777777" w:rsidR="008431BB" w:rsidRPr="005336C9" w:rsidRDefault="008431BB" w:rsidP="00F01579">
            <w:pPr>
              <w:jc w:val="center"/>
              <w:rPr>
                <w:rFonts w:cs="Arial"/>
                <w:sz w:val="20"/>
                <w:lang w:val="es-CO" w:eastAsia="es-CO"/>
              </w:rPr>
            </w:pPr>
            <w:r w:rsidRPr="005336C9">
              <w:rPr>
                <w:rFonts w:cs="Arial"/>
                <w:sz w:val="20"/>
                <w:lang w:val="es-CO" w:eastAsia="es-CO"/>
              </w:rPr>
              <w:t xml:space="preserve">Vertimiento de aguas residuales al sistema de alcantarillado </w:t>
            </w:r>
          </w:p>
        </w:tc>
        <w:tc>
          <w:tcPr>
            <w:tcW w:w="2807" w:type="dxa"/>
            <w:tcBorders>
              <w:top w:val="nil"/>
              <w:left w:val="nil"/>
              <w:bottom w:val="single" w:sz="4" w:space="0" w:color="auto"/>
              <w:right w:val="single" w:sz="4" w:space="0" w:color="auto"/>
            </w:tcBorders>
            <w:shd w:val="clear" w:color="000000" w:fill="FFFFFF"/>
            <w:vAlign w:val="center"/>
            <w:hideMark/>
          </w:tcPr>
          <w:p w14:paraId="5A7D5A96" w14:textId="77777777" w:rsidR="008431BB" w:rsidRPr="005336C9" w:rsidRDefault="008431BB" w:rsidP="00F01579">
            <w:pPr>
              <w:jc w:val="center"/>
              <w:rPr>
                <w:rFonts w:cs="Arial"/>
                <w:sz w:val="20"/>
                <w:lang w:val="es-CO" w:eastAsia="es-CO"/>
              </w:rPr>
            </w:pPr>
            <w:r w:rsidRPr="005336C9">
              <w:rPr>
                <w:rFonts w:cs="Arial"/>
                <w:sz w:val="20"/>
                <w:lang w:val="es-CO" w:eastAsia="es-CO"/>
              </w:rPr>
              <w:t>Aumento de agua residual a tratar</w:t>
            </w:r>
          </w:p>
        </w:tc>
      </w:tr>
      <w:tr w:rsidR="008431BB" w:rsidRPr="005336C9" w14:paraId="583785D5"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75C5BFB5"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3E58843B"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shd w:val="clear" w:color="000000" w:fill="FFFFFF"/>
            <w:vAlign w:val="center"/>
            <w:hideMark/>
          </w:tcPr>
          <w:p w14:paraId="64D5A07A" w14:textId="77777777" w:rsidR="008431BB" w:rsidRPr="005336C9" w:rsidRDefault="008431BB" w:rsidP="00F01579">
            <w:pPr>
              <w:jc w:val="center"/>
              <w:rPr>
                <w:rFonts w:cs="Arial"/>
                <w:sz w:val="20"/>
                <w:lang w:val="es-CO" w:eastAsia="es-CO"/>
              </w:rPr>
            </w:pPr>
            <w:r w:rsidRPr="005336C9">
              <w:rPr>
                <w:rFonts w:cs="Arial"/>
                <w:sz w:val="20"/>
                <w:lang w:val="es-CO" w:eastAsia="es-CO"/>
              </w:rPr>
              <w:t xml:space="preserve">Generación y disposición de residuos reciclables </w:t>
            </w:r>
          </w:p>
        </w:tc>
        <w:tc>
          <w:tcPr>
            <w:tcW w:w="2807" w:type="dxa"/>
            <w:tcBorders>
              <w:top w:val="nil"/>
              <w:left w:val="nil"/>
              <w:bottom w:val="single" w:sz="4" w:space="0" w:color="auto"/>
              <w:right w:val="single" w:sz="4" w:space="0" w:color="auto"/>
            </w:tcBorders>
            <w:shd w:val="clear" w:color="000000" w:fill="FFFFFF"/>
            <w:vAlign w:val="center"/>
            <w:hideMark/>
          </w:tcPr>
          <w:p w14:paraId="727A4860" w14:textId="77777777" w:rsidR="008431BB" w:rsidRPr="005336C9" w:rsidRDefault="008431BB" w:rsidP="00F01579">
            <w:pPr>
              <w:jc w:val="center"/>
              <w:rPr>
                <w:rFonts w:cs="Arial"/>
                <w:sz w:val="20"/>
                <w:lang w:val="es-CO" w:eastAsia="es-CO"/>
              </w:rPr>
            </w:pPr>
            <w:r w:rsidRPr="005336C9">
              <w:rPr>
                <w:rFonts w:cs="Arial"/>
                <w:sz w:val="20"/>
                <w:lang w:val="es-CO" w:eastAsia="es-CO"/>
              </w:rPr>
              <w:t>Aumento en la cantidad de residuos a manejar</w:t>
            </w:r>
          </w:p>
        </w:tc>
      </w:tr>
      <w:tr w:rsidR="008431BB" w:rsidRPr="005336C9" w14:paraId="292CF271" w14:textId="77777777" w:rsidTr="00F01579">
        <w:trPr>
          <w:trHeight w:val="855"/>
        </w:trPr>
        <w:tc>
          <w:tcPr>
            <w:tcW w:w="1555" w:type="dxa"/>
            <w:vMerge w:val="restart"/>
            <w:tcBorders>
              <w:top w:val="nil"/>
              <w:left w:val="single" w:sz="4" w:space="0" w:color="auto"/>
              <w:bottom w:val="single" w:sz="4" w:space="0" w:color="auto"/>
              <w:right w:val="single" w:sz="4" w:space="0" w:color="auto"/>
            </w:tcBorders>
            <w:vAlign w:val="center"/>
            <w:hideMark/>
          </w:tcPr>
          <w:p w14:paraId="65161910" w14:textId="77777777" w:rsidR="008431BB" w:rsidRPr="005336C9" w:rsidRDefault="008431BB" w:rsidP="00F01579">
            <w:pPr>
              <w:jc w:val="center"/>
              <w:rPr>
                <w:rFonts w:cs="Arial"/>
                <w:color w:val="000000"/>
                <w:sz w:val="20"/>
                <w:lang w:val="es-CO" w:eastAsia="es-CO"/>
              </w:rPr>
            </w:pPr>
            <w:r w:rsidRPr="005336C9">
              <w:rPr>
                <w:rFonts w:cs="Arial"/>
                <w:color w:val="000000"/>
                <w:sz w:val="20"/>
                <w:lang w:val="es-CO" w:eastAsia="es-CO"/>
              </w:rPr>
              <w:t>Agua, productos de aseo (jabón, desinfectante para pisos, hipoclorito)</w:t>
            </w:r>
          </w:p>
        </w:tc>
        <w:tc>
          <w:tcPr>
            <w:tcW w:w="2976" w:type="dxa"/>
            <w:vMerge w:val="restart"/>
            <w:tcBorders>
              <w:top w:val="nil"/>
              <w:left w:val="single" w:sz="4" w:space="0" w:color="auto"/>
              <w:bottom w:val="single" w:sz="4" w:space="0" w:color="auto"/>
              <w:right w:val="single" w:sz="4" w:space="0" w:color="auto"/>
            </w:tcBorders>
            <w:vAlign w:val="center"/>
            <w:hideMark/>
          </w:tcPr>
          <w:p w14:paraId="1BCC6F1B" w14:textId="77777777" w:rsidR="008431BB" w:rsidRPr="005336C9" w:rsidRDefault="008431BB" w:rsidP="00F01579">
            <w:pPr>
              <w:jc w:val="center"/>
              <w:rPr>
                <w:rFonts w:cs="Arial"/>
                <w:color w:val="000000"/>
                <w:sz w:val="20"/>
                <w:lang w:val="es-CO" w:eastAsia="es-CO"/>
              </w:rPr>
            </w:pPr>
            <w:r w:rsidRPr="005336C9">
              <w:rPr>
                <w:rFonts w:cs="Arial"/>
                <w:color w:val="000000"/>
                <w:sz w:val="20"/>
                <w:lang w:val="es-CO" w:eastAsia="es-CO"/>
              </w:rPr>
              <w:t>vertimiento de aguas residuales, generación de residuos ordinarios, material particulado, generación de residuos peligrosos (tarros contaminados de hipoclorito), derrame de sustancias químicas peligrosas</w:t>
            </w:r>
          </w:p>
        </w:tc>
        <w:tc>
          <w:tcPr>
            <w:tcW w:w="2127" w:type="dxa"/>
            <w:tcBorders>
              <w:top w:val="nil"/>
              <w:left w:val="nil"/>
              <w:bottom w:val="single" w:sz="4" w:space="0" w:color="auto"/>
              <w:right w:val="single" w:sz="4" w:space="0" w:color="auto"/>
            </w:tcBorders>
            <w:vAlign w:val="center"/>
            <w:hideMark/>
          </w:tcPr>
          <w:p w14:paraId="0CCF0EB1" w14:textId="77777777" w:rsidR="008431BB" w:rsidRPr="005336C9" w:rsidRDefault="008431BB" w:rsidP="00F01579">
            <w:pPr>
              <w:jc w:val="center"/>
              <w:rPr>
                <w:rFonts w:cs="Arial"/>
                <w:sz w:val="20"/>
                <w:lang w:val="es-CO" w:eastAsia="es-CO"/>
              </w:rPr>
            </w:pPr>
            <w:r w:rsidRPr="005336C9">
              <w:rPr>
                <w:rFonts w:cs="Arial"/>
                <w:sz w:val="20"/>
                <w:lang w:val="es-CO" w:eastAsia="es-CO"/>
              </w:rPr>
              <w:t>Consumo de agua</w:t>
            </w:r>
          </w:p>
        </w:tc>
        <w:tc>
          <w:tcPr>
            <w:tcW w:w="2807" w:type="dxa"/>
            <w:tcBorders>
              <w:top w:val="nil"/>
              <w:left w:val="nil"/>
              <w:bottom w:val="single" w:sz="4" w:space="0" w:color="auto"/>
              <w:right w:val="single" w:sz="4" w:space="0" w:color="auto"/>
            </w:tcBorders>
            <w:vAlign w:val="center"/>
            <w:hideMark/>
          </w:tcPr>
          <w:p w14:paraId="7E735265" w14:textId="77777777" w:rsidR="008431BB" w:rsidRPr="005336C9" w:rsidRDefault="008431BB" w:rsidP="00F01579">
            <w:pPr>
              <w:jc w:val="center"/>
              <w:rPr>
                <w:rFonts w:cs="Arial"/>
                <w:sz w:val="20"/>
                <w:lang w:val="es-CO" w:eastAsia="es-CO"/>
              </w:rPr>
            </w:pPr>
            <w:r w:rsidRPr="005336C9">
              <w:rPr>
                <w:rFonts w:cs="Arial"/>
                <w:sz w:val="20"/>
                <w:lang w:val="es-CO" w:eastAsia="es-CO"/>
              </w:rPr>
              <w:t>Reducción de recursos naturales renovables y/</w:t>
            </w:r>
            <w:proofErr w:type="gramStart"/>
            <w:r w:rsidRPr="005336C9">
              <w:rPr>
                <w:rFonts w:cs="Arial"/>
                <w:sz w:val="20"/>
                <w:lang w:val="es-CO" w:eastAsia="es-CO"/>
              </w:rPr>
              <w:t>o  no</w:t>
            </w:r>
            <w:proofErr w:type="gramEnd"/>
            <w:r w:rsidRPr="005336C9">
              <w:rPr>
                <w:rFonts w:cs="Arial"/>
                <w:sz w:val="20"/>
                <w:lang w:val="es-CO" w:eastAsia="es-CO"/>
              </w:rPr>
              <w:t xml:space="preserve"> renovables</w:t>
            </w:r>
          </w:p>
        </w:tc>
      </w:tr>
      <w:tr w:rsidR="008431BB" w:rsidRPr="005336C9" w14:paraId="16C47F54" w14:textId="77777777" w:rsidTr="00F01579">
        <w:trPr>
          <w:trHeight w:val="855"/>
        </w:trPr>
        <w:tc>
          <w:tcPr>
            <w:tcW w:w="1555" w:type="dxa"/>
            <w:vMerge/>
            <w:tcBorders>
              <w:top w:val="nil"/>
              <w:left w:val="single" w:sz="4" w:space="0" w:color="auto"/>
              <w:bottom w:val="single" w:sz="4" w:space="0" w:color="auto"/>
              <w:right w:val="single" w:sz="4" w:space="0" w:color="auto"/>
            </w:tcBorders>
            <w:vAlign w:val="center"/>
            <w:hideMark/>
          </w:tcPr>
          <w:p w14:paraId="3C5D955E"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6D381974"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1C355CF8" w14:textId="77777777" w:rsidR="008431BB" w:rsidRPr="005336C9" w:rsidRDefault="008431BB" w:rsidP="00F01579">
            <w:pPr>
              <w:jc w:val="center"/>
              <w:rPr>
                <w:rFonts w:cs="Arial"/>
                <w:sz w:val="20"/>
                <w:lang w:val="es-CO" w:eastAsia="es-CO"/>
              </w:rPr>
            </w:pPr>
            <w:r w:rsidRPr="005336C9">
              <w:rPr>
                <w:rFonts w:cs="Arial"/>
                <w:sz w:val="20"/>
                <w:lang w:val="es-CO" w:eastAsia="es-CO"/>
              </w:rPr>
              <w:t>Consumo de sustancias químicas (hipoclorito de sodio)</w:t>
            </w:r>
          </w:p>
        </w:tc>
        <w:tc>
          <w:tcPr>
            <w:tcW w:w="2807" w:type="dxa"/>
            <w:tcBorders>
              <w:top w:val="nil"/>
              <w:left w:val="nil"/>
              <w:bottom w:val="single" w:sz="4" w:space="0" w:color="auto"/>
              <w:right w:val="single" w:sz="4" w:space="0" w:color="auto"/>
            </w:tcBorders>
            <w:vAlign w:val="center"/>
            <w:hideMark/>
          </w:tcPr>
          <w:p w14:paraId="463C6A3D" w14:textId="77777777" w:rsidR="008431BB" w:rsidRPr="005336C9" w:rsidRDefault="008431BB" w:rsidP="00F01579">
            <w:pPr>
              <w:jc w:val="center"/>
              <w:rPr>
                <w:rFonts w:cs="Arial"/>
                <w:sz w:val="20"/>
                <w:lang w:val="es-CO" w:eastAsia="es-CO"/>
              </w:rPr>
            </w:pPr>
            <w:r w:rsidRPr="005336C9">
              <w:rPr>
                <w:rFonts w:cs="Arial"/>
                <w:sz w:val="20"/>
                <w:lang w:val="es-CO" w:eastAsia="es-CO"/>
              </w:rPr>
              <w:t>Reducción de recursos naturales renovables y/</w:t>
            </w:r>
            <w:proofErr w:type="gramStart"/>
            <w:r w:rsidRPr="005336C9">
              <w:rPr>
                <w:rFonts w:cs="Arial"/>
                <w:sz w:val="20"/>
                <w:lang w:val="es-CO" w:eastAsia="es-CO"/>
              </w:rPr>
              <w:t>o  no</w:t>
            </w:r>
            <w:proofErr w:type="gramEnd"/>
            <w:r w:rsidRPr="005336C9">
              <w:rPr>
                <w:rFonts w:cs="Arial"/>
                <w:sz w:val="20"/>
                <w:lang w:val="es-CO" w:eastAsia="es-CO"/>
              </w:rPr>
              <w:t xml:space="preserve"> renovables</w:t>
            </w:r>
          </w:p>
        </w:tc>
      </w:tr>
      <w:tr w:rsidR="008431BB" w:rsidRPr="005336C9" w14:paraId="33AE1AD9"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0B5572D7"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682353DB"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2E54E9C7" w14:textId="77777777" w:rsidR="008431BB" w:rsidRPr="005336C9" w:rsidRDefault="008431BB" w:rsidP="00F01579">
            <w:pPr>
              <w:jc w:val="center"/>
              <w:rPr>
                <w:rFonts w:cs="Arial"/>
                <w:sz w:val="20"/>
                <w:lang w:val="es-CO" w:eastAsia="es-CO"/>
              </w:rPr>
            </w:pPr>
            <w:r w:rsidRPr="005336C9">
              <w:rPr>
                <w:rFonts w:cs="Arial"/>
                <w:sz w:val="20"/>
                <w:lang w:val="es-CO" w:eastAsia="es-CO"/>
              </w:rPr>
              <w:t>Emisión de material particulado/Polvo</w:t>
            </w:r>
          </w:p>
        </w:tc>
        <w:tc>
          <w:tcPr>
            <w:tcW w:w="2807" w:type="dxa"/>
            <w:tcBorders>
              <w:top w:val="nil"/>
              <w:left w:val="nil"/>
              <w:bottom w:val="single" w:sz="4" w:space="0" w:color="auto"/>
              <w:right w:val="single" w:sz="4" w:space="0" w:color="auto"/>
            </w:tcBorders>
            <w:vAlign w:val="center"/>
            <w:hideMark/>
          </w:tcPr>
          <w:p w14:paraId="0A993C61" w14:textId="77777777" w:rsidR="008431BB" w:rsidRPr="005336C9" w:rsidRDefault="008431BB" w:rsidP="00F01579">
            <w:pPr>
              <w:jc w:val="center"/>
              <w:rPr>
                <w:rFonts w:cs="Arial"/>
                <w:sz w:val="20"/>
                <w:lang w:val="es-CO" w:eastAsia="es-CO"/>
              </w:rPr>
            </w:pPr>
            <w:r w:rsidRPr="005336C9">
              <w:rPr>
                <w:rFonts w:cs="Arial"/>
                <w:sz w:val="20"/>
                <w:lang w:val="es-CO" w:eastAsia="es-CO"/>
              </w:rPr>
              <w:t>Contaminación del aire por material particulado</w:t>
            </w:r>
          </w:p>
        </w:tc>
      </w:tr>
      <w:tr w:rsidR="008431BB" w:rsidRPr="005336C9" w14:paraId="57EDA9C8"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3948C6DB"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38019919"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305B303F" w14:textId="77777777" w:rsidR="008431BB" w:rsidRPr="005336C9" w:rsidRDefault="008431BB" w:rsidP="00F01579">
            <w:pPr>
              <w:jc w:val="center"/>
              <w:rPr>
                <w:rFonts w:cs="Arial"/>
                <w:sz w:val="20"/>
                <w:lang w:val="es-CO" w:eastAsia="es-CO"/>
              </w:rPr>
            </w:pPr>
            <w:r w:rsidRPr="005336C9">
              <w:rPr>
                <w:rFonts w:cs="Arial"/>
                <w:sz w:val="20"/>
                <w:lang w:val="es-CO" w:eastAsia="es-CO"/>
              </w:rPr>
              <w:t>Generación de residuos ordinarios</w:t>
            </w:r>
          </w:p>
        </w:tc>
        <w:tc>
          <w:tcPr>
            <w:tcW w:w="2807" w:type="dxa"/>
            <w:tcBorders>
              <w:top w:val="nil"/>
              <w:left w:val="nil"/>
              <w:bottom w:val="single" w:sz="4" w:space="0" w:color="auto"/>
              <w:right w:val="single" w:sz="4" w:space="0" w:color="auto"/>
            </w:tcBorders>
            <w:vAlign w:val="center"/>
            <w:hideMark/>
          </w:tcPr>
          <w:p w14:paraId="3556A466" w14:textId="77777777" w:rsidR="008431BB" w:rsidRPr="005336C9" w:rsidRDefault="008431BB" w:rsidP="00F01579">
            <w:pPr>
              <w:jc w:val="center"/>
              <w:rPr>
                <w:rFonts w:cs="Arial"/>
                <w:sz w:val="20"/>
                <w:lang w:val="es-CO" w:eastAsia="es-CO"/>
              </w:rPr>
            </w:pPr>
            <w:r w:rsidRPr="005336C9">
              <w:rPr>
                <w:rFonts w:cs="Arial"/>
                <w:sz w:val="20"/>
                <w:lang w:val="es-CO" w:eastAsia="es-CO"/>
              </w:rPr>
              <w:t>Aumento de cantidad de residuos a disponer</w:t>
            </w:r>
          </w:p>
        </w:tc>
      </w:tr>
      <w:tr w:rsidR="008431BB" w:rsidRPr="005336C9" w14:paraId="4D7F9654" w14:textId="77777777" w:rsidTr="00F01579">
        <w:trPr>
          <w:trHeight w:val="285"/>
        </w:trPr>
        <w:tc>
          <w:tcPr>
            <w:tcW w:w="1555" w:type="dxa"/>
            <w:vMerge/>
            <w:tcBorders>
              <w:top w:val="nil"/>
              <w:left w:val="single" w:sz="4" w:space="0" w:color="auto"/>
              <w:bottom w:val="single" w:sz="4" w:space="0" w:color="auto"/>
              <w:right w:val="single" w:sz="4" w:space="0" w:color="auto"/>
            </w:tcBorders>
            <w:vAlign w:val="center"/>
            <w:hideMark/>
          </w:tcPr>
          <w:p w14:paraId="5397377F"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6B38D4CE"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7E48E296" w14:textId="77777777" w:rsidR="008431BB" w:rsidRPr="005336C9" w:rsidRDefault="008431BB" w:rsidP="00F01579">
            <w:pPr>
              <w:jc w:val="center"/>
              <w:rPr>
                <w:rFonts w:cs="Arial"/>
                <w:sz w:val="20"/>
                <w:lang w:val="es-CO" w:eastAsia="es-CO"/>
              </w:rPr>
            </w:pPr>
            <w:r w:rsidRPr="005336C9">
              <w:rPr>
                <w:rFonts w:cs="Arial"/>
                <w:sz w:val="20"/>
                <w:lang w:val="es-CO" w:eastAsia="es-CO"/>
              </w:rPr>
              <w:t>Generación de residuos ordinarios</w:t>
            </w:r>
          </w:p>
        </w:tc>
        <w:tc>
          <w:tcPr>
            <w:tcW w:w="2807" w:type="dxa"/>
            <w:tcBorders>
              <w:top w:val="nil"/>
              <w:left w:val="nil"/>
              <w:bottom w:val="single" w:sz="4" w:space="0" w:color="auto"/>
              <w:right w:val="single" w:sz="4" w:space="0" w:color="auto"/>
            </w:tcBorders>
            <w:vAlign w:val="center"/>
            <w:hideMark/>
          </w:tcPr>
          <w:p w14:paraId="4D298928" w14:textId="77777777" w:rsidR="008431BB" w:rsidRPr="005336C9" w:rsidRDefault="008431BB" w:rsidP="00F01579">
            <w:pPr>
              <w:jc w:val="center"/>
              <w:rPr>
                <w:rFonts w:cs="Arial"/>
                <w:sz w:val="20"/>
                <w:lang w:val="es-CO" w:eastAsia="es-CO"/>
              </w:rPr>
            </w:pPr>
            <w:r w:rsidRPr="005336C9">
              <w:rPr>
                <w:rFonts w:cs="Arial"/>
                <w:sz w:val="20"/>
                <w:lang w:val="es-CO" w:eastAsia="es-CO"/>
              </w:rPr>
              <w:t xml:space="preserve">Contaminación del suelo </w:t>
            </w:r>
          </w:p>
        </w:tc>
      </w:tr>
      <w:tr w:rsidR="008431BB" w:rsidRPr="005336C9" w14:paraId="5417D8D3"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32B6E357"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2D3C5DBE"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7FE51364" w14:textId="77777777" w:rsidR="008431BB" w:rsidRPr="005336C9" w:rsidRDefault="008431BB" w:rsidP="00F01579">
            <w:pPr>
              <w:jc w:val="center"/>
              <w:rPr>
                <w:rFonts w:cs="Arial"/>
                <w:sz w:val="20"/>
                <w:lang w:val="es-CO" w:eastAsia="es-CO"/>
              </w:rPr>
            </w:pPr>
            <w:r w:rsidRPr="005336C9">
              <w:rPr>
                <w:rFonts w:cs="Arial"/>
                <w:sz w:val="20"/>
                <w:lang w:val="es-CO" w:eastAsia="es-CO"/>
              </w:rPr>
              <w:t xml:space="preserve">Generación de residuos peligrosos </w:t>
            </w:r>
          </w:p>
        </w:tc>
        <w:tc>
          <w:tcPr>
            <w:tcW w:w="2807" w:type="dxa"/>
            <w:tcBorders>
              <w:top w:val="nil"/>
              <w:left w:val="nil"/>
              <w:bottom w:val="single" w:sz="4" w:space="0" w:color="auto"/>
              <w:right w:val="single" w:sz="4" w:space="0" w:color="auto"/>
            </w:tcBorders>
            <w:vAlign w:val="center"/>
            <w:hideMark/>
          </w:tcPr>
          <w:p w14:paraId="1225ED93" w14:textId="77777777" w:rsidR="008431BB" w:rsidRPr="005336C9" w:rsidRDefault="008431BB" w:rsidP="00F01579">
            <w:pPr>
              <w:jc w:val="center"/>
              <w:rPr>
                <w:rFonts w:cs="Arial"/>
                <w:sz w:val="20"/>
                <w:lang w:val="es-CO" w:eastAsia="es-CO"/>
              </w:rPr>
            </w:pPr>
            <w:r w:rsidRPr="005336C9">
              <w:rPr>
                <w:rFonts w:cs="Arial"/>
                <w:sz w:val="20"/>
                <w:lang w:val="es-CO" w:eastAsia="es-CO"/>
              </w:rPr>
              <w:t>Aumento de cantidad de residuos a disponer</w:t>
            </w:r>
          </w:p>
        </w:tc>
      </w:tr>
      <w:tr w:rsidR="008431BB" w:rsidRPr="005336C9" w14:paraId="054F9822"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31E5E7E0"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5BFD5251"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204BD461" w14:textId="77777777" w:rsidR="008431BB" w:rsidRPr="005336C9" w:rsidRDefault="008431BB" w:rsidP="00F01579">
            <w:pPr>
              <w:jc w:val="center"/>
              <w:rPr>
                <w:rFonts w:cs="Arial"/>
                <w:sz w:val="20"/>
                <w:lang w:val="es-CO" w:eastAsia="es-CO"/>
              </w:rPr>
            </w:pPr>
            <w:r w:rsidRPr="005336C9">
              <w:rPr>
                <w:rFonts w:cs="Arial"/>
                <w:sz w:val="20"/>
                <w:lang w:val="es-CO" w:eastAsia="es-CO"/>
              </w:rPr>
              <w:t xml:space="preserve">Generación de residuos peligrosos </w:t>
            </w:r>
          </w:p>
        </w:tc>
        <w:tc>
          <w:tcPr>
            <w:tcW w:w="2807" w:type="dxa"/>
            <w:tcBorders>
              <w:top w:val="nil"/>
              <w:left w:val="nil"/>
              <w:bottom w:val="single" w:sz="4" w:space="0" w:color="auto"/>
              <w:right w:val="single" w:sz="4" w:space="0" w:color="auto"/>
            </w:tcBorders>
            <w:vAlign w:val="center"/>
            <w:hideMark/>
          </w:tcPr>
          <w:p w14:paraId="181F56BF" w14:textId="77777777" w:rsidR="008431BB" w:rsidRPr="005336C9" w:rsidRDefault="008431BB" w:rsidP="00F01579">
            <w:pPr>
              <w:jc w:val="center"/>
              <w:rPr>
                <w:rFonts w:cs="Arial"/>
                <w:sz w:val="20"/>
                <w:lang w:val="es-CO" w:eastAsia="es-CO"/>
              </w:rPr>
            </w:pPr>
            <w:r w:rsidRPr="005336C9">
              <w:rPr>
                <w:rFonts w:cs="Arial"/>
                <w:sz w:val="20"/>
                <w:lang w:val="es-CO" w:eastAsia="es-CO"/>
              </w:rPr>
              <w:t xml:space="preserve">Contaminación del suelo </w:t>
            </w:r>
          </w:p>
        </w:tc>
      </w:tr>
      <w:tr w:rsidR="008431BB" w:rsidRPr="005336C9" w14:paraId="385F9766"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598C1369"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6DD192C9"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1BF91B96" w14:textId="77777777" w:rsidR="008431BB" w:rsidRPr="005336C9" w:rsidRDefault="008431BB" w:rsidP="00F01579">
            <w:pPr>
              <w:jc w:val="center"/>
              <w:rPr>
                <w:rFonts w:cs="Arial"/>
                <w:sz w:val="20"/>
                <w:lang w:val="es-CO" w:eastAsia="es-CO"/>
              </w:rPr>
            </w:pPr>
            <w:r w:rsidRPr="005336C9">
              <w:rPr>
                <w:rFonts w:cs="Arial"/>
                <w:sz w:val="20"/>
                <w:lang w:val="es-CO" w:eastAsia="es-CO"/>
              </w:rPr>
              <w:t>Generación de residuos líquidos (aguas procesos de lavados)</w:t>
            </w:r>
          </w:p>
        </w:tc>
        <w:tc>
          <w:tcPr>
            <w:tcW w:w="2807" w:type="dxa"/>
            <w:tcBorders>
              <w:top w:val="nil"/>
              <w:left w:val="nil"/>
              <w:bottom w:val="single" w:sz="4" w:space="0" w:color="auto"/>
              <w:right w:val="single" w:sz="4" w:space="0" w:color="auto"/>
            </w:tcBorders>
            <w:vAlign w:val="center"/>
            <w:hideMark/>
          </w:tcPr>
          <w:p w14:paraId="3EA418FE" w14:textId="77777777" w:rsidR="008431BB" w:rsidRPr="005336C9" w:rsidRDefault="008431BB" w:rsidP="00F01579">
            <w:pPr>
              <w:jc w:val="center"/>
              <w:rPr>
                <w:rFonts w:cs="Arial"/>
                <w:color w:val="000000"/>
                <w:sz w:val="20"/>
                <w:lang w:val="es-CO" w:eastAsia="es-CO"/>
              </w:rPr>
            </w:pPr>
            <w:r w:rsidRPr="005336C9">
              <w:rPr>
                <w:rFonts w:cs="Arial"/>
                <w:color w:val="000000"/>
                <w:sz w:val="20"/>
                <w:lang w:val="es-CO" w:eastAsia="es-CO"/>
              </w:rPr>
              <w:t>Contaminación del suelo</w:t>
            </w:r>
          </w:p>
        </w:tc>
      </w:tr>
      <w:tr w:rsidR="008431BB" w:rsidRPr="005336C9" w14:paraId="6488F63B"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463FF6B3"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1EE81848"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48F8412C" w14:textId="77777777" w:rsidR="008431BB" w:rsidRPr="005336C9" w:rsidRDefault="008431BB" w:rsidP="00F01579">
            <w:pPr>
              <w:jc w:val="center"/>
              <w:rPr>
                <w:rFonts w:cs="Arial"/>
                <w:sz w:val="20"/>
                <w:lang w:val="es-CO" w:eastAsia="es-CO"/>
              </w:rPr>
            </w:pPr>
            <w:r w:rsidRPr="005336C9">
              <w:rPr>
                <w:rFonts w:cs="Arial"/>
                <w:sz w:val="20"/>
                <w:lang w:val="es-CO" w:eastAsia="es-CO"/>
              </w:rPr>
              <w:t xml:space="preserve">Generación y disposición de residuos reciclables </w:t>
            </w:r>
          </w:p>
        </w:tc>
        <w:tc>
          <w:tcPr>
            <w:tcW w:w="2807" w:type="dxa"/>
            <w:tcBorders>
              <w:top w:val="nil"/>
              <w:left w:val="nil"/>
              <w:bottom w:val="single" w:sz="4" w:space="0" w:color="auto"/>
              <w:right w:val="single" w:sz="4" w:space="0" w:color="auto"/>
            </w:tcBorders>
            <w:vAlign w:val="center"/>
            <w:hideMark/>
          </w:tcPr>
          <w:p w14:paraId="76E9059B" w14:textId="77777777" w:rsidR="008431BB" w:rsidRPr="005336C9" w:rsidRDefault="008431BB" w:rsidP="00F01579">
            <w:pPr>
              <w:jc w:val="center"/>
              <w:rPr>
                <w:rFonts w:cs="Arial"/>
                <w:sz w:val="20"/>
                <w:lang w:val="es-CO" w:eastAsia="es-CO"/>
              </w:rPr>
            </w:pPr>
            <w:r w:rsidRPr="005336C9">
              <w:rPr>
                <w:rFonts w:cs="Arial"/>
                <w:sz w:val="20"/>
                <w:lang w:val="es-CO" w:eastAsia="es-CO"/>
              </w:rPr>
              <w:t>Aumento en la cantidad de residuos a manejar</w:t>
            </w:r>
          </w:p>
        </w:tc>
      </w:tr>
      <w:tr w:rsidR="008431BB" w:rsidRPr="005336C9" w14:paraId="3C754301"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755B1710"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4290B4A7"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446F3D9D" w14:textId="77777777" w:rsidR="008431BB" w:rsidRPr="005336C9" w:rsidRDefault="008431BB" w:rsidP="00F01579">
            <w:pPr>
              <w:jc w:val="center"/>
              <w:rPr>
                <w:rFonts w:cs="Arial"/>
                <w:sz w:val="20"/>
                <w:lang w:val="es-CO" w:eastAsia="es-CO"/>
              </w:rPr>
            </w:pPr>
            <w:r w:rsidRPr="005336C9">
              <w:rPr>
                <w:rFonts w:cs="Arial"/>
                <w:sz w:val="20"/>
                <w:lang w:val="es-CO" w:eastAsia="es-CO"/>
              </w:rPr>
              <w:t xml:space="preserve">Vertimiento de aguas residuales al sistema de alcantarillado </w:t>
            </w:r>
          </w:p>
        </w:tc>
        <w:tc>
          <w:tcPr>
            <w:tcW w:w="2807" w:type="dxa"/>
            <w:tcBorders>
              <w:top w:val="nil"/>
              <w:left w:val="nil"/>
              <w:bottom w:val="single" w:sz="4" w:space="0" w:color="auto"/>
              <w:right w:val="single" w:sz="4" w:space="0" w:color="auto"/>
            </w:tcBorders>
            <w:vAlign w:val="center"/>
            <w:hideMark/>
          </w:tcPr>
          <w:p w14:paraId="7A9B8CCB" w14:textId="77777777" w:rsidR="008431BB" w:rsidRPr="005336C9" w:rsidRDefault="008431BB" w:rsidP="00F01579">
            <w:pPr>
              <w:jc w:val="center"/>
              <w:rPr>
                <w:rFonts w:cs="Arial"/>
                <w:sz w:val="20"/>
                <w:lang w:val="es-CO" w:eastAsia="es-CO"/>
              </w:rPr>
            </w:pPr>
            <w:r w:rsidRPr="005336C9">
              <w:rPr>
                <w:rFonts w:cs="Arial"/>
                <w:sz w:val="20"/>
                <w:lang w:val="es-CO" w:eastAsia="es-CO"/>
              </w:rPr>
              <w:t>Contaminación de agua</w:t>
            </w:r>
          </w:p>
        </w:tc>
      </w:tr>
      <w:tr w:rsidR="008431BB" w:rsidRPr="005336C9" w14:paraId="6D339C83"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79984F8E"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633104C0"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6A9037DA" w14:textId="77777777" w:rsidR="008431BB" w:rsidRPr="005336C9" w:rsidRDefault="008431BB" w:rsidP="00F01579">
            <w:pPr>
              <w:jc w:val="center"/>
              <w:rPr>
                <w:rFonts w:cs="Arial"/>
                <w:sz w:val="20"/>
                <w:lang w:val="es-CO" w:eastAsia="es-CO"/>
              </w:rPr>
            </w:pPr>
            <w:r w:rsidRPr="005336C9">
              <w:rPr>
                <w:rFonts w:cs="Arial"/>
                <w:sz w:val="20"/>
                <w:lang w:val="es-CO" w:eastAsia="es-CO"/>
              </w:rPr>
              <w:t xml:space="preserve">Vertimiento de aguas residuales al sistema de alcantarillado </w:t>
            </w:r>
          </w:p>
        </w:tc>
        <w:tc>
          <w:tcPr>
            <w:tcW w:w="2807" w:type="dxa"/>
            <w:tcBorders>
              <w:top w:val="nil"/>
              <w:left w:val="nil"/>
              <w:bottom w:val="single" w:sz="4" w:space="0" w:color="auto"/>
              <w:right w:val="single" w:sz="4" w:space="0" w:color="auto"/>
            </w:tcBorders>
            <w:vAlign w:val="center"/>
            <w:hideMark/>
          </w:tcPr>
          <w:p w14:paraId="39BB9AEF" w14:textId="77777777" w:rsidR="008431BB" w:rsidRPr="005336C9" w:rsidRDefault="008431BB" w:rsidP="00F01579">
            <w:pPr>
              <w:jc w:val="center"/>
              <w:rPr>
                <w:rFonts w:cs="Arial"/>
                <w:sz w:val="20"/>
                <w:lang w:val="es-CO" w:eastAsia="es-CO"/>
              </w:rPr>
            </w:pPr>
            <w:r w:rsidRPr="005336C9">
              <w:rPr>
                <w:rFonts w:cs="Arial"/>
                <w:sz w:val="20"/>
                <w:lang w:val="es-CO" w:eastAsia="es-CO"/>
              </w:rPr>
              <w:t>Aumento de agua residual a tratar</w:t>
            </w:r>
          </w:p>
        </w:tc>
      </w:tr>
      <w:tr w:rsidR="008431BB" w:rsidRPr="005336C9" w14:paraId="6036BA77" w14:textId="77777777" w:rsidTr="00F01579">
        <w:trPr>
          <w:trHeight w:val="285"/>
        </w:trPr>
        <w:tc>
          <w:tcPr>
            <w:tcW w:w="1555" w:type="dxa"/>
            <w:vMerge/>
            <w:tcBorders>
              <w:top w:val="nil"/>
              <w:left w:val="single" w:sz="4" w:space="0" w:color="auto"/>
              <w:bottom w:val="single" w:sz="4" w:space="0" w:color="auto"/>
              <w:right w:val="single" w:sz="4" w:space="0" w:color="auto"/>
            </w:tcBorders>
            <w:vAlign w:val="center"/>
            <w:hideMark/>
          </w:tcPr>
          <w:p w14:paraId="700837B0"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064D3C93"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5C197A97" w14:textId="77777777" w:rsidR="008431BB" w:rsidRPr="005336C9" w:rsidRDefault="008431BB" w:rsidP="00F01579">
            <w:pPr>
              <w:jc w:val="center"/>
              <w:rPr>
                <w:rFonts w:cs="Arial"/>
                <w:sz w:val="20"/>
                <w:lang w:val="es-CO" w:eastAsia="es-CO"/>
              </w:rPr>
            </w:pPr>
            <w:r w:rsidRPr="005336C9">
              <w:rPr>
                <w:rFonts w:cs="Arial"/>
                <w:sz w:val="20"/>
                <w:lang w:val="es-CO" w:eastAsia="es-CO"/>
              </w:rPr>
              <w:t xml:space="preserve">Derrame </w:t>
            </w:r>
          </w:p>
        </w:tc>
        <w:tc>
          <w:tcPr>
            <w:tcW w:w="2807" w:type="dxa"/>
            <w:tcBorders>
              <w:top w:val="nil"/>
              <w:left w:val="nil"/>
              <w:bottom w:val="single" w:sz="4" w:space="0" w:color="auto"/>
              <w:right w:val="single" w:sz="4" w:space="0" w:color="auto"/>
            </w:tcBorders>
            <w:vAlign w:val="center"/>
            <w:hideMark/>
          </w:tcPr>
          <w:p w14:paraId="5880CC9E" w14:textId="77777777" w:rsidR="008431BB" w:rsidRPr="005336C9" w:rsidRDefault="008431BB" w:rsidP="00F01579">
            <w:pPr>
              <w:jc w:val="center"/>
              <w:rPr>
                <w:rFonts w:cs="Arial"/>
                <w:sz w:val="20"/>
                <w:lang w:val="es-CO" w:eastAsia="es-CO"/>
              </w:rPr>
            </w:pPr>
            <w:r w:rsidRPr="005336C9">
              <w:rPr>
                <w:rFonts w:cs="Arial"/>
                <w:sz w:val="20"/>
                <w:lang w:val="es-CO" w:eastAsia="es-CO"/>
              </w:rPr>
              <w:t xml:space="preserve">Contaminación del suelo </w:t>
            </w:r>
          </w:p>
        </w:tc>
      </w:tr>
      <w:tr w:rsidR="008431BB" w:rsidRPr="005336C9" w14:paraId="2C1CE57A" w14:textId="77777777" w:rsidTr="00F01579">
        <w:trPr>
          <w:trHeight w:val="285"/>
        </w:trPr>
        <w:tc>
          <w:tcPr>
            <w:tcW w:w="1555" w:type="dxa"/>
            <w:vMerge/>
            <w:tcBorders>
              <w:top w:val="nil"/>
              <w:left w:val="single" w:sz="4" w:space="0" w:color="auto"/>
              <w:bottom w:val="single" w:sz="4" w:space="0" w:color="auto"/>
              <w:right w:val="single" w:sz="4" w:space="0" w:color="auto"/>
            </w:tcBorders>
            <w:vAlign w:val="center"/>
            <w:hideMark/>
          </w:tcPr>
          <w:p w14:paraId="2E9C44BE"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3C05FAE0"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4C7632A6" w14:textId="77777777" w:rsidR="008431BB" w:rsidRPr="005336C9" w:rsidRDefault="008431BB" w:rsidP="00F01579">
            <w:pPr>
              <w:jc w:val="center"/>
              <w:rPr>
                <w:rFonts w:cs="Arial"/>
                <w:sz w:val="20"/>
                <w:lang w:val="es-CO" w:eastAsia="es-CO"/>
              </w:rPr>
            </w:pPr>
            <w:r w:rsidRPr="005336C9">
              <w:rPr>
                <w:rFonts w:cs="Arial"/>
                <w:sz w:val="20"/>
                <w:lang w:val="es-CO" w:eastAsia="es-CO"/>
              </w:rPr>
              <w:t xml:space="preserve">Derrame </w:t>
            </w:r>
          </w:p>
        </w:tc>
        <w:tc>
          <w:tcPr>
            <w:tcW w:w="2807" w:type="dxa"/>
            <w:tcBorders>
              <w:top w:val="nil"/>
              <w:left w:val="nil"/>
              <w:bottom w:val="single" w:sz="4" w:space="0" w:color="auto"/>
              <w:right w:val="single" w:sz="4" w:space="0" w:color="auto"/>
            </w:tcBorders>
            <w:vAlign w:val="center"/>
            <w:hideMark/>
          </w:tcPr>
          <w:p w14:paraId="6D81EAE3" w14:textId="77777777" w:rsidR="008431BB" w:rsidRPr="005336C9" w:rsidRDefault="008431BB" w:rsidP="00F01579">
            <w:pPr>
              <w:jc w:val="center"/>
              <w:rPr>
                <w:rFonts w:cs="Arial"/>
                <w:sz w:val="20"/>
                <w:lang w:val="es-CO" w:eastAsia="es-CO"/>
              </w:rPr>
            </w:pPr>
            <w:r w:rsidRPr="005336C9">
              <w:rPr>
                <w:rFonts w:cs="Arial"/>
                <w:sz w:val="20"/>
                <w:lang w:val="es-CO" w:eastAsia="es-CO"/>
              </w:rPr>
              <w:t>Contaminación de agua</w:t>
            </w:r>
          </w:p>
        </w:tc>
      </w:tr>
      <w:tr w:rsidR="008431BB" w:rsidRPr="005336C9" w14:paraId="0BF1C18B" w14:textId="77777777" w:rsidTr="00F01579">
        <w:trPr>
          <w:trHeight w:val="570"/>
        </w:trPr>
        <w:tc>
          <w:tcPr>
            <w:tcW w:w="1555" w:type="dxa"/>
            <w:vMerge w:val="restart"/>
            <w:tcBorders>
              <w:top w:val="nil"/>
              <w:left w:val="single" w:sz="4" w:space="0" w:color="auto"/>
              <w:bottom w:val="single" w:sz="4" w:space="0" w:color="auto"/>
              <w:right w:val="single" w:sz="4" w:space="0" w:color="auto"/>
            </w:tcBorders>
            <w:vAlign w:val="center"/>
            <w:hideMark/>
          </w:tcPr>
          <w:p w14:paraId="6B9C3915" w14:textId="77777777" w:rsidR="008431BB" w:rsidRPr="005336C9" w:rsidRDefault="008431BB" w:rsidP="00F01579">
            <w:pPr>
              <w:jc w:val="center"/>
              <w:rPr>
                <w:rFonts w:cs="Arial"/>
                <w:color w:val="000000"/>
                <w:sz w:val="20"/>
                <w:lang w:val="es-CO" w:eastAsia="es-CO"/>
              </w:rPr>
            </w:pPr>
            <w:r w:rsidRPr="005336C9">
              <w:rPr>
                <w:rFonts w:cs="Arial"/>
                <w:color w:val="000000"/>
                <w:sz w:val="20"/>
                <w:lang w:val="es-CO" w:eastAsia="es-CO"/>
              </w:rPr>
              <w:t>Consumo de hidrocarburos</w:t>
            </w:r>
          </w:p>
        </w:tc>
        <w:tc>
          <w:tcPr>
            <w:tcW w:w="2976" w:type="dxa"/>
            <w:vMerge w:val="restart"/>
            <w:tcBorders>
              <w:top w:val="nil"/>
              <w:left w:val="single" w:sz="4" w:space="0" w:color="auto"/>
              <w:bottom w:val="single" w:sz="4" w:space="0" w:color="auto"/>
              <w:right w:val="single" w:sz="4" w:space="0" w:color="auto"/>
            </w:tcBorders>
            <w:vAlign w:val="center"/>
            <w:hideMark/>
          </w:tcPr>
          <w:p w14:paraId="6346CA92" w14:textId="77777777" w:rsidR="008431BB" w:rsidRPr="005336C9" w:rsidRDefault="008431BB" w:rsidP="00F01579">
            <w:pPr>
              <w:jc w:val="center"/>
              <w:rPr>
                <w:rFonts w:cs="Arial"/>
                <w:color w:val="000000"/>
                <w:sz w:val="20"/>
                <w:lang w:val="es-CO" w:eastAsia="es-CO"/>
              </w:rPr>
            </w:pPr>
            <w:r w:rsidRPr="005336C9">
              <w:rPr>
                <w:rFonts w:cs="Arial"/>
                <w:color w:val="000000"/>
                <w:sz w:val="20"/>
                <w:lang w:val="es-CO" w:eastAsia="es-CO"/>
              </w:rPr>
              <w:t xml:space="preserve">Emisión de gases a la atmósfera, generación de ruido, emisión de material particulado, generación de residuos solidos </w:t>
            </w:r>
          </w:p>
        </w:tc>
        <w:tc>
          <w:tcPr>
            <w:tcW w:w="2127" w:type="dxa"/>
            <w:tcBorders>
              <w:top w:val="nil"/>
              <w:left w:val="nil"/>
              <w:bottom w:val="single" w:sz="4" w:space="0" w:color="auto"/>
              <w:right w:val="single" w:sz="4" w:space="0" w:color="auto"/>
            </w:tcBorders>
            <w:vAlign w:val="center"/>
            <w:hideMark/>
          </w:tcPr>
          <w:p w14:paraId="2DD62B44" w14:textId="77777777" w:rsidR="008431BB" w:rsidRPr="005336C9" w:rsidRDefault="008431BB" w:rsidP="00F01579">
            <w:pPr>
              <w:jc w:val="center"/>
              <w:rPr>
                <w:rFonts w:cs="Arial"/>
                <w:color w:val="000000"/>
                <w:sz w:val="20"/>
                <w:lang w:val="es-CO" w:eastAsia="es-CO"/>
              </w:rPr>
            </w:pPr>
            <w:r w:rsidRPr="005336C9">
              <w:rPr>
                <w:rFonts w:cs="Arial"/>
                <w:color w:val="000000"/>
                <w:sz w:val="20"/>
                <w:lang w:val="es-CO" w:eastAsia="es-CO"/>
              </w:rPr>
              <w:t>Emisión de gases o calor (de procesos o combustibles)</w:t>
            </w:r>
          </w:p>
        </w:tc>
        <w:tc>
          <w:tcPr>
            <w:tcW w:w="2807" w:type="dxa"/>
            <w:tcBorders>
              <w:top w:val="nil"/>
              <w:left w:val="nil"/>
              <w:bottom w:val="single" w:sz="4" w:space="0" w:color="auto"/>
              <w:right w:val="single" w:sz="4" w:space="0" w:color="auto"/>
            </w:tcBorders>
            <w:vAlign w:val="center"/>
            <w:hideMark/>
          </w:tcPr>
          <w:p w14:paraId="0C469C95" w14:textId="77777777" w:rsidR="008431BB" w:rsidRPr="005336C9" w:rsidRDefault="008431BB" w:rsidP="00F01579">
            <w:pPr>
              <w:jc w:val="center"/>
              <w:rPr>
                <w:rFonts w:cs="Arial"/>
                <w:sz w:val="20"/>
                <w:lang w:val="es-CO" w:eastAsia="es-CO"/>
              </w:rPr>
            </w:pPr>
            <w:r w:rsidRPr="005336C9">
              <w:rPr>
                <w:rFonts w:cs="Arial"/>
                <w:sz w:val="20"/>
                <w:lang w:val="es-CO" w:eastAsia="es-CO"/>
              </w:rPr>
              <w:t>Contaminación del aire</w:t>
            </w:r>
          </w:p>
        </w:tc>
      </w:tr>
      <w:tr w:rsidR="008431BB" w:rsidRPr="005336C9" w14:paraId="74ABAC19" w14:textId="77777777" w:rsidTr="00F01579">
        <w:trPr>
          <w:trHeight w:val="855"/>
        </w:trPr>
        <w:tc>
          <w:tcPr>
            <w:tcW w:w="1555" w:type="dxa"/>
            <w:vMerge/>
            <w:tcBorders>
              <w:top w:val="nil"/>
              <w:left w:val="single" w:sz="4" w:space="0" w:color="auto"/>
              <w:bottom w:val="single" w:sz="4" w:space="0" w:color="auto"/>
              <w:right w:val="single" w:sz="4" w:space="0" w:color="auto"/>
            </w:tcBorders>
            <w:vAlign w:val="center"/>
            <w:hideMark/>
          </w:tcPr>
          <w:p w14:paraId="549ABAED"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4F01F03C"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186A1B58" w14:textId="77777777" w:rsidR="008431BB" w:rsidRPr="005336C9" w:rsidRDefault="008431BB" w:rsidP="00F01579">
            <w:pPr>
              <w:jc w:val="center"/>
              <w:rPr>
                <w:rFonts w:cs="Arial"/>
                <w:color w:val="000000"/>
                <w:sz w:val="20"/>
                <w:lang w:val="es-CO" w:eastAsia="es-CO"/>
              </w:rPr>
            </w:pPr>
            <w:r w:rsidRPr="005336C9">
              <w:rPr>
                <w:rFonts w:cs="Arial"/>
                <w:color w:val="000000"/>
                <w:sz w:val="20"/>
                <w:lang w:val="es-CO" w:eastAsia="es-CO"/>
              </w:rPr>
              <w:t>Emisión de gases o calor (de procesos o combustibles)</w:t>
            </w:r>
          </w:p>
        </w:tc>
        <w:tc>
          <w:tcPr>
            <w:tcW w:w="2807" w:type="dxa"/>
            <w:tcBorders>
              <w:top w:val="nil"/>
              <w:left w:val="nil"/>
              <w:bottom w:val="single" w:sz="4" w:space="0" w:color="auto"/>
              <w:right w:val="single" w:sz="4" w:space="0" w:color="auto"/>
            </w:tcBorders>
            <w:vAlign w:val="center"/>
            <w:hideMark/>
          </w:tcPr>
          <w:p w14:paraId="39A7C7E0" w14:textId="77777777" w:rsidR="008431BB" w:rsidRPr="005336C9" w:rsidRDefault="008431BB" w:rsidP="00F01579">
            <w:pPr>
              <w:jc w:val="center"/>
              <w:rPr>
                <w:rFonts w:cs="Arial"/>
                <w:color w:val="000000"/>
                <w:sz w:val="20"/>
                <w:lang w:val="es-CO" w:eastAsia="es-CO"/>
              </w:rPr>
            </w:pPr>
            <w:r w:rsidRPr="005336C9">
              <w:rPr>
                <w:rFonts w:cs="Arial"/>
                <w:color w:val="000000"/>
                <w:sz w:val="20"/>
                <w:lang w:val="es-CO" w:eastAsia="es-CO"/>
              </w:rPr>
              <w:t>Contribución al problema de calentamiento global</w:t>
            </w:r>
          </w:p>
        </w:tc>
      </w:tr>
      <w:tr w:rsidR="008431BB" w:rsidRPr="005336C9" w14:paraId="0E2B7BA6" w14:textId="77777777" w:rsidTr="00F01579">
        <w:trPr>
          <w:trHeight w:val="1140"/>
        </w:trPr>
        <w:tc>
          <w:tcPr>
            <w:tcW w:w="1555" w:type="dxa"/>
            <w:vMerge/>
            <w:tcBorders>
              <w:top w:val="nil"/>
              <w:left w:val="single" w:sz="4" w:space="0" w:color="auto"/>
              <w:bottom w:val="single" w:sz="4" w:space="0" w:color="auto"/>
              <w:right w:val="single" w:sz="4" w:space="0" w:color="auto"/>
            </w:tcBorders>
            <w:vAlign w:val="center"/>
            <w:hideMark/>
          </w:tcPr>
          <w:p w14:paraId="78F61F1C"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151461E5"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49FC573F" w14:textId="77777777" w:rsidR="008431BB" w:rsidRPr="005336C9" w:rsidRDefault="008431BB" w:rsidP="00F01579">
            <w:pPr>
              <w:jc w:val="center"/>
              <w:rPr>
                <w:rFonts w:cs="Arial"/>
                <w:color w:val="000000"/>
                <w:sz w:val="20"/>
                <w:lang w:val="es-CO" w:eastAsia="es-CO"/>
              </w:rPr>
            </w:pPr>
            <w:r w:rsidRPr="005336C9">
              <w:rPr>
                <w:rFonts w:cs="Arial"/>
                <w:color w:val="000000"/>
                <w:sz w:val="20"/>
                <w:lang w:val="es-CO" w:eastAsia="es-CO"/>
              </w:rPr>
              <w:t xml:space="preserve">Consumo de aceites hidráulicos, lubricante, grasas, otros combustibles fósiles para energía, etc. </w:t>
            </w:r>
          </w:p>
        </w:tc>
        <w:tc>
          <w:tcPr>
            <w:tcW w:w="2807" w:type="dxa"/>
            <w:tcBorders>
              <w:top w:val="nil"/>
              <w:left w:val="nil"/>
              <w:bottom w:val="single" w:sz="4" w:space="0" w:color="auto"/>
              <w:right w:val="single" w:sz="4" w:space="0" w:color="auto"/>
            </w:tcBorders>
            <w:vAlign w:val="center"/>
            <w:hideMark/>
          </w:tcPr>
          <w:p w14:paraId="70ABE98B" w14:textId="77777777" w:rsidR="008431BB" w:rsidRPr="005336C9" w:rsidRDefault="008431BB" w:rsidP="00F01579">
            <w:pPr>
              <w:jc w:val="center"/>
              <w:rPr>
                <w:rFonts w:cs="Arial"/>
                <w:sz w:val="20"/>
                <w:lang w:val="es-CO" w:eastAsia="es-CO"/>
              </w:rPr>
            </w:pPr>
            <w:r w:rsidRPr="005336C9">
              <w:rPr>
                <w:rFonts w:cs="Arial"/>
                <w:sz w:val="20"/>
                <w:lang w:val="es-CO" w:eastAsia="es-CO"/>
              </w:rPr>
              <w:t>Presión sobre el recurso natural no renovable</w:t>
            </w:r>
          </w:p>
        </w:tc>
      </w:tr>
      <w:tr w:rsidR="008431BB" w:rsidRPr="005336C9" w14:paraId="74A8B6A7"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3533566A"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0D86E273"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0AAA0343" w14:textId="77777777" w:rsidR="008431BB" w:rsidRPr="005336C9" w:rsidRDefault="008431BB" w:rsidP="00F01579">
            <w:pPr>
              <w:jc w:val="center"/>
              <w:rPr>
                <w:rFonts w:cs="Arial"/>
                <w:color w:val="000000"/>
                <w:sz w:val="20"/>
                <w:lang w:val="es-CO" w:eastAsia="es-CO"/>
              </w:rPr>
            </w:pPr>
            <w:r w:rsidRPr="005336C9">
              <w:rPr>
                <w:rFonts w:cs="Arial"/>
                <w:color w:val="000000"/>
                <w:sz w:val="20"/>
                <w:lang w:val="es-CO" w:eastAsia="es-CO"/>
              </w:rPr>
              <w:t xml:space="preserve">Emisión de material particulado/polvo </w:t>
            </w:r>
          </w:p>
        </w:tc>
        <w:tc>
          <w:tcPr>
            <w:tcW w:w="2807" w:type="dxa"/>
            <w:tcBorders>
              <w:top w:val="nil"/>
              <w:left w:val="nil"/>
              <w:bottom w:val="single" w:sz="4" w:space="0" w:color="auto"/>
              <w:right w:val="single" w:sz="4" w:space="0" w:color="auto"/>
            </w:tcBorders>
            <w:vAlign w:val="center"/>
            <w:hideMark/>
          </w:tcPr>
          <w:p w14:paraId="374BDEA2" w14:textId="77777777" w:rsidR="008431BB" w:rsidRPr="005336C9" w:rsidRDefault="008431BB" w:rsidP="00F01579">
            <w:pPr>
              <w:jc w:val="center"/>
              <w:rPr>
                <w:rFonts w:cs="Arial"/>
                <w:sz w:val="20"/>
                <w:lang w:val="es-CO" w:eastAsia="es-CO"/>
              </w:rPr>
            </w:pPr>
            <w:r w:rsidRPr="005336C9">
              <w:rPr>
                <w:rFonts w:cs="Arial"/>
                <w:sz w:val="20"/>
                <w:lang w:val="es-CO" w:eastAsia="es-CO"/>
              </w:rPr>
              <w:t>Contaminación del aire por material particulado</w:t>
            </w:r>
          </w:p>
        </w:tc>
      </w:tr>
      <w:tr w:rsidR="008431BB" w:rsidRPr="005336C9" w14:paraId="4757F4E4"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077421A7"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0D3BB63F"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46CB59AA" w14:textId="77777777" w:rsidR="008431BB" w:rsidRPr="005336C9" w:rsidRDefault="008431BB" w:rsidP="00F01579">
            <w:pPr>
              <w:jc w:val="center"/>
              <w:rPr>
                <w:rFonts w:cs="Arial"/>
                <w:sz w:val="20"/>
                <w:lang w:val="es-CO" w:eastAsia="es-CO"/>
              </w:rPr>
            </w:pPr>
            <w:r w:rsidRPr="005336C9">
              <w:rPr>
                <w:rFonts w:cs="Arial"/>
                <w:sz w:val="20"/>
                <w:lang w:val="es-CO" w:eastAsia="es-CO"/>
              </w:rPr>
              <w:t xml:space="preserve">Emisión de material particulado/polvo </w:t>
            </w:r>
          </w:p>
        </w:tc>
        <w:tc>
          <w:tcPr>
            <w:tcW w:w="2807" w:type="dxa"/>
            <w:tcBorders>
              <w:top w:val="nil"/>
              <w:left w:val="nil"/>
              <w:bottom w:val="single" w:sz="4" w:space="0" w:color="auto"/>
              <w:right w:val="single" w:sz="4" w:space="0" w:color="auto"/>
            </w:tcBorders>
            <w:vAlign w:val="center"/>
            <w:hideMark/>
          </w:tcPr>
          <w:p w14:paraId="023BB33E" w14:textId="77777777" w:rsidR="008431BB" w:rsidRPr="005336C9" w:rsidRDefault="008431BB" w:rsidP="00F01579">
            <w:pPr>
              <w:jc w:val="center"/>
              <w:rPr>
                <w:rFonts w:cs="Arial"/>
                <w:sz w:val="20"/>
                <w:lang w:val="es-CO" w:eastAsia="es-CO"/>
              </w:rPr>
            </w:pPr>
            <w:r w:rsidRPr="005336C9">
              <w:rPr>
                <w:rFonts w:cs="Arial"/>
                <w:sz w:val="20"/>
                <w:lang w:val="es-CO" w:eastAsia="es-CO"/>
              </w:rPr>
              <w:t xml:space="preserve">Molestias a la comunidad </w:t>
            </w:r>
          </w:p>
        </w:tc>
      </w:tr>
      <w:tr w:rsidR="008431BB" w:rsidRPr="005336C9" w14:paraId="1A26935F"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145A9E7B"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737EA262"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5C28714D" w14:textId="77777777" w:rsidR="008431BB" w:rsidRPr="005336C9" w:rsidRDefault="008431BB" w:rsidP="00F01579">
            <w:pPr>
              <w:jc w:val="center"/>
              <w:rPr>
                <w:rFonts w:cs="Arial"/>
                <w:sz w:val="20"/>
                <w:lang w:val="es-CO" w:eastAsia="es-CO"/>
              </w:rPr>
            </w:pPr>
            <w:r w:rsidRPr="005336C9">
              <w:rPr>
                <w:rFonts w:cs="Arial"/>
                <w:sz w:val="20"/>
                <w:lang w:val="es-CO" w:eastAsia="es-CO"/>
              </w:rPr>
              <w:t>Generación y disposición de residuos sólidos ordinarios</w:t>
            </w:r>
          </w:p>
        </w:tc>
        <w:tc>
          <w:tcPr>
            <w:tcW w:w="2807" w:type="dxa"/>
            <w:tcBorders>
              <w:top w:val="nil"/>
              <w:left w:val="nil"/>
              <w:bottom w:val="single" w:sz="4" w:space="0" w:color="auto"/>
              <w:right w:val="single" w:sz="4" w:space="0" w:color="auto"/>
            </w:tcBorders>
            <w:vAlign w:val="center"/>
            <w:hideMark/>
          </w:tcPr>
          <w:p w14:paraId="168F7FCD" w14:textId="77777777" w:rsidR="008431BB" w:rsidRPr="005336C9" w:rsidRDefault="008431BB" w:rsidP="00F01579">
            <w:pPr>
              <w:jc w:val="center"/>
              <w:rPr>
                <w:rFonts w:cs="Arial"/>
                <w:sz w:val="20"/>
                <w:lang w:val="es-CO" w:eastAsia="es-CO"/>
              </w:rPr>
            </w:pPr>
            <w:r w:rsidRPr="005336C9">
              <w:rPr>
                <w:rFonts w:cs="Arial"/>
                <w:sz w:val="20"/>
                <w:lang w:val="es-CO" w:eastAsia="es-CO"/>
              </w:rPr>
              <w:t>Aumento de la cantidad de residuos a manejar</w:t>
            </w:r>
          </w:p>
        </w:tc>
      </w:tr>
      <w:tr w:rsidR="008431BB" w:rsidRPr="005336C9" w14:paraId="6FC42B99" w14:textId="77777777" w:rsidTr="00F01579">
        <w:trPr>
          <w:trHeight w:val="855"/>
        </w:trPr>
        <w:tc>
          <w:tcPr>
            <w:tcW w:w="1555" w:type="dxa"/>
            <w:vMerge/>
            <w:tcBorders>
              <w:top w:val="nil"/>
              <w:left w:val="single" w:sz="4" w:space="0" w:color="auto"/>
              <w:bottom w:val="single" w:sz="4" w:space="0" w:color="auto"/>
              <w:right w:val="single" w:sz="4" w:space="0" w:color="auto"/>
            </w:tcBorders>
            <w:vAlign w:val="center"/>
            <w:hideMark/>
          </w:tcPr>
          <w:p w14:paraId="54F06A51"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262B9838"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717B5A4F" w14:textId="77777777" w:rsidR="008431BB" w:rsidRPr="005336C9" w:rsidRDefault="008431BB" w:rsidP="00F01579">
            <w:pPr>
              <w:jc w:val="center"/>
              <w:rPr>
                <w:rFonts w:cs="Arial"/>
                <w:sz w:val="20"/>
                <w:lang w:val="es-CO" w:eastAsia="es-CO"/>
              </w:rPr>
            </w:pPr>
            <w:r w:rsidRPr="005336C9">
              <w:rPr>
                <w:rFonts w:cs="Arial"/>
                <w:sz w:val="20"/>
                <w:lang w:val="es-CO" w:eastAsia="es-CO"/>
              </w:rPr>
              <w:t>Generación y disposición de residuos peligrosos (Tarros de Aceite usado)</w:t>
            </w:r>
          </w:p>
        </w:tc>
        <w:tc>
          <w:tcPr>
            <w:tcW w:w="2807" w:type="dxa"/>
            <w:tcBorders>
              <w:top w:val="nil"/>
              <w:left w:val="nil"/>
              <w:bottom w:val="single" w:sz="4" w:space="0" w:color="auto"/>
              <w:right w:val="single" w:sz="4" w:space="0" w:color="auto"/>
            </w:tcBorders>
            <w:vAlign w:val="center"/>
            <w:hideMark/>
          </w:tcPr>
          <w:p w14:paraId="24446ADB" w14:textId="77777777" w:rsidR="008431BB" w:rsidRPr="005336C9" w:rsidRDefault="008431BB" w:rsidP="00F01579">
            <w:pPr>
              <w:jc w:val="center"/>
              <w:rPr>
                <w:rFonts w:cs="Arial"/>
                <w:sz w:val="20"/>
                <w:lang w:val="es-CO" w:eastAsia="es-CO"/>
              </w:rPr>
            </w:pPr>
            <w:r w:rsidRPr="005336C9">
              <w:rPr>
                <w:rFonts w:cs="Arial"/>
                <w:sz w:val="20"/>
                <w:lang w:val="es-CO" w:eastAsia="es-CO"/>
              </w:rPr>
              <w:t>Contaminación del Suelo</w:t>
            </w:r>
          </w:p>
        </w:tc>
      </w:tr>
      <w:tr w:rsidR="008431BB" w:rsidRPr="005336C9" w14:paraId="65ACFED3" w14:textId="77777777" w:rsidTr="00F01579">
        <w:trPr>
          <w:trHeight w:val="855"/>
        </w:trPr>
        <w:tc>
          <w:tcPr>
            <w:tcW w:w="1555" w:type="dxa"/>
            <w:vMerge/>
            <w:tcBorders>
              <w:top w:val="nil"/>
              <w:left w:val="single" w:sz="4" w:space="0" w:color="auto"/>
              <w:bottom w:val="single" w:sz="4" w:space="0" w:color="auto"/>
              <w:right w:val="single" w:sz="4" w:space="0" w:color="auto"/>
            </w:tcBorders>
            <w:vAlign w:val="center"/>
            <w:hideMark/>
          </w:tcPr>
          <w:p w14:paraId="53C976D4"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72E092BB"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2C6A0978" w14:textId="77777777" w:rsidR="008431BB" w:rsidRPr="005336C9" w:rsidRDefault="008431BB" w:rsidP="00F01579">
            <w:pPr>
              <w:jc w:val="center"/>
              <w:rPr>
                <w:rFonts w:cs="Arial"/>
                <w:sz w:val="20"/>
                <w:lang w:val="es-CO" w:eastAsia="es-CO"/>
              </w:rPr>
            </w:pPr>
            <w:r w:rsidRPr="005336C9">
              <w:rPr>
                <w:rFonts w:cs="Arial"/>
                <w:sz w:val="20"/>
                <w:lang w:val="es-CO" w:eastAsia="es-CO"/>
              </w:rPr>
              <w:t>Generación y disposición de residuos peligrosos (Tarros de Aceite usado)</w:t>
            </w:r>
          </w:p>
        </w:tc>
        <w:tc>
          <w:tcPr>
            <w:tcW w:w="2807" w:type="dxa"/>
            <w:tcBorders>
              <w:top w:val="nil"/>
              <w:left w:val="nil"/>
              <w:bottom w:val="single" w:sz="4" w:space="0" w:color="auto"/>
              <w:right w:val="single" w:sz="4" w:space="0" w:color="auto"/>
            </w:tcBorders>
            <w:vAlign w:val="center"/>
            <w:hideMark/>
          </w:tcPr>
          <w:p w14:paraId="7AFA0C0B" w14:textId="77777777" w:rsidR="008431BB" w:rsidRPr="005336C9" w:rsidRDefault="008431BB" w:rsidP="00F01579">
            <w:pPr>
              <w:jc w:val="center"/>
              <w:rPr>
                <w:rFonts w:cs="Arial"/>
                <w:sz w:val="20"/>
                <w:lang w:val="es-CO" w:eastAsia="es-CO"/>
              </w:rPr>
            </w:pPr>
            <w:r w:rsidRPr="005336C9">
              <w:rPr>
                <w:rFonts w:cs="Arial"/>
                <w:sz w:val="20"/>
                <w:lang w:val="es-CO" w:eastAsia="es-CO"/>
              </w:rPr>
              <w:t>Aumento de la cantidad de residuos a manejar</w:t>
            </w:r>
          </w:p>
        </w:tc>
      </w:tr>
      <w:tr w:rsidR="008431BB" w:rsidRPr="005336C9" w14:paraId="51165E2B" w14:textId="77777777" w:rsidTr="00F01579">
        <w:trPr>
          <w:trHeight w:val="855"/>
        </w:trPr>
        <w:tc>
          <w:tcPr>
            <w:tcW w:w="1555" w:type="dxa"/>
            <w:vMerge/>
            <w:tcBorders>
              <w:top w:val="nil"/>
              <w:left w:val="single" w:sz="4" w:space="0" w:color="auto"/>
              <w:bottom w:val="single" w:sz="4" w:space="0" w:color="auto"/>
              <w:right w:val="single" w:sz="4" w:space="0" w:color="auto"/>
            </w:tcBorders>
            <w:vAlign w:val="center"/>
            <w:hideMark/>
          </w:tcPr>
          <w:p w14:paraId="38B8D62B"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25FD1095"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7871D940" w14:textId="77777777" w:rsidR="008431BB" w:rsidRPr="005336C9" w:rsidRDefault="008431BB" w:rsidP="00F01579">
            <w:pPr>
              <w:jc w:val="center"/>
              <w:rPr>
                <w:rFonts w:cs="Arial"/>
                <w:sz w:val="20"/>
                <w:lang w:val="es-CO" w:eastAsia="es-CO"/>
              </w:rPr>
            </w:pPr>
            <w:r w:rsidRPr="005336C9">
              <w:rPr>
                <w:rFonts w:cs="Arial"/>
                <w:sz w:val="20"/>
                <w:lang w:val="es-CO" w:eastAsia="es-CO"/>
              </w:rPr>
              <w:t>Generación y disposición de residuos peligrosos (Tarros de Aceite usado)</w:t>
            </w:r>
          </w:p>
        </w:tc>
        <w:tc>
          <w:tcPr>
            <w:tcW w:w="2807" w:type="dxa"/>
            <w:tcBorders>
              <w:top w:val="nil"/>
              <w:left w:val="nil"/>
              <w:bottom w:val="single" w:sz="4" w:space="0" w:color="auto"/>
              <w:right w:val="single" w:sz="4" w:space="0" w:color="auto"/>
            </w:tcBorders>
            <w:vAlign w:val="center"/>
            <w:hideMark/>
          </w:tcPr>
          <w:p w14:paraId="42A86423" w14:textId="77777777" w:rsidR="008431BB" w:rsidRPr="005336C9" w:rsidRDefault="008431BB" w:rsidP="00F01579">
            <w:pPr>
              <w:jc w:val="center"/>
              <w:rPr>
                <w:rFonts w:cs="Arial"/>
                <w:sz w:val="20"/>
                <w:lang w:val="es-CO" w:eastAsia="es-CO"/>
              </w:rPr>
            </w:pPr>
            <w:r w:rsidRPr="005336C9">
              <w:rPr>
                <w:rFonts w:cs="Arial"/>
                <w:sz w:val="20"/>
                <w:lang w:val="es-CO" w:eastAsia="es-CO"/>
              </w:rPr>
              <w:t xml:space="preserve">Contaminación del aire por COV, </w:t>
            </w:r>
            <w:proofErr w:type="spellStart"/>
            <w:r w:rsidRPr="005336C9">
              <w:rPr>
                <w:rFonts w:cs="Arial"/>
                <w:sz w:val="20"/>
                <w:lang w:val="es-CO" w:eastAsia="es-CO"/>
              </w:rPr>
              <w:t>Nox</w:t>
            </w:r>
            <w:proofErr w:type="spellEnd"/>
            <w:r w:rsidRPr="005336C9">
              <w:rPr>
                <w:rFonts w:cs="Arial"/>
                <w:sz w:val="20"/>
                <w:lang w:val="es-CO" w:eastAsia="es-CO"/>
              </w:rPr>
              <w:t>, Sox, CO2</w:t>
            </w:r>
          </w:p>
        </w:tc>
      </w:tr>
      <w:tr w:rsidR="008431BB" w:rsidRPr="005336C9" w14:paraId="70A88E6D" w14:textId="77777777" w:rsidTr="00F01579">
        <w:trPr>
          <w:trHeight w:val="855"/>
        </w:trPr>
        <w:tc>
          <w:tcPr>
            <w:tcW w:w="1555" w:type="dxa"/>
            <w:vMerge/>
            <w:tcBorders>
              <w:top w:val="nil"/>
              <w:left w:val="single" w:sz="4" w:space="0" w:color="auto"/>
              <w:bottom w:val="single" w:sz="4" w:space="0" w:color="auto"/>
              <w:right w:val="single" w:sz="4" w:space="0" w:color="auto"/>
            </w:tcBorders>
            <w:vAlign w:val="center"/>
            <w:hideMark/>
          </w:tcPr>
          <w:p w14:paraId="62276E16"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1DB7335C"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183A2372" w14:textId="77777777" w:rsidR="008431BB" w:rsidRPr="005336C9" w:rsidRDefault="008431BB" w:rsidP="00F01579">
            <w:pPr>
              <w:jc w:val="center"/>
              <w:rPr>
                <w:rFonts w:cs="Arial"/>
                <w:sz w:val="20"/>
                <w:lang w:val="es-CO" w:eastAsia="es-CO"/>
              </w:rPr>
            </w:pPr>
            <w:r w:rsidRPr="005336C9">
              <w:rPr>
                <w:rFonts w:cs="Arial"/>
                <w:sz w:val="20"/>
                <w:lang w:val="es-CO" w:eastAsia="es-CO"/>
              </w:rPr>
              <w:t>Accidente vehicular</w:t>
            </w:r>
          </w:p>
        </w:tc>
        <w:tc>
          <w:tcPr>
            <w:tcW w:w="2807" w:type="dxa"/>
            <w:tcBorders>
              <w:top w:val="nil"/>
              <w:left w:val="nil"/>
              <w:bottom w:val="single" w:sz="4" w:space="0" w:color="auto"/>
              <w:right w:val="single" w:sz="4" w:space="0" w:color="auto"/>
            </w:tcBorders>
            <w:vAlign w:val="center"/>
            <w:hideMark/>
          </w:tcPr>
          <w:p w14:paraId="096E89C9" w14:textId="77777777" w:rsidR="008431BB" w:rsidRPr="005336C9" w:rsidRDefault="008431BB" w:rsidP="00F01579">
            <w:pPr>
              <w:jc w:val="center"/>
              <w:rPr>
                <w:rFonts w:cs="Arial"/>
                <w:sz w:val="20"/>
                <w:lang w:val="es-CO" w:eastAsia="es-CO"/>
              </w:rPr>
            </w:pPr>
            <w:r w:rsidRPr="005336C9">
              <w:rPr>
                <w:rFonts w:cs="Arial"/>
                <w:sz w:val="20"/>
                <w:lang w:val="es-CO" w:eastAsia="es-CO"/>
              </w:rPr>
              <w:t>Daños a la salud de la comunidad local e infraestructura</w:t>
            </w:r>
          </w:p>
        </w:tc>
      </w:tr>
      <w:tr w:rsidR="008431BB" w:rsidRPr="005336C9" w14:paraId="7AFA2A1A"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0D6CE476"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258535E5"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0271606C" w14:textId="77777777" w:rsidR="008431BB" w:rsidRPr="005336C9" w:rsidRDefault="008431BB" w:rsidP="00F01579">
            <w:pPr>
              <w:jc w:val="center"/>
              <w:rPr>
                <w:rFonts w:cs="Arial"/>
                <w:sz w:val="20"/>
                <w:lang w:val="es-CO" w:eastAsia="es-CO"/>
              </w:rPr>
            </w:pPr>
            <w:r w:rsidRPr="005336C9">
              <w:rPr>
                <w:rFonts w:cs="Arial"/>
                <w:sz w:val="20"/>
                <w:lang w:val="es-CO" w:eastAsia="es-CO"/>
              </w:rPr>
              <w:t>Emisión de ruido ambiental</w:t>
            </w:r>
          </w:p>
        </w:tc>
        <w:tc>
          <w:tcPr>
            <w:tcW w:w="2807" w:type="dxa"/>
            <w:tcBorders>
              <w:top w:val="nil"/>
              <w:left w:val="nil"/>
              <w:bottom w:val="single" w:sz="4" w:space="0" w:color="auto"/>
              <w:right w:val="single" w:sz="4" w:space="0" w:color="auto"/>
            </w:tcBorders>
            <w:vAlign w:val="center"/>
            <w:hideMark/>
          </w:tcPr>
          <w:p w14:paraId="528CB49F" w14:textId="77777777" w:rsidR="008431BB" w:rsidRPr="005336C9" w:rsidRDefault="008431BB" w:rsidP="00F01579">
            <w:pPr>
              <w:jc w:val="center"/>
              <w:rPr>
                <w:rFonts w:cs="Arial"/>
                <w:sz w:val="20"/>
                <w:lang w:val="es-CO" w:eastAsia="es-CO"/>
              </w:rPr>
            </w:pPr>
            <w:r w:rsidRPr="005336C9">
              <w:rPr>
                <w:rFonts w:cs="Arial"/>
                <w:sz w:val="20"/>
                <w:lang w:val="es-CO" w:eastAsia="es-CO"/>
              </w:rPr>
              <w:t>Molestias a la comunidad</w:t>
            </w:r>
          </w:p>
        </w:tc>
      </w:tr>
      <w:tr w:rsidR="008431BB" w:rsidRPr="005336C9" w14:paraId="59F91543"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6A2E1F54"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0674CB56"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49A95259" w14:textId="77777777" w:rsidR="008431BB" w:rsidRPr="005336C9" w:rsidRDefault="008431BB" w:rsidP="00F01579">
            <w:pPr>
              <w:jc w:val="center"/>
              <w:rPr>
                <w:rFonts w:cs="Arial"/>
                <w:sz w:val="20"/>
                <w:lang w:val="es-CO" w:eastAsia="es-CO"/>
              </w:rPr>
            </w:pPr>
            <w:r w:rsidRPr="005336C9">
              <w:rPr>
                <w:rFonts w:cs="Arial"/>
                <w:sz w:val="20"/>
                <w:lang w:val="es-CO" w:eastAsia="es-CO"/>
              </w:rPr>
              <w:t>Emisión de ruido ambiental</w:t>
            </w:r>
          </w:p>
        </w:tc>
        <w:tc>
          <w:tcPr>
            <w:tcW w:w="2807" w:type="dxa"/>
            <w:tcBorders>
              <w:top w:val="nil"/>
              <w:left w:val="nil"/>
              <w:bottom w:val="single" w:sz="4" w:space="0" w:color="auto"/>
              <w:right w:val="single" w:sz="4" w:space="0" w:color="auto"/>
            </w:tcBorders>
            <w:vAlign w:val="center"/>
            <w:hideMark/>
          </w:tcPr>
          <w:p w14:paraId="7FC8EB55" w14:textId="77777777" w:rsidR="008431BB" w:rsidRPr="005336C9" w:rsidRDefault="008431BB" w:rsidP="00F01579">
            <w:pPr>
              <w:jc w:val="center"/>
              <w:rPr>
                <w:rFonts w:cs="Arial"/>
                <w:sz w:val="20"/>
                <w:lang w:val="es-CO" w:eastAsia="es-CO"/>
              </w:rPr>
            </w:pPr>
            <w:r w:rsidRPr="005336C9">
              <w:rPr>
                <w:rFonts w:cs="Arial"/>
                <w:sz w:val="20"/>
                <w:lang w:val="es-CO" w:eastAsia="es-CO"/>
              </w:rPr>
              <w:t xml:space="preserve">Contaminación de aire por ruidos ofensivos </w:t>
            </w:r>
          </w:p>
        </w:tc>
      </w:tr>
      <w:tr w:rsidR="008431BB" w:rsidRPr="005336C9" w14:paraId="488697F6"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43B18F12"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0DCA7651"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2B29AD8F" w14:textId="77777777" w:rsidR="008431BB" w:rsidRPr="005336C9" w:rsidRDefault="008431BB" w:rsidP="00F01579">
            <w:pPr>
              <w:jc w:val="center"/>
              <w:rPr>
                <w:rFonts w:cs="Arial"/>
                <w:sz w:val="20"/>
                <w:lang w:val="es-CO" w:eastAsia="es-CO"/>
              </w:rPr>
            </w:pPr>
            <w:r w:rsidRPr="005336C9">
              <w:rPr>
                <w:rFonts w:cs="Arial"/>
                <w:sz w:val="20"/>
                <w:lang w:val="es-CO" w:eastAsia="es-CO"/>
              </w:rPr>
              <w:t>Derrames (sustancias liquidas y sólidas)</w:t>
            </w:r>
          </w:p>
        </w:tc>
        <w:tc>
          <w:tcPr>
            <w:tcW w:w="2807" w:type="dxa"/>
            <w:tcBorders>
              <w:top w:val="nil"/>
              <w:left w:val="nil"/>
              <w:bottom w:val="single" w:sz="4" w:space="0" w:color="auto"/>
              <w:right w:val="single" w:sz="4" w:space="0" w:color="auto"/>
            </w:tcBorders>
            <w:vAlign w:val="center"/>
            <w:hideMark/>
          </w:tcPr>
          <w:p w14:paraId="78F42043" w14:textId="77777777" w:rsidR="008431BB" w:rsidRPr="005336C9" w:rsidRDefault="008431BB" w:rsidP="00F01579">
            <w:pPr>
              <w:jc w:val="center"/>
              <w:rPr>
                <w:rFonts w:cs="Arial"/>
                <w:sz w:val="20"/>
                <w:lang w:val="es-CO" w:eastAsia="es-CO"/>
              </w:rPr>
            </w:pPr>
            <w:r w:rsidRPr="005336C9">
              <w:rPr>
                <w:rFonts w:cs="Arial"/>
                <w:sz w:val="20"/>
                <w:lang w:val="es-CO" w:eastAsia="es-CO"/>
              </w:rPr>
              <w:t>Contaminación del agua</w:t>
            </w:r>
          </w:p>
        </w:tc>
      </w:tr>
      <w:tr w:rsidR="008431BB" w:rsidRPr="005336C9" w14:paraId="5CDCC60A"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6E808850"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53FA5DFF"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46F4E012" w14:textId="77777777" w:rsidR="008431BB" w:rsidRPr="005336C9" w:rsidRDefault="008431BB" w:rsidP="00F01579">
            <w:pPr>
              <w:jc w:val="center"/>
              <w:rPr>
                <w:rFonts w:cs="Arial"/>
                <w:sz w:val="20"/>
                <w:lang w:val="es-CO" w:eastAsia="es-CO"/>
              </w:rPr>
            </w:pPr>
            <w:r w:rsidRPr="005336C9">
              <w:rPr>
                <w:rFonts w:cs="Arial"/>
                <w:sz w:val="20"/>
                <w:lang w:val="es-CO" w:eastAsia="es-CO"/>
              </w:rPr>
              <w:t>Derrames (sustancias liquidas y sólidas)</w:t>
            </w:r>
          </w:p>
        </w:tc>
        <w:tc>
          <w:tcPr>
            <w:tcW w:w="2807" w:type="dxa"/>
            <w:tcBorders>
              <w:top w:val="nil"/>
              <w:left w:val="nil"/>
              <w:bottom w:val="single" w:sz="4" w:space="0" w:color="auto"/>
              <w:right w:val="single" w:sz="4" w:space="0" w:color="auto"/>
            </w:tcBorders>
            <w:vAlign w:val="center"/>
            <w:hideMark/>
          </w:tcPr>
          <w:p w14:paraId="3B44E39D" w14:textId="77777777" w:rsidR="008431BB" w:rsidRPr="005336C9" w:rsidRDefault="008431BB" w:rsidP="00F01579">
            <w:pPr>
              <w:jc w:val="center"/>
              <w:rPr>
                <w:rFonts w:cs="Arial"/>
                <w:sz w:val="20"/>
                <w:lang w:val="es-CO" w:eastAsia="es-CO"/>
              </w:rPr>
            </w:pPr>
            <w:r w:rsidRPr="005336C9">
              <w:rPr>
                <w:rFonts w:cs="Arial"/>
                <w:sz w:val="20"/>
                <w:lang w:val="es-CO" w:eastAsia="es-CO"/>
              </w:rPr>
              <w:t>Contaminación del suelo</w:t>
            </w:r>
          </w:p>
        </w:tc>
      </w:tr>
      <w:tr w:rsidR="008431BB" w:rsidRPr="005336C9" w14:paraId="4F861BA5" w14:textId="77777777" w:rsidTr="00F01579">
        <w:trPr>
          <w:trHeight w:val="855"/>
        </w:trPr>
        <w:tc>
          <w:tcPr>
            <w:tcW w:w="1555" w:type="dxa"/>
            <w:vMerge/>
            <w:tcBorders>
              <w:top w:val="nil"/>
              <w:left w:val="single" w:sz="4" w:space="0" w:color="auto"/>
              <w:bottom w:val="single" w:sz="4" w:space="0" w:color="auto"/>
              <w:right w:val="single" w:sz="4" w:space="0" w:color="auto"/>
            </w:tcBorders>
            <w:vAlign w:val="center"/>
            <w:hideMark/>
          </w:tcPr>
          <w:p w14:paraId="1CA65CD4"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3543F9C6"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0BD1E2B8" w14:textId="77777777" w:rsidR="008431BB" w:rsidRPr="005336C9" w:rsidRDefault="008431BB" w:rsidP="00F01579">
            <w:pPr>
              <w:jc w:val="center"/>
              <w:rPr>
                <w:rFonts w:cs="Arial"/>
                <w:sz w:val="20"/>
                <w:lang w:val="es-CO" w:eastAsia="es-CO"/>
              </w:rPr>
            </w:pPr>
            <w:r w:rsidRPr="005336C9">
              <w:rPr>
                <w:rFonts w:cs="Arial"/>
                <w:sz w:val="20"/>
                <w:lang w:val="es-CO" w:eastAsia="es-CO"/>
              </w:rPr>
              <w:t>Derrames (sustancias liquidas y sólidas)</w:t>
            </w:r>
          </w:p>
        </w:tc>
        <w:tc>
          <w:tcPr>
            <w:tcW w:w="2807" w:type="dxa"/>
            <w:tcBorders>
              <w:top w:val="nil"/>
              <w:left w:val="nil"/>
              <w:bottom w:val="single" w:sz="4" w:space="0" w:color="auto"/>
              <w:right w:val="single" w:sz="4" w:space="0" w:color="auto"/>
            </w:tcBorders>
            <w:vAlign w:val="center"/>
            <w:hideMark/>
          </w:tcPr>
          <w:p w14:paraId="0DF372C1" w14:textId="77777777" w:rsidR="008431BB" w:rsidRPr="005336C9" w:rsidRDefault="008431BB" w:rsidP="00F01579">
            <w:pPr>
              <w:jc w:val="center"/>
              <w:rPr>
                <w:rFonts w:cs="Arial"/>
                <w:color w:val="000000"/>
                <w:sz w:val="20"/>
                <w:lang w:val="es-CO" w:eastAsia="es-CO"/>
              </w:rPr>
            </w:pPr>
            <w:r w:rsidRPr="005336C9">
              <w:rPr>
                <w:rFonts w:cs="Arial"/>
                <w:color w:val="000000"/>
                <w:sz w:val="20"/>
                <w:lang w:val="es-CO" w:eastAsia="es-CO"/>
              </w:rPr>
              <w:t>Daños a la salud de la población y/o propiedad privada</w:t>
            </w:r>
          </w:p>
        </w:tc>
      </w:tr>
      <w:tr w:rsidR="008431BB" w:rsidRPr="005336C9" w14:paraId="6F64B63F"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66DF785C"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26193F16"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3195E46B" w14:textId="77777777" w:rsidR="008431BB" w:rsidRPr="005336C9" w:rsidRDefault="008431BB" w:rsidP="00F01579">
            <w:pPr>
              <w:jc w:val="center"/>
              <w:rPr>
                <w:rFonts w:cs="Arial"/>
                <w:color w:val="000000"/>
                <w:sz w:val="20"/>
                <w:lang w:val="es-CO" w:eastAsia="es-CO"/>
              </w:rPr>
            </w:pPr>
            <w:r w:rsidRPr="005336C9">
              <w:rPr>
                <w:rFonts w:cs="Arial"/>
                <w:color w:val="000000"/>
                <w:sz w:val="20"/>
                <w:lang w:val="es-CO" w:eastAsia="es-CO"/>
              </w:rPr>
              <w:t>Extracción de hidrocarburos</w:t>
            </w:r>
          </w:p>
        </w:tc>
        <w:tc>
          <w:tcPr>
            <w:tcW w:w="2807" w:type="dxa"/>
            <w:tcBorders>
              <w:top w:val="nil"/>
              <w:left w:val="nil"/>
              <w:bottom w:val="single" w:sz="4" w:space="0" w:color="auto"/>
              <w:right w:val="single" w:sz="4" w:space="0" w:color="auto"/>
            </w:tcBorders>
            <w:vAlign w:val="center"/>
            <w:hideMark/>
          </w:tcPr>
          <w:p w14:paraId="5E68A3E7" w14:textId="77777777" w:rsidR="008431BB" w:rsidRPr="005336C9" w:rsidRDefault="008431BB" w:rsidP="00F01579">
            <w:pPr>
              <w:jc w:val="center"/>
              <w:rPr>
                <w:rFonts w:cs="Arial"/>
                <w:color w:val="000000"/>
                <w:sz w:val="20"/>
                <w:lang w:val="es-CO" w:eastAsia="es-CO"/>
              </w:rPr>
            </w:pPr>
            <w:r w:rsidRPr="005336C9">
              <w:rPr>
                <w:rFonts w:cs="Arial"/>
                <w:color w:val="000000"/>
                <w:sz w:val="20"/>
                <w:lang w:val="es-CO" w:eastAsia="es-CO"/>
              </w:rPr>
              <w:t>Presión sobre los recursos naturales</w:t>
            </w:r>
          </w:p>
        </w:tc>
      </w:tr>
      <w:tr w:rsidR="008431BB" w:rsidRPr="005336C9" w14:paraId="464EF9A8" w14:textId="77777777" w:rsidTr="00F01579">
        <w:trPr>
          <w:trHeight w:val="570"/>
        </w:trPr>
        <w:tc>
          <w:tcPr>
            <w:tcW w:w="1555" w:type="dxa"/>
            <w:vMerge w:val="restart"/>
            <w:tcBorders>
              <w:top w:val="nil"/>
              <w:left w:val="single" w:sz="4" w:space="0" w:color="auto"/>
              <w:bottom w:val="single" w:sz="4" w:space="0" w:color="auto"/>
              <w:right w:val="single" w:sz="4" w:space="0" w:color="auto"/>
            </w:tcBorders>
            <w:vAlign w:val="center"/>
            <w:hideMark/>
          </w:tcPr>
          <w:p w14:paraId="05B08D38" w14:textId="77777777" w:rsidR="008431BB" w:rsidRPr="005336C9" w:rsidRDefault="008431BB" w:rsidP="00F01579">
            <w:pPr>
              <w:jc w:val="center"/>
              <w:rPr>
                <w:rFonts w:cs="Arial"/>
                <w:color w:val="000000"/>
                <w:sz w:val="20"/>
                <w:lang w:val="es-CO" w:eastAsia="es-CO"/>
              </w:rPr>
            </w:pPr>
            <w:r w:rsidRPr="005336C9">
              <w:rPr>
                <w:rFonts w:cs="Arial"/>
                <w:color w:val="000000"/>
                <w:sz w:val="20"/>
                <w:lang w:val="es-CO" w:eastAsia="es-CO"/>
              </w:rPr>
              <w:lastRenderedPageBreak/>
              <w:t>Energía</w:t>
            </w:r>
          </w:p>
        </w:tc>
        <w:tc>
          <w:tcPr>
            <w:tcW w:w="2976" w:type="dxa"/>
            <w:vMerge w:val="restart"/>
            <w:tcBorders>
              <w:top w:val="nil"/>
              <w:left w:val="single" w:sz="4" w:space="0" w:color="auto"/>
              <w:bottom w:val="single" w:sz="4" w:space="0" w:color="auto"/>
              <w:right w:val="single" w:sz="4" w:space="0" w:color="auto"/>
            </w:tcBorders>
            <w:vAlign w:val="center"/>
            <w:hideMark/>
          </w:tcPr>
          <w:p w14:paraId="61265A69" w14:textId="77777777" w:rsidR="008431BB" w:rsidRPr="005336C9" w:rsidRDefault="008431BB" w:rsidP="00F01579">
            <w:pPr>
              <w:jc w:val="center"/>
              <w:rPr>
                <w:rFonts w:cs="Arial"/>
                <w:color w:val="000000"/>
                <w:sz w:val="20"/>
                <w:lang w:val="es-CO" w:eastAsia="es-CO"/>
              </w:rPr>
            </w:pPr>
            <w:r w:rsidRPr="005336C9">
              <w:rPr>
                <w:rFonts w:cs="Arial"/>
                <w:color w:val="000000"/>
                <w:sz w:val="20"/>
                <w:lang w:val="es-CO" w:eastAsia="es-CO"/>
              </w:rPr>
              <w:t xml:space="preserve">Emisión de gases a la atmósfera, generación de ruido, emisión de material particulado, generación de residuos solidos </w:t>
            </w:r>
          </w:p>
        </w:tc>
        <w:tc>
          <w:tcPr>
            <w:tcW w:w="2127" w:type="dxa"/>
            <w:tcBorders>
              <w:top w:val="nil"/>
              <w:left w:val="nil"/>
              <w:bottom w:val="single" w:sz="4" w:space="0" w:color="auto"/>
              <w:right w:val="single" w:sz="4" w:space="0" w:color="auto"/>
            </w:tcBorders>
            <w:vAlign w:val="center"/>
            <w:hideMark/>
          </w:tcPr>
          <w:p w14:paraId="17674969" w14:textId="77777777" w:rsidR="008431BB" w:rsidRPr="005336C9" w:rsidRDefault="008431BB" w:rsidP="00F01579">
            <w:pPr>
              <w:jc w:val="center"/>
              <w:rPr>
                <w:rFonts w:cs="Arial"/>
                <w:color w:val="000000"/>
                <w:sz w:val="20"/>
                <w:lang w:val="es-CO" w:eastAsia="es-CO"/>
              </w:rPr>
            </w:pPr>
            <w:r w:rsidRPr="005336C9">
              <w:rPr>
                <w:rFonts w:cs="Arial"/>
                <w:color w:val="000000"/>
                <w:sz w:val="20"/>
                <w:lang w:val="es-CO" w:eastAsia="es-CO"/>
              </w:rPr>
              <w:t>Emisión de gases o calor (de procesos o combustibles)</w:t>
            </w:r>
          </w:p>
        </w:tc>
        <w:tc>
          <w:tcPr>
            <w:tcW w:w="2807" w:type="dxa"/>
            <w:tcBorders>
              <w:top w:val="nil"/>
              <w:left w:val="nil"/>
              <w:bottom w:val="single" w:sz="4" w:space="0" w:color="auto"/>
              <w:right w:val="single" w:sz="4" w:space="0" w:color="auto"/>
            </w:tcBorders>
            <w:vAlign w:val="center"/>
            <w:hideMark/>
          </w:tcPr>
          <w:p w14:paraId="7077FDC2" w14:textId="77777777" w:rsidR="008431BB" w:rsidRPr="005336C9" w:rsidRDefault="008431BB" w:rsidP="00F01579">
            <w:pPr>
              <w:jc w:val="center"/>
              <w:rPr>
                <w:rFonts w:cs="Arial"/>
                <w:sz w:val="20"/>
                <w:lang w:val="es-CO" w:eastAsia="es-CO"/>
              </w:rPr>
            </w:pPr>
            <w:r w:rsidRPr="005336C9">
              <w:rPr>
                <w:rFonts w:cs="Arial"/>
                <w:sz w:val="20"/>
                <w:lang w:val="es-CO" w:eastAsia="es-CO"/>
              </w:rPr>
              <w:t>Contaminación del aire</w:t>
            </w:r>
          </w:p>
        </w:tc>
      </w:tr>
      <w:tr w:rsidR="008431BB" w:rsidRPr="005336C9" w14:paraId="10C9AE9F" w14:textId="77777777" w:rsidTr="00F01579">
        <w:trPr>
          <w:trHeight w:val="855"/>
        </w:trPr>
        <w:tc>
          <w:tcPr>
            <w:tcW w:w="1555" w:type="dxa"/>
            <w:vMerge/>
            <w:tcBorders>
              <w:top w:val="nil"/>
              <w:left w:val="single" w:sz="4" w:space="0" w:color="auto"/>
              <w:bottom w:val="single" w:sz="4" w:space="0" w:color="auto"/>
              <w:right w:val="single" w:sz="4" w:space="0" w:color="auto"/>
            </w:tcBorders>
            <w:vAlign w:val="center"/>
            <w:hideMark/>
          </w:tcPr>
          <w:p w14:paraId="5ECC775F"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650C7371"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29B5A087" w14:textId="77777777" w:rsidR="008431BB" w:rsidRPr="005336C9" w:rsidRDefault="008431BB" w:rsidP="00F01579">
            <w:pPr>
              <w:jc w:val="center"/>
              <w:rPr>
                <w:rFonts w:cs="Arial"/>
                <w:color w:val="000000"/>
                <w:sz w:val="20"/>
                <w:lang w:val="es-CO" w:eastAsia="es-CO"/>
              </w:rPr>
            </w:pPr>
            <w:r w:rsidRPr="005336C9">
              <w:rPr>
                <w:rFonts w:cs="Arial"/>
                <w:color w:val="000000"/>
                <w:sz w:val="20"/>
                <w:lang w:val="es-CO" w:eastAsia="es-CO"/>
              </w:rPr>
              <w:t>Emisión de gases o calor (de procesos o combustibles)</w:t>
            </w:r>
          </w:p>
        </w:tc>
        <w:tc>
          <w:tcPr>
            <w:tcW w:w="2807" w:type="dxa"/>
            <w:tcBorders>
              <w:top w:val="nil"/>
              <w:left w:val="nil"/>
              <w:bottom w:val="single" w:sz="4" w:space="0" w:color="auto"/>
              <w:right w:val="single" w:sz="4" w:space="0" w:color="auto"/>
            </w:tcBorders>
            <w:vAlign w:val="center"/>
            <w:hideMark/>
          </w:tcPr>
          <w:p w14:paraId="37DC12CA" w14:textId="77777777" w:rsidR="008431BB" w:rsidRPr="005336C9" w:rsidRDefault="008431BB" w:rsidP="00F01579">
            <w:pPr>
              <w:jc w:val="center"/>
              <w:rPr>
                <w:rFonts w:cs="Arial"/>
                <w:color w:val="000000"/>
                <w:sz w:val="20"/>
                <w:lang w:val="es-CO" w:eastAsia="es-CO"/>
              </w:rPr>
            </w:pPr>
            <w:r w:rsidRPr="005336C9">
              <w:rPr>
                <w:rFonts w:cs="Arial"/>
                <w:color w:val="000000"/>
                <w:sz w:val="20"/>
                <w:lang w:val="es-CO" w:eastAsia="es-CO"/>
              </w:rPr>
              <w:t>Contribución al problema de calentamiento global</w:t>
            </w:r>
          </w:p>
        </w:tc>
      </w:tr>
      <w:tr w:rsidR="008431BB" w:rsidRPr="005336C9" w14:paraId="5AD44C09" w14:textId="77777777" w:rsidTr="00F01579">
        <w:trPr>
          <w:trHeight w:val="1140"/>
        </w:trPr>
        <w:tc>
          <w:tcPr>
            <w:tcW w:w="1555" w:type="dxa"/>
            <w:vMerge/>
            <w:tcBorders>
              <w:top w:val="nil"/>
              <w:left w:val="single" w:sz="4" w:space="0" w:color="auto"/>
              <w:bottom w:val="single" w:sz="4" w:space="0" w:color="auto"/>
              <w:right w:val="single" w:sz="4" w:space="0" w:color="auto"/>
            </w:tcBorders>
            <w:vAlign w:val="center"/>
            <w:hideMark/>
          </w:tcPr>
          <w:p w14:paraId="243CB812"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486E47C1"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49C3A050" w14:textId="77777777" w:rsidR="008431BB" w:rsidRPr="005336C9" w:rsidRDefault="008431BB" w:rsidP="00F01579">
            <w:pPr>
              <w:jc w:val="center"/>
              <w:rPr>
                <w:rFonts w:cs="Arial"/>
                <w:color w:val="000000"/>
                <w:sz w:val="20"/>
                <w:lang w:val="es-CO" w:eastAsia="es-CO"/>
              </w:rPr>
            </w:pPr>
            <w:r w:rsidRPr="005336C9">
              <w:rPr>
                <w:rFonts w:cs="Arial"/>
                <w:color w:val="000000"/>
                <w:sz w:val="20"/>
                <w:lang w:val="es-CO" w:eastAsia="es-CO"/>
              </w:rPr>
              <w:t xml:space="preserve">Consumo de aceites hidráulicos, lubricante, grasas, otros combustibles fósiles para energía, etc. </w:t>
            </w:r>
          </w:p>
        </w:tc>
        <w:tc>
          <w:tcPr>
            <w:tcW w:w="2807" w:type="dxa"/>
            <w:tcBorders>
              <w:top w:val="nil"/>
              <w:left w:val="nil"/>
              <w:bottom w:val="single" w:sz="4" w:space="0" w:color="auto"/>
              <w:right w:val="single" w:sz="4" w:space="0" w:color="auto"/>
            </w:tcBorders>
            <w:vAlign w:val="center"/>
            <w:hideMark/>
          </w:tcPr>
          <w:p w14:paraId="70E9F7CC" w14:textId="77777777" w:rsidR="008431BB" w:rsidRPr="005336C9" w:rsidRDefault="008431BB" w:rsidP="00F01579">
            <w:pPr>
              <w:jc w:val="center"/>
              <w:rPr>
                <w:rFonts w:cs="Arial"/>
                <w:sz w:val="20"/>
                <w:lang w:val="es-CO" w:eastAsia="es-CO"/>
              </w:rPr>
            </w:pPr>
            <w:r w:rsidRPr="005336C9">
              <w:rPr>
                <w:rFonts w:cs="Arial"/>
                <w:sz w:val="20"/>
                <w:lang w:val="es-CO" w:eastAsia="es-CO"/>
              </w:rPr>
              <w:t>Presión sobre el recurso natural no renovable</w:t>
            </w:r>
          </w:p>
        </w:tc>
      </w:tr>
      <w:tr w:rsidR="008431BB" w:rsidRPr="005336C9" w14:paraId="77858564"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1D75EA16"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4FA20849"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1624BE80" w14:textId="77777777" w:rsidR="008431BB" w:rsidRPr="005336C9" w:rsidRDefault="008431BB" w:rsidP="00F01579">
            <w:pPr>
              <w:jc w:val="center"/>
              <w:rPr>
                <w:rFonts w:cs="Arial"/>
                <w:color w:val="000000"/>
                <w:sz w:val="20"/>
                <w:lang w:val="es-CO" w:eastAsia="es-CO"/>
              </w:rPr>
            </w:pPr>
            <w:r w:rsidRPr="005336C9">
              <w:rPr>
                <w:rFonts w:cs="Arial"/>
                <w:color w:val="000000"/>
                <w:sz w:val="20"/>
                <w:lang w:val="es-CO" w:eastAsia="es-CO"/>
              </w:rPr>
              <w:t xml:space="preserve">Emisión de material particulado/polvo </w:t>
            </w:r>
          </w:p>
        </w:tc>
        <w:tc>
          <w:tcPr>
            <w:tcW w:w="2807" w:type="dxa"/>
            <w:tcBorders>
              <w:top w:val="nil"/>
              <w:left w:val="nil"/>
              <w:bottom w:val="single" w:sz="4" w:space="0" w:color="auto"/>
              <w:right w:val="single" w:sz="4" w:space="0" w:color="auto"/>
            </w:tcBorders>
            <w:vAlign w:val="center"/>
            <w:hideMark/>
          </w:tcPr>
          <w:p w14:paraId="1AACF025" w14:textId="77777777" w:rsidR="008431BB" w:rsidRPr="005336C9" w:rsidRDefault="008431BB" w:rsidP="00F01579">
            <w:pPr>
              <w:jc w:val="center"/>
              <w:rPr>
                <w:rFonts w:cs="Arial"/>
                <w:sz w:val="20"/>
                <w:lang w:val="es-CO" w:eastAsia="es-CO"/>
              </w:rPr>
            </w:pPr>
            <w:r w:rsidRPr="005336C9">
              <w:rPr>
                <w:rFonts w:cs="Arial"/>
                <w:sz w:val="20"/>
                <w:lang w:val="es-CO" w:eastAsia="es-CO"/>
              </w:rPr>
              <w:t>Contaminación del aire por material particulado</w:t>
            </w:r>
          </w:p>
        </w:tc>
      </w:tr>
      <w:tr w:rsidR="008431BB" w:rsidRPr="005336C9" w14:paraId="6E8140E6"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585B583E"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435539BC"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3794BAC3" w14:textId="77777777" w:rsidR="008431BB" w:rsidRPr="005336C9" w:rsidRDefault="008431BB" w:rsidP="00F01579">
            <w:pPr>
              <w:jc w:val="center"/>
              <w:rPr>
                <w:rFonts w:cs="Arial"/>
                <w:sz w:val="20"/>
                <w:lang w:val="es-CO" w:eastAsia="es-CO"/>
              </w:rPr>
            </w:pPr>
            <w:r w:rsidRPr="005336C9">
              <w:rPr>
                <w:rFonts w:cs="Arial"/>
                <w:sz w:val="20"/>
                <w:lang w:val="es-CO" w:eastAsia="es-CO"/>
              </w:rPr>
              <w:t xml:space="preserve">Emisión de material particulado/polvo </w:t>
            </w:r>
          </w:p>
        </w:tc>
        <w:tc>
          <w:tcPr>
            <w:tcW w:w="2807" w:type="dxa"/>
            <w:tcBorders>
              <w:top w:val="nil"/>
              <w:left w:val="nil"/>
              <w:bottom w:val="single" w:sz="4" w:space="0" w:color="auto"/>
              <w:right w:val="single" w:sz="4" w:space="0" w:color="auto"/>
            </w:tcBorders>
            <w:vAlign w:val="center"/>
            <w:hideMark/>
          </w:tcPr>
          <w:p w14:paraId="5FCDA008" w14:textId="77777777" w:rsidR="008431BB" w:rsidRPr="005336C9" w:rsidRDefault="008431BB" w:rsidP="00F01579">
            <w:pPr>
              <w:jc w:val="center"/>
              <w:rPr>
                <w:rFonts w:cs="Arial"/>
                <w:sz w:val="20"/>
                <w:lang w:val="es-CO" w:eastAsia="es-CO"/>
              </w:rPr>
            </w:pPr>
            <w:r w:rsidRPr="005336C9">
              <w:rPr>
                <w:rFonts w:cs="Arial"/>
                <w:sz w:val="20"/>
                <w:lang w:val="es-CO" w:eastAsia="es-CO"/>
              </w:rPr>
              <w:t xml:space="preserve">Molestias a la comunidad </w:t>
            </w:r>
          </w:p>
        </w:tc>
      </w:tr>
      <w:tr w:rsidR="008431BB" w:rsidRPr="005336C9" w14:paraId="75AA8D9F"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6FA3AA44"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74C7F680"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364879D2" w14:textId="77777777" w:rsidR="008431BB" w:rsidRPr="005336C9" w:rsidRDefault="008431BB" w:rsidP="00F01579">
            <w:pPr>
              <w:jc w:val="center"/>
              <w:rPr>
                <w:rFonts w:cs="Arial"/>
                <w:sz w:val="20"/>
                <w:lang w:val="es-CO" w:eastAsia="es-CO"/>
              </w:rPr>
            </w:pPr>
            <w:r w:rsidRPr="005336C9">
              <w:rPr>
                <w:rFonts w:cs="Arial"/>
                <w:sz w:val="20"/>
                <w:lang w:val="es-CO" w:eastAsia="es-CO"/>
              </w:rPr>
              <w:t>Generación y disposición de residuos sólidos ordinarios</w:t>
            </w:r>
          </w:p>
        </w:tc>
        <w:tc>
          <w:tcPr>
            <w:tcW w:w="2807" w:type="dxa"/>
            <w:tcBorders>
              <w:top w:val="nil"/>
              <w:left w:val="nil"/>
              <w:bottom w:val="single" w:sz="4" w:space="0" w:color="auto"/>
              <w:right w:val="single" w:sz="4" w:space="0" w:color="auto"/>
            </w:tcBorders>
            <w:vAlign w:val="center"/>
            <w:hideMark/>
          </w:tcPr>
          <w:p w14:paraId="157647BB" w14:textId="77777777" w:rsidR="008431BB" w:rsidRPr="005336C9" w:rsidRDefault="008431BB" w:rsidP="00F01579">
            <w:pPr>
              <w:jc w:val="center"/>
              <w:rPr>
                <w:rFonts w:cs="Arial"/>
                <w:sz w:val="20"/>
                <w:lang w:val="es-CO" w:eastAsia="es-CO"/>
              </w:rPr>
            </w:pPr>
            <w:r w:rsidRPr="005336C9">
              <w:rPr>
                <w:rFonts w:cs="Arial"/>
                <w:sz w:val="20"/>
                <w:lang w:val="es-CO" w:eastAsia="es-CO"/>
              </w:rPr>
              <w:t>Aumento de la cantidad de residuos a manejar</w:t>
            </w:r>
          </w:p>
        </w:tc>
      </w:tr>
      <w:tr w:rsidR="008431BB" w:rsidRPr="005336C9" w14:paraId="7A421BFA"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2B0811E9"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6FA3E8F0"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7E2C4275" w14:textId="77777777" w:rsidR="008431BB" w:rsidRPr="005336C9" w:rsidRDefault="008431BB" w:rsidP="00F01579">
            <w:pPr>
              <w:jc w:val="center"/>
              <w:rPr>
                <w:rFonts w:cs="Arial"/>
                <w:sz w:val="20"/>
                <w:lang w:val="es-CO" w:eastAsia="es-CO"/>
              </w:rPr>
            </w:pPr>
            <w:r w:rsidRPr="005336C9">
              <w:rPr>
                <w:rFonts w:cs="Arial"/>
                <w:sz w:val="20"/>
                <w:lang w:val="es-CO" w:eastAsia="es-CO"/>
              </w:rPr>
              <w:t>Derrames (sustancias liquidas y sólidas)</w:t>
            </w:r>
          </w:p>
        </w:tc>
        <w:tc>
          <w:tcPr>
            <w:tcW w:w="2807" w:type="dxa"/>
            <w:tcBorders>
              <w:top w:val="nil"/>
              <w:left w:val="nil"/>
              <w:bottom w:val="single" w:sz="4" w:space="0" w:color="auto"/>
              <w:right w:val="single" w:sz="4" w:space="0" w:color="auto"/>
            </w:tcBorders>
            <w:vAlign w:val="center"/>
            <w:hideMark/>
          </w:tcPr>
          <w:p w14:paraId="02FE8BB4" w14:textId="77777777" w:rsidR="008431BB" w:rsidRPr="005336C9" w:rsidRDefault="008431BB" w:rsidP="00F01579">
            <w:pPr>
              <w:jc w:val="center"/>
              <w:rPr>
                <w:rFonts w:cs="Arial"/>
                <w:sz w:val="20"/>
                <w:lang w:val="es-CO" w:eastAsia="es-CO"/>
              </w:rPr>
            </w:pPr>
            <w:r w:rsidRPr="005336C9">
              <w:rPr>
                <w:rFonts w:cs="Arial"/>
                <w:sz w:val="20"/>
                <w:lang w:val="es-CO" w:eastAsia="es-CO"/>
              </w:rPr>
              <w:t>Contaminación del agua</w:t>
            </w:r>
          </w:p>
        </w:tc>
      </w:tr>
      <w:tr w:rsidR="008431BB" w:rsidRPr="005336C9" w14:paraId="56DAAFD0"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553850BD"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6C7E4A6F"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43FA741E" w14:textId="77777777" w:rsidR="008431BB" w:rsidRPr="005336C9" w:rsidRDefault="008431BB" w:rsidP="00F01579">
            <w:pPr>
              <w:jc w:val="center"/>
              <w:rPr>
                <w:rFonts w:cs="Arial"/>
                <w:sz w:val="20"/>
                <w:lang w:val="es-CO" w:eastAsia="es-CO"/>
              </w:rPr>
            </w:pPr>
            <w:r w:rsidRPr="005336C9">
              <w:rPr>
                <w:rFonts w:cs="Arial"/>
                <w:sz w:val="20"/>
                <w:lang w:val="es-CO" w:eastAsia="es-CO"/>
              </w:rPr>
              <w:t>Derrames (sustancias liquidas y sólidas)</w:t>
            </w:r>
          </w:p>
        </w:tc>
        <w:tc>
          <w:tcPr>
            <w:tcW w:w="2807" w:type="dxa"/>
            <w:tcBorders>
              <w:top w:val="nil"/>
              <w:left w:val="nil"/>
              <w:bottom w:val="single" w:sz="4" w:space="0" w:color="auto"/>
              <w:right w:val="single" w:sz="4" w:space="0" w:color="auto"/>
            </w:tcBorders>
            <w:vAlign w:val="center"/>
            <w:hideMark/>
          </w:tcPr>
          <w:p w14:paraId="7A457D09" w14:textId="77777777" w:rsidR="008431BB" w:rsidRPr="005336C9" w:rsidRDefault="008431BB" w:rsidP="00F01579">
            <w:pPr>
              <w:jc w:val="center"/>
              <w:rPr>
                <w:rFonts w:cs="Arial"/>
                <w:sz w:val="20"/>
                <w:lang w:val="es-CO" w:eastAsia="es-CO"/>
              </w:rPr>
            </w:pPr>
            <w:r w:rsidRPr="005336C9">
              <w:rPr>
                <w:rFonts w:cs="Arial"/>
                <w:sz w:val="20"/>
                <w:lang w:val="es-CO" w:eastAsia="es-CO"/>
              </w:rPr>
              <w:t>Contaminación del suelo</w:t>
            </w:r>
          </w:p>
        </w:tc>
      </w:tr>
      <w:tr w:rsidR="008431BB" w:rsidRPr="005336C9" w14:paraId="75BB760E" w14:textId="77777777" w:rsidTr="00F01579">
        <w:trPr>
          <w:trHeight w:val="855"/>
        </w:trPr>
        <w:tc>
          <w:tcPr>
            <w:tcW w:w="1555" w:type="dxa"/>
            <w:vMerge/>
            <w:tcBorders>
              <w:top w:val="nil"/>
              <w:left w:val="single" w:sz="4" w:space="0" w:color="auto"/>
              <w:bottom w:val="single" w:sz="4" w:space="0" w:color="auto"/>
              <w:right w:val="single" w:sz="4" w:space="0" w:color="auto"/>
            </w:tcBorders>
            <w:vAlign w:val="center"/>
            <w:hideMark/>
          </w:tcPr>
          <w:p w14:paraId="1E97ADFC"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3BFA53D8"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0D6F6142" w14:textId="77777777" w:rsidR="008431BB" w:rsidRPr="005336C9" w:rsidRDefault="008431BB" w:rsidP="00F01579">
            <w:pPr>
              <w:jc w:val="center"/>
              <w:rPr>
                <w:rFonts w:cs="Arial"/>
                <w:sz w:val="20"/>
                <w:lang w:val="es-CO" w:eastAsia="es-CO"/>
              </w:rPr>
            </w:pPr>
            <w:r w:rsidRPr="005336C9">
              <w:rPr>
                <w:rFonts w:cs="Arial"/>
                <w:sz w:val="20"/>
                <w:lang w:val="es-CO" w:eastAsia="es-CO"/>
              </w:rPr>
              <w:t>Derrames (sustancias liquidas y sólidas)</w:t>
            </w:r>
          </w:p>
        </w:tc>
        <w:tc>
          <w:tcPr>
            <w:tcW w:w="2807" w:type="dxa"/>
            <w:tcBorders>
              <w:top w:val="nil"/>
              <w:left w:val="nil"/>
              <w:bottom w:val="single" w:sz="4" w:space="0" w:color="auto"/>
              <w:right w:val="single" w:sz="4" w:space="0" w:color="auto"/>
            </w:tcBorders>
            <w:vAlign w:val="center"/>
            <w:hideMark/>
          </w:tcPr>
          <w:p w14:paraId="04F2E803" w14:textId="77777777" w:rsidR="008431BB" w:rsidRPr="005336C9" w:rsidRDefault="008431BB" w:rsidP="00F01579">
            <w:pPr>
              <w:jc w:val="center"/>
              <w:rPr>
                <w:rFonts w:cs="Arial"/>
                <w:color w:val="000000"/>
                <w:sz w:val="20"/>
                <w:lang w:val="es-CO" w:eastAsia="es-CO"/>
              </w:rPr>
            </w:pPr>
            <w:r w:rsidRPr="005336C9">
              <w:rPr>
                <w:rFonts w:cs="Arial"/>
                <w:color w:val="000000"/>
                <w:sz w:val="20"/>
                <w:lang w:val="es-CO" w:eastAsia="es-CO"/>
              </w:rPr>
              <w:t>Daños a la salud de la población y/o propiedad privada</w:t>
            </w:r>
          </w:p>
        </w:tc>
      </w:tr>
      <w:tr w:rsidR="008431BB" w:rsidRPr="005336C9" w14:paraId="472C904B" w14:textId="77777777" w:rsidTr="00F01579">
        <w:trPr>
          <w:trHeight w:val="570"/>
        </w:trPr>
        <w:tc>
          <w:tcPr>
            <w:tcW w:w="1555" w:type="dxa"/>
            <w:vMerge w:val="restart"/>
            <w:tcBorders>
              <w:top w:val="nil"/>
              <w:left w:val="single" w:sz="4" w:space="0" w:color="auto"/>
              <w:bottom w:val="single" w:sz="4" w:space="0" w:color="auto"/>
              <w:right w:val="single" w:sz="4" w:space="0" w:color="auto"/>
            </w:tcBorders>
            <w:vAlign w:val="center"/>
            <w:hideMark/>
          </w:tcPr>
          <w:p w14:paraId="33ACF56B" w14:textId="77777777" w:rsidR="008431BB" w:rsidRPr="005336C9" w:rsidRDefault="008431BB" w:rsidP="00F01579">
            <w:pPr>
              <w:jc w:val="center"/>
              <w:rPr>
                <w:rFonts w:cs="Arial"/>
                <w:color w:val="000000"/>
                <w:sz w:val="20"/>
                <w:lang w:val="es-CO" w:eastAsia="es-CO"/>
              </w:rPr>
            </w:pPr>
            <w:r w:rsidRPr="005336C9">
              <w:rPr>
                <w:rFonts w:cs="Arial"/>
                <w:color w:val="000000"/>
                <w:sz w:val="20"/>
                <w:lang w:val="es-CO" w:eastAsia="es-CO"/>
              </w:rPr>
              <w:t> </w:t>
            </w:r>
          </w:p>
        </w:tc>
        <w:tc>
          <w:tcPr>
            <w:tcW w:w="2976" w:type="dxa"/>
            <w:vMerge w:val="restart"/>
            <w:tcBorders>
              <w:top w:val="nil"/>
              <w:left w:val="single" w:sz="4" w:space="0" w:color="auto"/>
              <w:bottom w:val="single" w:sz="4" w:space="0" w:color="auto"/>
              <w:right w:val="single" w:sz="4" w:space="0" w:color="auto"/>
            </w:tcBorders>
            <w:vAlign w:val="center"/>
            <w:hideMark/>
          </w:tcPr>
          <w:p w14:paraId="0D4FC6F1" w14:textId="77777777" w:rsidR="008431BB" w:rsidRPr="005336C9" w:rsidRDefault="008431BB" w:rsidP="00F01579">
            <w:pPr>
              <w:jc w:val="center"/>
              <w:rPr>
                <w:rFonts w:cs="Arial"/>
                <w:color w:val="000000"/>
                <w:sz w:val="20"/>
                <w:lang w:val="es-CO" w:eastAsia="es-CO"/>
              </w:rPr>
            </w:pPr>
            <w:r w:rsidRPr="005336C9">
              <w:rPr>
                <w:rFonts w:cs="Arial"/>
                <w:color w:val="000000"/>
                <w:sz w:val="20"/>
                <w:lang w:val="es-CO" w:eastAsia="es-CO"/>
              </w:rPr>
              <w:t xml:space="preserve">Emisiones atmosféricas generación de ruido, emisión de material particulado, generación de residuos solidos </w:t>
            </w:r>
          </w:p>
        </w:tc>
        <w:tc>
          <w:tcPr>
            <w:tcW w:w="2127" w:type="dxa"/>
            <w:tcBorders>
              <w:top w:val="nil"/>
              <w:left w:val="nil"/>
              <w:bottom w:val="single" w:sz="4" w:space="0" w:color="auto"/>
              <w:right w:val="single" w:sz="4" w:space="0" w:color="auto"/>
            </w:tcBorders>
            <w:vAlign w:val="center"/>
            <w:hideMark/>
          </w:tcPr>
          <w:p w14:paraId="488FC073" w14:textId="77777777" w:rsidR="008431BB" w:rsidRPr="005336C9" w:rsidRDefault="008431BB" w:rsidP="00F01579">
            <w:pPr>
              <w:jc w:val="center"/>
              <w:rPr>
                <w:rFonts w:cs="Arial"/>
                <w:color w:val="000000"/>
                <w:sz w:val="20"/>
                <w:lang w:val="es-CO" w:eastAsia="es-CO"/>
              </w:rPr>
            </w:pPr>
            <w:r w:rsidRPr="005336C9">
              <w:rPr>
                <w:rFonts w:cs="Arial"/>
                <w:color w:val="000000"/>
                <w:sz w:val="20"/>
                <w:lang w:val="es-CO" w:eastAsia="es-CO"/>
              </w:rPr>
              <w:t xml:space="preserve">Emisión de material particulado/polvo </w:t>
            </w:r>
          </w:p>
        </w:tc>
        <w:tc>
          <w:tcPr>
            <w:tcW w:w="2807" w:type="dxa"/>
            <w:tcBorders>
              <w:top w:val="nil"/>
              <w:left w:val="nil"/>
              <w:bottom w:val="single" w:sz="4" w:space="0" w:color="auto"/>
              <w:right w:val="single" w:sz="4" w:space="0" w:color="auto"/>
            </w:tcBorders>
            <w:vAlign w:val="center"/>
            <w:hideMark/>
          </w:tcPr>
          <w:p w14:paraId="4DD6DEC2" w14:textId="77777777" w:rsidR="008431BB" w:rsidRPr="005336C9" w:rsidRDefault="008431BB" w:rsidP="00F01579">
            <w:pPr>
              <w:jc w:val="center"/>
              <w:rPr>
                <w:rFonts w:cs="Arial"/>
                <w:sz w:val="20"/>
                <w:lang w:val="es-CO" w:eastAsia="es-CO"/>
              </w:rPr>
            </w:pPr>
            <w:r w:rsidRPr="005336C9">
              <w:rPr>
                <w:rFonts w:cs="Arial"/>
                <w:sz w:val="20"/>
                <w:lang w:val="es-CO" w:eastAsia="es-CO"/>
              </w:rPr>
              <w:t>Contaminación del aire por material particulado</w:t>
            </w:r>
          </w:p>
        </w:tc>
      </w:tr>
      <w:tr w:rsidR="008431BB" w:rsidRPr="005336C9" w14:paraId="5E57D784"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13A86298"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3DDB106D"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1811E9B6" w14:textId="77777777" w:rsidR="008431BB" w:rsidRPr="005336C9" w:rsidRDefault="008431BB" w:rsidP="00F01579">
            <w:pPr>
              <w:jc w:val="center"/>
              <w:rPr>
                <w:rFonts w:cs="Arial"/>
                <w:sz w:val="20"/>
                <w:lang w:val="es-CO" w:eastAsia="es-CO"/>
              </w:rPr>
            </w:pPr>
            <w:r w:rsidRPr="005336C9">
              <w:rPr>
                <w:rFonts w:cs="Arial"/>
                <w:sz w:val="20"/>
                <w:lang w:val="es-CO" w:eastAsia="es-CO"/>
              </w:rPr>
              <w:t xml:space="preserve">Emisión de material particulado/polvo </w:t>
            </w:r>
          </w:p>
        </w:tc>
        <w:tc>
          <w:tcPr>
            <w:tcW w:w="2807" w:type="dxa"/>
            <w:tcBorders>
              <w:top w:val="nil"/>
              <w:left w:val="nil"/>
              <w:bottom w:val="single" w:sz="4" w:space="0" w:color="auto"/>
              <w:right w:val="single" w:sz="4" w:space="0" w:color="auto"/>
            </w:tcBorders>
            <w:vAlign w:val="center"/>
            <w:hideMark/>
          </w:tcPr>
          <w:p w14:paraId="023FA2DE" w14:textId="77777777" w:rsidR="008431BB" w:rsidRPr="005336C9" w:rsidRDefault="008431BB" w:rsidP="00F01579">
            <w:pPr>
              <w:jc w:val="center"/>
              <w:rPr>
                <w:rFonts w:cs="Arial"/>
                <w:sz w:val="20"/>
                <w:lang w:val="es-CO" w:eastAsia="es-CO"/>
              </w:rPr>
            </w:pPr>
            <w:r w:rsidRPr="005336C9">
              <w:rPr>
                <w:rFonts w:cs="Arial"/>
                <w:sz w:val="20"/>
                <w:lang w:val="es-CO" w:eastAsia="es-CO"/>
              </w:rPr>
              <w:t xml:space="preserve">Molestias a la comunidad </w:t>
            </w:r>
          </w:p>
        </w:tc>
      </w:tr>
      <w:tr w:rsidR="008431BB" w:rsidRPr="005336C9" w14:paraId="75FFFC4A"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6AF3DDFC"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28980722"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6B565D1E" w14:textId="77777777" w:rsidR="008431BB" w:rsidRPr="005336C9" w:rsidRDefault="008431BB" w:rsidP="00F01579">
            <w:pPr>
              <w:jc w:val="center"/>
              <w:rPr>
                <w:rFonts w:cs="Arial"/>
                <w:sz w:val="20"/>
                <w:lang w:val="es-CO" w:eastAsia="es-CO"/>
              </w:rPr>
            </w:pPr>
            <w:r w:rsidRPr="005336C9">
              <w:rPr>
                <w:rFonts w:cs="Arial"/>
                <w:sz w:val="20"/>
                <w:lang w:val="es-CO" w:eastAsia="es-CO"/>
              </w:rPr>
              <w:t>Generación y disposición de residuos sólidos ordinarios</w:t>
            </w:r>
          </w:p>
        </w:tc>
        <w:tc>
          <w:tcPr>
            <w:tcW w:w="2807" w:type="dxa"/>
            <w:tcBorders>
              <w:top w:val="nil"/>
              <w:left w:val="nil"/>
              <w:bottom w:val="single" w:sz="4" w:space="0" w:color="auto"/>
              <w:right w:val="single" w:sz="4" w:space="0" w:color="auto"/>
            </w:tcBorders>
            <w:vAlign w:val="center"/>
            <w:hideMark/>
          </w:tcPr>
          <w:p w14:paraId="6B3F49D2" w14:textId="77777777" w:rsidR="008431BB" w:rsidRPr="005336C9" w:rsidRDefault="008431BB" w:rsidP="00F01579">
            <w:pPr>
              <w:jc w:val="center"/>
              <w:rPr>
                <w:rFonts w:cs="Arial"/>
                <w:sz w:val="20"/>
                <w:lang w:val="es-CO" w:eastAsia="es-CO"/>
              </w:rPr>
            </w:pPr>
            <w:r w:rsidRPr="005336C9">
              <w:rPr>
                <w:rFonts w:cs="Arial"/>
                <w:sz w:val="20"/>
                <w:lang w:val="es-CO" w:eastAsia="es-CO"/>
              </w:rPr>
              <w:t>Aumento de la cantidad de residuos a manejar</w:t>
            </w:r>
          </w:p>
        </w:tc>
      </w:tr>
      <w:tr w:rsidR="008431BB" w:rsidRPr="005336C9" w14:paraId="54F58D9D"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787E9E96"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2C96DC80"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3295E5A7" w14:textId="77777777" w:rsidR="008431BB" w:rsidRPr="005336C9" w:rsidRDefault="008431BB" w:rsidP="00F01579">
            <w:pPr>
              <w:jc w:val="center"/>
              <w:rPr>
                <w:rFonts w:cs="Arial"/>
                <w:sz w:val="20"/>
                <w:lang w:val="es-CO" w:eastAsia="es-CO"/>
              </w:rPr>
            </w:pPr>
            <w:r w:rsidRPr="005336C9">
              <w:rPr>
                <w:rFonts w:cs="Arial"/>
                <w:sz w:val="20"/>
                <w:lang w:val="es-CO" w:eastAsia="es-CO"/>
              </w:rPr>
              <w:t xml:space="preserve">Generación y disposición de residuos peligrosos </w:t>
            </w:r>
          </w:p>
        </w:tc>
        <w:tc>
          <w:tcPr>
            <w:tcW w:w="2807" w:type="dxa"/>
            <w:tcBorders>
              <w:top w:val="nil"/>
              <w:left w:val="nil"/>
              <w:bottom w:val="single" w:sz="4" w:space="0" w:color="auto"/>
              <w:right w:val="single" w:sz="4" w:space="0" w:color="auto"/>
            </w:tcBorders>
            <w:vAlign w:val="center"/>
            <w:hideMark/>
          </w:tcPr>
          <w:p w14:paraId="3B9818A0" w14:textId="77777777" w:rsidR="008431BB" w:rsidRPr="005336C9" w:rsidRDefault="008431BB" w:rsidP="00F01579">
            <w:pPr>
              <w:jc w:val="center"/>
              <w:rPr>
                <w:rFonts w:cs="Arial"/>
                <w:sz w:val="20"/>
                <w:lang w:val="es-CO" w:eastAsia="es-CO"/>
              </w:rPr>
            </w:pPr>
            <w:r w:rsidRPr="005336C9">
              <w:rPr>
                <w:rFonts w:cs="Arial"/>
                <w:sz w:val="20"/>
                <w:lang w:val="es-CO" w:eastAsia="es-CO"/>
              </w:rPr>
              <w:t>Contaminación del Suelo</w:t>
            </w:r>
          </w:p>
        </w:tc>
      </w:tr>
      <w:tr w:rsidR="008431BB" w:rsidRPr="005336C9" w14:paraId="576A1681"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6B46918E"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0D4AE668"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0D75D3F7" w14:textId="77777777" w:rsidR="008431BB" w:rsidRPr="005336C9" w:rsidRDefault="008431BB" w:rsidP="00F01579">
            <w:pPr>
              <w:jc w:val="center"/>
              <w:rPr>
                <w:rFonts w:cs="Arial"/>
                <w:sz w:val="20"/>
                <w:lang w:val="es-CO" w:eastAsia="es-CO"/>
              </w:rPr>
            </w:pPr>
            <w:r w:rsidRPr="005336C9">
              <w:rPr>
                <w:rFonts w:cs="Arial"/>
                <w:sz w:val="20"/>
                <w:lang w:val="es-CO" w:eastAsia="es-CO"/>
              </w:rPr>
              <w:t>Generación y disposición de residuos peligrosos</w:t>
            </w:r>
          </w:p>
        </w:tc>
        <w:tc>
          <w:tcPr>
            <w:tcW w:w="2807" w:type="dxa"/>
            <w:tcBorders>
              <w:top w:val="nil"/>
              <w:left w:val="nil"/>
              <w:bottom w:val="single" w:sz="4" w:space="0" w:color="auto"/>
              <w:right w:val="single" w:sz="4" w:space="0" w:color="auto"/>
            </w:tcBorders>
            <w:vAlign w:val="center"/>
            <w:hideMark/>
          </w:tcPr>
          <w:p w14:paraId="7C515656" w14:textId="77777777" w:rsidR="008431BB" w:rsidRPr="005336C9" w:rsidRDefault="008431BB" w:rsidP="00F01579">
            <w:pPr>
              <w:jc w:val="center"/>
              <w:rPr>
                <w:rFonts w:cs="Arial"/>
                <w:sz w:val="20"/>
                <w:lang w:val="es-CO" w:eastAsia="es-CO"/>
              </w:rPr>
            </w:pPr>
            <w:r w:rsidRPr="005336C9">
              <w:rPr>
                <w:rFonts w:cs="Arial"/>
                <w:sz w:val="20"/>
                <w:lang w:val="es-CO" w:eastAsia="es-CO"/>
              </w:rPr>
              <w:t>Aumento de la cantidad de residuos a manejar</w:t>
            </w:r>
          </w:p>
        </w:tc>
      </w:tr>
      <w:tr w:rsidR="008431BB" w:rsidRPr="005336C9" w14:paraId="24F752B9" w14:textId="77777777" w:rsidTr="00F01579">
        <w:trPr>
          <w:trHeight w:val="855"/>
        </w:trPr>
        <w:tc>
          <w:tcPr>
            <w:tcW w:w="1555" w:type="dxa"/>
            <w:vMerge/>
            <w:tcBorders>
              <w:top w:val="nil"/>
              <w:left w:val="single" w:sz="4" w:space="0" w:color="auto"/>
              <w:bottom w:val="single" w:sz="4" w:space="0" w:color="auto"/>
              <w:right w:val="single" w:sz="4" w:space="0" w:color="auto"/>
            </w:tcBorders>
            <w:vAlign w:val="center"/>
            <w:hideMark/>
          </w:tcPr>
          <w:p w14:paraId="1BEE370C"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1CC27538"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6B179F1C" w14:textId="77777777" w:rsidR="008431BB" w:rsidRPr="005336C9" w:rsidRDefault="008431BB" w:rsidP="00F01579">
            <w:pPr>
              <w:jc w:val="center"/>
              <w:rPr>
                <w:rFonts w:cs="Arial"/>
                <w:sz w:val="20"/>
                <w:lang w:val="es-CO" w:eastAsia="es-CO"/>
              </w:rPr>
            </w:pPr>
            <w:r w:rsidRPr="005336C9">
              <w:rPr>
                <w:rFonts w:cs="Arial"/>
                <w:sz w:val="20"/>
                <w:lang w:val="es-CO" w:eastAsia="es-CO"/>
              </w:rPr>
              <w:t xml:space="preserve">Generación y disposición de residuos peligrosos </w:t>
            </w:r>
          </w:p>
        </w:tc>
        <w:tc>
          <w:tcPr>
            <w:tcW w:w="2807" w:type="dxa"/>
            <w:tcBorders>
              <w:top w:val="nil"/>
              <w:left w:val="nil"/>
              <w:bottom w:val="single" w:sz="4" w:space="0" w:color="auto"/>
              <w:right w:val="single" w:sz="4" w:space="0" w:color="auto"/>
            </w:tcBorders>
            <w:vAlign w:val="center"/>
            <w:hideMark/>
          </w:tcPr>
          <w:p w14:paraId="043FF71A" w14:textId="77777777" w:rsidR="008431BB" w:rsidRPr="005336C9" w:rsidRDefault="008431BB" w:rsidP="00F01579">
            <w:pPr>
              <w:jc w:val="center"/>
              <w:rPr>
                <w:rFonts w:cs="Arial"/>
                <w:sz w:val="20"/>
                <w:lang w:val="es-CO" w:eastAsia="es-CO"/>
              </w:rPr>
            </w:pPr>
            <w:r w:rsidRPr="005336C9">
              <w:rPr>
                <w:rFonts w:cs="Arial"/>
                <w:sz w:val="20"/>
                <w:lang w:val="es-CO" w:eastAsia="es-CO"/>
              </w:rPr>
              <w:t xml:space="preserve">Contaminación del aire por COV, </w:t>
            </w:r>
            <w:proofErr w:type="spellStart"/>
            <w:r w:rsidRPr="005336C9">
              <w:rPr>
                <w:rFonts w:cs="Arial"/>
                <w:sz w:val="20"/>
                <w:lang w:val="es-CO" w:eastAsia="es-CO"/>
              </w:rPr>
              <w:t>Nox</w:t>
            </w:r>
            <w:proofErr w:type="spellEnd"/>
            <w:r w:rsidRPr="005336C9">
              <w:rPr>
                <w:rFonts w:cs="Arial"/>
                <w:sz w:val="20"/>
                <w:lang w:val="es-CO" w:eastAsia="es-CO"/>
              </w:rPr>
              <w:t>, Sox, CO2</w:t>
            </w:r>
          </w:p>
        </w:tc>
      </w:tr>
      <w:tr w:rsidR="008431BB" w:rsidRPr="005336C9" w14:paraId="27F9C7FD" w14:textId="77777777" w:rsidTr="00F01579">
        <w:trPr>
          <w:trHeight w:val="285"/>
        </w:trPr>
        <w:tc>
          <w:tcPr>
            <w:tcW w:w="1555" w:type="dxa"/>
            <w:vMerge/>
            <w:tcBorders>
              <w:top w:val="nil"/>
              <w:left w:val="single" w:sz="4" w:space="0" w:color="auto"/>
              <w:bottom w:val="single" w:sz="4" w:space="0" w:color="auto"/>
              <w:right w:val="single" w:sz="4" w:space="0" w:color="auto"/>
            </w:tcBorders>
            <w:vAlign w:val="center"/>
            <w:hideMark/>
          </w:tcPr>
          <w:p w14:paraId="3F2D587A"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49A80EEB"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4F513BF7" w14:textId="77777777" w:rsidR="008431BB" w:rsidRPr="005336C9" w:rsidRDefault="008431BB" w:rsidP="00F01579">
            <w:pPr>
              <w:jc w:val="center"/>
              <w:rPr>
                <w:rFonts w:cs="Arial"/>
                <w:sz w:val="20"/>
                <w:lang w:val="es-CO" w:eastAsia="es-CO"/>
              </w:rPr>
            </w:pPr>
            <w:r w:rsidRPr="005336C9">
              <w:rPr>
                <w:rFonts w:cs="Arial"/>
                <w:sz w:val="20"/>
                <w:lang w:val="es-CO" w:eastAsia="es-CO"/>
              </w:rPr>
              <w:t>Desorden</w:t>
            </w:r>
          </w:p>
        </w:tc>
        <w:tc>
          <w:tcPr>
            <w:tcW w:w="2807" w:type="dxa"/>
            <w:tcBorders>
              <w:top w:val="nil"/>
              <w:left w:val="nil"/>
              <w:bottom w:val="single" w:sz="4" w:space="0" w:color="auto"/>
              <w:right w:val="single" w:sz="4" w:space="0" w:color="auto"/>
            </w:tcBorders>
            <w:shd w:val="clear" w:color="000000" w:fill="FFFFFF"/>
            <w:vAlign w:val="center"/>
            <w:hideMark/>
          </w:tcPr>
          <w:p w14:paraId="7A765076" w14:textId="77777777" w:rsidR="008431BB" w:rsidRPr="005336C9" w:rsidRDefault="008431BB" w:rsidP="00F01579">
            <w:pPr>
              <w:jc w:val="center"/>
              <w:rPr>
                <w:rFonts w:cs="Arial"/>
                <w:sz w:val="20"/>
                <w:lang w:val="es-CO" w:eastAsia="es-CO"/>
              </w:rPr>
            </w:pPr>
            <w:r w:rsidRPr="005336C9">
              <w:rPr>
                <w:rFonts w:cs="Arial"/>
                <w:sz w:val="20"/>
                <w:lang w:val="es-CO" w:eastAsia="es-CO"/>
              </w:rPr>
              <w:t>Contaminación visual</w:t>
            </w:r>
          </w:p>
        </w:tc>
      </w:tr>
      <w:tr w:rsidR="008431BB" w:rsidRPr="005336C9" w14:paraId="6CE9D945"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3479F7F9"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462AD4BD"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743022DC" w14:textId="77777777" w:rsidR="008431BB" w:rsidRPr="005336C9" w:rsidRDefault="008431BB" w:rsidP="00F01579">
            <w:pPr>
              <w:jc w:val="center"/>
              <w:rPr>
                <w:rFonts w:cs="Arial"/>
                <w:sz w:val="20"/>
                <w:lang w:val="es-CO" w:eastAsia="es-CO"/>
              </w:rPr>
            </w:pPr>
            <w:r w:rsidRPr="005336C9">
              <w:rPr>
                <w:rFonts w:cs="Arial"/>
                <w:sz w:val="20"/>
                <w:lang w:val="es-CO" w:eastAsia="es-CO"/>
              </w:rPr>
              <w:t>Generación de residuos especiales (RAEE)</w:t>
            </w:r>
          </w:p>
        </w:tc>
        <w:tc>
          <w:tcPr>
            <w:tcW w:w="2807" w:type="dxa"/>
            <w:tcBorders>
              <w:top w:val="nil"/>
              <w:left w:val="nil"/>
              <w:bottom w:val="single" w:sz="4" w:space="0" w:color="auto"/>
              <w:right w:val="single" w:sz="4" w:space="0" w:color="auto"/>
            </w:tcBorders>
            <w:shd w:val="clear" w:color="000000" w:fill="FFFFFF"/>
            <w:vAlign w:val="center"/>
            <w:hideMark/>
          </w:tcPr>
          <w:p w14:paraId="75B647B5" w14:textId="77777777" w:rsidR="008431BB" w:rsidRPr="005336C9" w:rsidRDefault="008431BB" w:rsidP="00F01579">
            <w:pPr>
              <w:jc w:val="center"/>
              <w:rPr>
                <w:rFonts w:cs="Arial"/>
                <w:sz w:val="20"/>
                <w:lang w:val="es-CO" w:eastAsia="es-CO"/>
              </w:rPr>
            </w:pPr>
            <w:r w:rsidRPr="005336C9">
              <w:rPr>
                <w:rFonts w:cs="Arial"/>
                <w:sz w:val="20"/>
                <w:lang w:val="es-CO" w:eastAsia="es-CO"/>
              </w:rPr>
              <w:t xml:space="preserve">Aumento de cantidad de residuos a disponer </w:t>
            </w:r>
          </w:p>
        </w:tc>
      </w:tr>
      <w:tr w:rsidR="008431BB" w:rsidRPr="005336C9" w14:paraId="2DA99F37" w14:textId="77777777" w:rsidTr="00F01579">
        <w:trPr>
          <w:trHeight w:val="570"/>
        </w:trPr>
        <w:tc>
          <w:tcPr>
            <w:tcW w:w="1555" w:type="dxa"/>
            <w:vMerge w:val="restart"/>
            <w:tcBorders>
              <w:top w:val="nil"/>
              <w:left w:val="single" w:sz="4" w:space="0" w:color="auto"/>
              <w:bottom w:val="single" w:sz="4" w:space="0" w:color="auto"/>
              <w:right w:val="single" w:sz="4" w:space="0" w:color="auto"/>
            </w:tcBorders>
            <w:vAlign w:val="center"/>
            <w:hideMark/>
          </w:tcPr>
          <w:p w14:paraId="62412945" w14:textId="77777777" w:rsidR="008431BB" w:rsidRPr="005336C9" w:rsidRDefault="008431BB" w:rsidP="00F01579">
            <w:pPr>
              <w:jc w:val="center"/>
              <w:rPr>
                <w:rFonts w:cs="Arial"/>
                <w:color w:val="000000"/>
                <w:sz w:val="20"/>
                <w:lang w:val="es-CO" w:eastAsia="es-CO"/>
              </w:rPr>
            </w:pPr>
            <w:r w:rsidRPr="005336C9">
              <w:rPr>
                <w:rFonts w:cs="Arial"/>
                <w:color w:val="000000"/>
                <w:sz w:val="20"/>
                <w:lang w:val="es-CO" w:eastAsia="es-CO"/>
              </w:rPr>
              <w:t>Consumo de hidrocarburos</w:t>
            </w:r>
          </w:p>
        </w:tc>
        <w:tc>
          <w:tcPr>
            <w:tcW w:w="2976" w:type="dxa"/>
            <w:vMerge w:val="restart"/>
            <w:tcBorders>
              <w:top w:val="nil"/>
              <w:left w:val="single" w:sz="4" w:space="0" w:color="auto"/>
              <w:bottom w:val="single" w:sz="4" w:space="0" w:color="auto"/>
              <w:right w:val="single" w:sz="4" w:space="0" w:color="auto"/>
            </w:tcBorders>
            <w:vAlign w:val="center"/>
            <w:hideMark/>
          </w:tcPr>
          <w:p w14:paraId="78D929FC" w14:textId="77777777" w:rsidR="008431BB" w:rsidRPr="005336C9" w:rsidRDefault="008431BB" w:rsidP="00F01579">
            <w:pPr>
              <w:jc w:val="center"/>
              <w:rPr>
                <w:rFonts w:cs="Arial"/>
                <w:color w:val="000000"/>
                <w:sz w:val="20"/>
                <w:lang w:val="es-CO" w:eastAsia="es-CO"/>
              </w:rPr>
            </w:pPr>
            <w:r w:rsidRPr="005336C9">
              <w:rPr>
                <w:rFonts w:cs="Arial"/>
                <w:color w:val="000000"/>
                <w:sz w:val="20"/>
                <w:lang w:val="es-CO" w:eastAsia="es-CO"/>
              </w:rPr>
              <w:t xml:space="preserve">generación de residuos sólidos, vertimientos </w:t>
            </w:r>
          </w:p>
        </w:tc>
        <w:tc>
          <w:tcPr>
            <w:tcW w:w="2127" w:type="dxa"/>
            <w:tcBorders>
              <w:top w:val="nil"/>
              <w:left w:val="nil"/>
              <w:bottom w:val="single" w:sz="4" w:space="0" w:color="auto"/>
              <w:right w:val="single" w:sz="4" w:space="0" w:color="auto"/>
            </w:tcBorders>
            <w:vAlign w:val="center"/>
            <w:hideMark/>
          </w:tcPr>
          <w:p w14:paraId="3E2C944B" w14:textId="77777777" w:rsidR="008431BB" w:rsidRPr="005336C9" w:rsidRDefault="008431BB" w:rsidP="00F01579">
            <w:pPr>
              <w:jc w:val="center"/>
              <w:rPr>
                <w:rFonts w:cs="Arial"/>
                <w:sz w:val="20"/>
                <w:lang w:val="es-CO" w:eastAsia="es-CO"/>
              </w:rPr>
            </w:pPr>
            <w:r w:rsidRPr="005336C9">
              <w:rPr>
                <w:rFonts w:cs="Arial"/>
                <w:sz w:val="20"/>
                <w:lang w:val="es-CO" w:eastAsia="es-CO"/>
              </w:rPr>
              <w:t>Generación y disposición de residuos sólidos ordinarios</w:t>
            </w:r>
          </w:p>
        </w:tc>
        <w:tc>
          <w:tcPr>
            <w:tcW w:w="2807" w:type="dxa"/>
            <w:tcBorders>
              <w:top w:val="nil"/>
              <w:left w:val="nil"/>
              <w:bottom w:val="single" w:sz="4" w:space="0" w:color="auto"/>
              <w:right w:val="single" w:sz="4" w:space="0" w:color="auto"/>
            </w:tcBorders>
            <w:vAlign w:val="center"/>
            <w:hideMark/>
          </w:tcPr>
          <w:p w14:paraId="4F41E2E1" w14:textId="77777777" w:rsidR="008431BB" w:rsidRPr="005336C9" w:rsidRDefault="008431BB" w:rsidP="00F01579">
            <w:pPr>
              <w:jc w:val="center"/>
              <w:rPr>
                <w:rFonts w:cs="Arial"/>
                <w:sz w:val="20"/>
                <w:lang w:val="es-CO" w:eastAsia="es-CO"/>
              </w:rPr>
            </w:pPr>
            <w:r w:rsidRPr="005336C9">
              <w:rPr>
                <w:rFonts w:cs="Arial"/>
                <w:sz w:val="20"/>
                <w:lang w:val="es-CO" w:eastAsia="es-CO"/>
              </w:rPr>
              <w:t>Aumento de la cantidad de residuos a manejar</w:t>
            </w:r>
          </w:p>
        </w:tc>
      </w:tr>
      <w:tr w:rsidR="008431BB" w:rsidRPr="005336C9" w14:paraId="461F5D75" w14:textId="77777777" w:rsidTr="00F01579">
        <w:trPr>
          <w:trHeight w:val="855"/>
        </w:trPr>
        <w:tc>
          <w:tcPr>
            <w:tcW w:w="1555" w:type="dxa"/>
            <w:vMerge/>
            <w:tcBorders>
              <w:top w:val="nil"/>
              <w:left w:val="single" w:sz="4" w:space="0" w:color="auto"/>
              <w:bottom w:val="single" w:sz="4" w:space="0" w:color="auto"/>
              <w:right w:val="single" w:sz="4" w:space="0" w:color="auto"/>
            </w:tcBorders>
            <w:vAlign w:val="center"/>
            <w:hideMark/>
          </w:tcPr>
          <w:p w14:paraId="5F4DD3C6"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47C2481E"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0355840A" w14:textId="77777777" w:rsidR="008431BB" w:rsidRPr="005336C9" w:rsidRDefault="008431BB" w:rsidP="00F01579">
            <w:pPr>
              <w:jc w:val="center"/>
              <w:rPr>
                <w:rFonts w:cs="Arial"/>
                <w:sz w:val="20"/>
                <w:lang w:val="es-CO" w:eastAsia="es-CO"/>
              </w:rPr>
            </w:pPr>
            <w:r w:rsidRPr="005336C9">
              <w:rPr>
                <w:rFonts w:cs="Arial"/>
                <w:sz w:val="20"/>
                <w:lang w:val="es-CO" w:eastAsia="es-CO"/>
              </w:rPr>
              <w:t>Generación y disposición de residuos peligrosos (Gas propano)</w:t>
            </w:r>
          </w:p>
        </w:tc>
        <w:tc>
          <w:tcPr>
            <w:tcW w:w="2807" w:type="dxa"/>
            <w:tcBorders>
              <w:top w:val="nil"/>
              <w:left w:val="nil"/>
              <w:bottom w:val="single" w:sz="4" w:space="0" w:color="auto"/>
              <w:right w:val="single" w:sz="4" w:space="0" w:color="auto"/>
            </w:tcBorders>
            <w:vAlign w:val="center"/>
            <w:hideMark/>
          </w:tcPr>
          <w:p w14:paraId="02B71EA5" w14:textId="77777777" w:rsidR="008431BB" w:rsidRPr="005336C9" w:rsidRDefault="008431BB" w:rsidP="00F01579">
            <w:pPr>
              <w:jc w:val="center"/>
              <w:rPr>
                <w:rFonts w:cs="Arial"/>
                <w:sz w:val="20"/>
                <w:lang w:val="es-CO" w:eastAsia="es-CO"/>
              </w:rPr>
            </w:pPr>
            <w:r w:rsidRPr="005336C9">
              <w:rPr>
                <w:rFonts w:cs="Arial"/>
                <w:sz w:val="20"/>
                <w:lang w:val="es-CO" w:eastAsia="es-CO"/>
              </w:rPr>
              <w:t>Contaminación del Suelo</w:t>
            </w:r>
          </w:p>
        </w:tc>
      </w:tr>
      <w:tr w:rsidR="008431BB" w:rsidRPr="005336C9" w14:paraId="0163F6C8"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3C513037"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11B38F3E"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308AE829" w14:textId="77777777" w:rsidR="008431BB" w:rsidRPr="005336C9" w:rsidRDefault="008431BB" w:rsidP="00F01579">
            <w:pPr>
              <w:jc w:val="center"/>
              <w:rPr>
                <w:rFonts w:cs="Arial"/>
                <w:sz w:val="20"/>
                <w:lang w:val="es-CO" w:eastAsia="es-CO"/>
              </w:rPr>
            </w:pPr>
            <w:r w:rsidRPr="005336C9">
              <w:rPr>
                <w:rFonts w:cs="Arial"/>
                <w:sz w:val="20"/>
                <w:lang w:val="es-CO" w:eastAsia="es-CO"/>
              </w:rPr>
              <w:t>Generación de residuos especiales (RAEE)</w:t>
            </w:r>
          </w:p>
        </w:tc>
        <w:tc>
          <w:tcPr>
            <w:tcW w:w="2807" w:type="dxa"/>
            <w:tcBorders>
              <w:top w:val="nil"/>
              <w:left w:val="nil"/>
              <w:bottom w:val="single" w:sz="4" w:space="0" w:color="auto"/>
              <w:right w:val="single" w:sz="4" w:space="0" w:color="auto"/>
            </w:tcBorders>
            <w:shd w:val="clear" w:color="000000" w:fill="FFFFFF"/>
            <w:vAlign w:val="center"/>
            <w:hideMark/>
          </w:tcPr>
          <w:p w14:paraId="5BF92DEE" w14:textId="77777777" w:rsidR="008431BB" w:rsidRPr="005336C9" w:rsidRDefault="008431BB" w:rsidP="00F01579">
            <w:pPr>
              <w:jc w:val="center"/>
              <w:rPr>
                <w:rFonts w:cs="Arial"/>
                <w:sz w:val="20"/>
                <w:lang w:val="es-CO" w:eastAsia="es-CO"/>
              </w:rPr>
            </w:pPr>
            <w:r w:rsidRPr="005336C9">
              <w:rPr>
                <w:rFonts w:cs="Arial"/>
                <w:sz w:val="20"/>
                <w:lang w:val="es-CO" w:eastAsia="es-CO"/>
              </w:rPr>
              <w:t xml:space="preserve">Aumento de cantidad de residuos a disponer </w:t>
            </w:r>
          </w:p>
        </w:tc>
      </w:tr>
      <w:tr w:rsidR="008431BB" w:rsidRPr="005336C9" w14:paraId="611D5A88" w14:textId="77777777" w:rsidTr="00F01579">
        <w:trPr>
          <w:trHeight w:val="285"/>
        </w:trPr>
        <w:tc>
          <w:tcPr>
            <w:tcW w:w="1555" w:type="dxa"/>
            <w:vMerge/>
            <w:tcBorders>
              <w:top w:val="nil"/>
              <w:left w:val="single" w:sz="4" w:space="0" w:color="auto"/>
              <w:bottom w:val="single" w:sz="4" w:space="0" w:color="auto"/>
              <w:right w:val="single" w:sz="4" w:space="0" w:color="auto"/>
            </w:tcBorders>
            <w:vAlign w:val="center"/>
            <w:hideMark/>
          </w:tcPr>
          <w:p w14:paraId="72FEF8AC"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3A96CA28"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45D646A9" w14:textId="77777777" w:rsidR="008431BB" w:rsidRPr="005336C9" w:rsidRDefault="008431BB" w:rsidP="00F01579">
            <w:pPr>
              <w:jc w:val="center"/>
              <w:rPr>
                <w:rFonts w:cs="Arial"/>
                <w:sz w:val="20"/>
                <w:lang w:val="es-CO" w:eastAsia="es-CO"/>
              </w:rPr>
            </w:pPr>
            <w:r w:rsidRPr="005336C9">
              <w:rPr>
                <w:rFonts w:cs="Arial"/>
                <w:sz w:val="20"/>
                <w:lang w:val="es-CO" w:eastAsia="es-CO"/>
              </w:rPr>
              <w:t>Desorden</w:t>
            </w:r>
          </w:p>
        </w:tc>
        <w:tc>
          <w:tcPr>
            <w:tcW w:w="2807" w:type="dxa"/>
            <w:tcBorders>
              <w:top w:val="nil"/>
              <w:left w:val="nil"/>
              <w:bottom w:val="single" w:sz="4" w:space="0" w:color="auto"/>
              <w:right w:val="single" w:sz="4" w:space="0" w:color="auto"/>
            </w:tcBorders>
            <w:shd w:val="clear" w:color="000000" w:fill="FFFFFF"/>
            <w:vAlign w:val="center"/>
            <w:hideMark/>
          </w:tcPr>
          <w:p w14:paraId="48618AF9" w14:textId="77777777" w:rsidR="008431BB" w:rsidRPr="005336C9" w:rsidRDefault="008431BB" w:rsidP="00F01579">
            <w:pPr>
              <w:jc w:val="center"/>
              <w:rPr>
                <w:rFonts w:cs="Arial"/>
                <w:sz w:val="20"/>
                <w:lang w:val="es-CO" w:eastAsia="es-CO"/>
              </w:rPr>
            </w:pPr>
            <w:r w:rsidRPr="005336C9">
              <w:rPr>
                <w:rFonts w:cs="Arial"/>
                <w:sz w:val="20"/>
                <w:lang w:val="es-CO" w:eastAsia="es-CO"/>
              </w:rPr>
              <w:t>Contaminación visual</w:t>
            </w:r>
          </w:p>
        </w:tc>
      </w:tr>
      <w:tr w:rsidR="008431BB" w:rsidRPr="005336C9" w14:paraId="2D16CF55"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3E26F8B6"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782027C5"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04A29F9D" w14:textId="77777777" w:rsidR="008431BB" w:rsidRPr="005336C9" w:rsidRDefault="008431BB" w:rsidP="00F01579">
            <w:pPr>
              <w:jc w:val="center"/>
              <w:rPr>
                <w:rFonts w:cs="Arial"/>
                <w:sz w:val="20"/>
                <w:lang w:val="es-CO" w:eastAsia="es-CO"/>
              </w:rPr>
            </w:pPr>
            <w:r w:rsidRPr="005336C9">
              <w:rPr>
                <w:rFonts w:cs="Arial"/>
                <w:sz w:val="20"/>
                <w:lang w:val="es-CO" w:eastAsia="es-CO"/>
              </w:rPr>
              <w:t xml:space="preserve">Vertimiento de aguas residuales al sistema de alcantarillado </w:t>
            </w:r>
          </w:p>
        </w:tc>
        <w:tc>
          <w:tcPr>
            <w:tcW w:w="2807" w:type="dxa"/>
            <w:tcBorders>
              <w:top w:val="nil"/>
              <w:left w:val="nil"/>
              <w:bottom w:val="single" w:sz="4" w:space="0" w:color="auto"/>
              <w:right w:val="single" w:sz="4" w:space="0" w:color="auto"/>
            </w:tcBorders>
            <w:vAlign w:val="center"/>
            <w:hideMark/>
          </w:tcPr>
          <w:p w14:paraId="6DD20500" w14:textId="77777777" w:rsidR="008431BB" w:rsidRPr="005336C9" w:rsidRDefault="008431BB" w:rsidP="00F01579">
            <w:pPr>
              <w:jc w:val="center"/>
              <w:rPr>
                <w:rFonts w:cs="Arial"/>
                <w:sz w:val="20"/>
                <w:lang w:val="es-CO" w:eastAsia="es-CO"/>
              </w:rPr>
            </w:pPr>
            <w:r w:rsidRPr="005336C9">
              <w:rPr>
                <w:rFonts w:cs="Arial"/>
                <w:sz w:val="20"/>
                <w:lang w:val="es-CO" w:eastAsia="es-CO"/>
              </w:rPr>
              <w:t>Contaminación de agua</w:t>
            </w:r>
          </w:p>
        </w:tc>
      </w:tr>
      <w:tr w:rsidR="008431BB" w:rsidRPr="005336C9" w14:paraId="3DBAF839" w14:textId="77777777" w:rsidTr="00F01579">
        <w:trPr>
          <w:trHeight w:val="570"/>
        </w:trPr>
        <w:tc>
          <w:tcPr>
            <w:tcW w:w="1555" w:type="dxa"/>
            <w:vMerge/>
            <w:tcBorders>
              <w:top w:val="nil"/>
              <w:left w:val="single" w:sz="4" w:space="0" w:color="auto"/>
              <w:bottom w:val="single" w:sz="4" w:space="0" w:color="auto"/>
              <w:right w:val="single" w:sz="4" w:space="0" w:color="auto"/>
            </w:tcBorders>
            <w:vAlign w:val="center"/>
            <w:hideMark/>
          </w:tcPr>
          <w:p w14:paraId="5F1CACF2" w14:textId="77777777" w:rsidR="008431BB" w:rsidRPr="005336C9" w:rsidRDefault="008431BB" w:rsidP="00F01579">
            <w:pPr>
              <w:rPr>
                <w:rFonts w:cs="Arial"/>
                <w:color w:val="000000"/>
                <w:sz w:val="20"/>
                <w:lang w:val="es-CO" w:eastAsia="es-CO"/>
              </w:rPr>
            </w:pPr>
          </w:p>
        </w:tc>
        <w:tc>
          <w:tcPr>
            <w:tcW w:w="2976" w:type="dxa"/>
            <w:vMerge/>
            <w:tcBorders>
              <w:top w:val="nil"/>
              <w:left w:val="single" w:sz="4" w:space="0" w:color="auto"/>
              <w:bottom w:val="single" w:sz="4" w:space="0" w:color="auto"/>
              <w:right w:val="single" w:sz="4" w:space="0" w:color="auto"/>
            </w:tcBorders>
            <w:vAlign w:val="center"/>
            <w:hideMark/>
          </w:tcPr>
          <w:p w14:paraId="6A239B2D" w14:textId="77777777" w:rsidR="008431BB" w:rsidRPr="005336C9" w:rsidRDefault="008431BB" w:rsidP="00F01579">
            <w:pPr>
              <w:rPr>
                <w:rFonts w:cs="Arial"/>
                <w:color w:val="000000"/>
                <w:sz w:val="20"/>
                <w:lang w:val="es-CO" w:eastAsia="es-CO"/>
              </w:rPr>
            </w:pPr>
          </w:p>
        </w:tc>
        <w:tc>
          <w:tcPr>
            <w:tcW w:w="2127" w:type="dxa"/>
            <w:tcBorders>
              <w:top w:val="nil"/>
              <w:left w:val="nil"/>
              <w:bottom w:val="single" w:sz="4" w:space="0" w:color="auto"/>
              <w:right w:val="single" w:sz="4" w:space="0" w:color="auto"/>
            </w:tcBorders>
            <w:vAlign w:val="center"/>
            <w:hideMark/>
          </w:tcPr>
          <w:p w14:paraId="7304F053" w14:textId="77777777" w:rsidR="008431BB" w:rsidRPr="005336C9" w:rsidRDefault="008431BB" w:rsidP="00F01579">
            <w:pPr>
              <w:jc w:val="center"/>
              <w:rPr>
                <w:rFonts w:cs="Arial"/>
                <w:sz w:val="20"/>
                <w:lang w:val="es-CO" w:eastAsia="es-CO"/>
              </w:rPr>
            </w:pPr>
            <w:r w:rsidRPr="005336C9">
              <w:rPr>
                <w:rFonts w:cs="Arial"/>
                <w:sz w:val="20"/>
                <w:lang w:val="es-CO" w:eastAsia="es-CO"/>
              </w:rPr>
              <w:t xml:space="preserve">Vertimiento de aguas residuales al sistema de alcantarillado </w:t>
            </w:r>
          </w:p>
        </w:tc>
        <w:tc>
          <w:tcPr>
            <w:tcW w:w="2807" w:type="dxa"/>
            <w:tcBorders>
              <w:top w:val="nil"/>
              <w:left w:val="nil"/>
              <w:bottom w:val="single" w:sz="4" w:space="0" w:color="auto"/>
              <w:right w:val="single" w:sz="4" w:space="0" w:color="auto"/>
            </w:tcBorders>
            <w:vAlign w:val="center"/>
            <w:hideMark/>
          </w:tcPr>
          <w:p w14:paraId="1F849E55" w14:textId="77777777" w:rsidR="008431BB" w:rsidRPr="005336C9" w:rsidRDefault="008431BB" w:rsidP="00F01579">
            <w:pPr>
              <w:jc w:val="center"/>
              <w:rPr>
                <w:rFonts w:cs="Arial"/>
                <w:sz w:val="20"/>
                <w:lang w:val="es-CO" w:eastAsia="es-CO"/>
              </w:rPr>
            </w:pPr>
            <w:r w:rsidRPr="005336C9">
              <w:rPr>
                <w:rFonts w:cs="Arial"/>
                <w:sz w:val="20"/>
                <w:lang w:val="es-CO" w:eastAsia="es-CO"/>
              </w:rPr>
              <w:t>Aumento de agua residual a tratar</w:t>
            </w:r>
          </w:p>
        </w:tc>
      </w:tr>
    </w:tbl>
    <w:p w14:paraId="48D17846" w14:textId="77777777" w:rsidR="008431BB" w:rsidRPr="008A7B54" w:rsidRDefault="008431BB" w:rsidP="008431BB">
      <w:pPr>
        <w:spacing w:line="276" w:lineRule="auto"/>
        <w:jc w:val="both"/>
        <w:rPr>
          <w:rFonts w:cs="Arial"/>
          <w:sz w:val="22"/>
          <w:szCs w:val="22"/>
          <w:lang w:val="es-CO"/>
        </w:rPr>
      </w:pPr>
    </w:p>
    <w:p w14:paraId="46091F07" w14:textId="7B2D2D79" w:rsidR="008431BB" w:rsidRPr="00643547" w:rsidRDefault="008431BB" w:rsidP="008431BB">
      <w:pPr>
        <w:spacing w:line="276" w:lineRule="auto"/>
        <w:jc w:val="both"/>
        <w:rPr>
          <w:rFonts w:cs="Arial"/>
          <w:sz w:val="22"/>
          <w:szCs w:val="22"/>
        </w:rPr>
      </w:pPr>
      <w:r>
        <w:rPr>
          <w:rFonts w:cs="Arial"/>
          <w:sz w:val="22"/>
          <w:szCs w:val="22"/>
        </w:rPr>
        <w:t xml:space="preserve">Para lo anterior se cuenta </w:t>
      </w:r>
      <w:r w:rsidR="00A5597D">
        <w:rPr>
          <w:rFonts w:cs="Arial"/>
          <w:sz w:val="22"/>
          <w:szCs w:val="22"/>
        </w:rPr>
        <w:t xml:space="preserve">con la </w:t>
      </w:r>
      <w:r>
        <w:rPr>
          <w:rFonts w:cs="Arial"/>
          <w:sz w:val="22"/>
          <w:szCs w:val="22"/>
        </w:rPr>
        <w:t>Matriz de identificación y valoración de aspectos e impactos ambientales</w:t>
      </w:r>
      <w:r w:rsidR="00A5597D">
        <w:rPr>
          <w:rFonts w:cs="Arial"/>
          <w:sz w:val="22"/>
          <w:szCs w:val="22"/>
        </w:rPr>
        <w:t xml:space="preserve"> que reposa en el módulo de calidad – proceso Mejoramiento Continuo del SIFI. </w:t>
      </w:r>
      <w:r>
        <w:rPr>
          <w:rFonts w:cs="Arial"/>
          <w:sz w:val="22"/>
          <w:szCs w:val="22"/>
        </w:rPr>
        <w:t>Adicionalmente se encuentra disponible el procedimiento, donde se describe de manera detallada la metodología de evaluación utilizada.</w:t>
      </w:r>
    </w:p>
    <w:p w14:paraId="66F82EC6" w14:textId="77C99D78" w:rsidR="008431BB" w:rsidRPr="00643547" w:rsidRDefault="007427AF" w:rsidP="008431BB">
      <w:pPr>
        <w:pStyle w:val="Ttulo2"/>
        <w:spacing w:line="276" w:lineRule="auto"/>
        <w:rPr>
          <w:rFonts w:cs="Arial"/>
          <w:sz w:val="22"/>
          <w:szCs w:val="22"/>
        </w:rPr>
      </w:pPr>
      <w:bookmarkStart w:id="9" w:name="_Toc16847790"/>
      <w:r>
        <w:rPr>
          <w:rFonts w:cs="Arial"/>
          <w:sz w:val="22"/>
          <w:szCs w:val="22"/>
        </w:rPr>
        <w:t xml:space="preserve">6.1.2.2. </w:t>
      </w:r>
      <w:r w:rsidR="008431BB" w:rsidRPr="00643547">
        <w:rPr>
          <w:rFonts w:cs="Arial"/>
          <w:sz w:val="22"/>
          <w:szCs w:val="22"/>
        </w:rPr>
        <w:t>Soluciones habitacionales de vivienda nueva</w:t>
      </w:r>
      <w:bookmarkEnd w:id="9"/>
    </w:p>
    <w:p w14:paraId="5A275CF6" w14:textId="77777777" w:rsidR="008431BB" w:rsidRPr="00643547" w:rsidRDefault="008431BB" w:rsidP="008431BB">
      <w:pPr>
        <w:spacing w:line="276" w:lineRule="auto"/>
        <w:rPr>
          <w:rFonts w:cs="Arial"/>
          <w:sz w:val="22"/>
          <w:szCs w:val="22"/>
        </w:rPr>
      </w:pPr>
    </w:p>
    <w:p w14:paraId="33262CF3" w14:textId="77777777" w:rsidR="008431BB" w:rsidRPr="00643547" w:rsidRDefault="008431BB" w:rsidP="008431BB">
      <w:pPr>
        <w:spacing w:line="276" w:lineRule="auto"/>
        <w:jc w:val="both"/>
        <w:rPr>
          <w:rFonts w:cs="Arial"/>
          <w:sz w:val="22"/>
          <w:szCs w:val="22"/>
        </w:rPr>
      </w:pPr>
      <w:r w:rsidRPr="00643547">
        <w:rPr>
          <w:rFonts w:cs="Arial"/>
          <w:sz w:val="22"/>
          <w:szCs w:val="22"/>
        </w:rPr>
        <w:t>Comprende los aspectos asociados al desarrollo de las soluciones habitacionales de vivienda nueva, cuyas actividades susceptibles de generar impactos se identifican</w:t>
      </w:r>
      <w:r>
        <w:rPr>
          <w:rFonts w:cs="Arial"/>
          <w:sz w:val="22"/>
          <w:szCs w:val="22"/>
        </w:rPr>
        <w:t xml:space="preserve"> de manera general</w:t>
      </w:r>
      <w:r w:rsidRPr="00643547">
        <w:rPr>
          <w:rFonts w:cs="Arial"/>
          <w:sz w:val="22"/>
          <w:szCs w:val="22"/>
        </w:rPr>
        <w:t xml:space="preserve"> a continuación; en este sentido cada proyecto deberá adelantar su propia identificación propendiendo por la caracterización exacta de la actividad que permita definir las estrategias de prevención, control, mitigación y compensación adecuadas a la tipología del proyecto:</w:t>
      </w:r>
    </w:p>
    <w:p w14:paraId="5A97291D" w14:textId="77777777" w:rsidR="008431BB" w:rsidRPr="00643547" w:rsidRDefault="008431BB" w:rsidP="008431BB">
      <w:pPr>
        <w:spacing w:line="276" w:lineRule="auto"/>
        <w:rPr>
          <w:rFonts w:cs="Arial"/>
          <w:sz w:val="22"/>
          <w:szCs w:val="22"/>
        </w:rPr>
      </w:pPr>
    </w:p>
    <w:p w14:paraId="74111845" w14:textId="36D883A1" w:rsidR="008431BB" w:rsidRPr="00643547" w:rsidRDefault="008431BB" w:rsidP="008431BB">
      <w:pPr>
        <w:pStyle w:val="Descripcin"/>
        <w:spacing w:line="276" w:lineRule="auto"/>
        <w:jc w:val="center"/>
        <w:rPr>
          <w:rFonts w:cs="Arial"/>
          <w:sz w:val="22"/>
          <w:szCs w:val="22"/>
        </w:rPr>
      </w:pPr>
      <w:bookmarkStart w:id="10" w:name="_Toc477513077"/>
      <w:r w:rsidRPr="00643547">
        <w:rPr>
          <w:rFonts w:cs="Arial"/>
          <w:sz w:val="22"/>
          <w:szCs w:val="22"/>
        </w:rPr>
        <w:t xml:space="preserve">Tabla </w:t>
      </w:r>
      <w:r w:rsidRPr="00643547">
        <w:rPr>
          <w:rFonts w:cs="Arial"/>
          <w:sz w:val="22"/>
          <w:szCs w:val="22"/>
        </w:rPr>
        <w:fldChar w:fldCharType="begin"/>
      </w:r>
      <w:r w:rsidRPr="00643547">
        <w:rPr>
          <w:rFonts w:cs="Arial"/>
          <w:sz w:val="22"/>
          <w:szCs w:val="22"/>
        </w:rPr>
        <w:instrText xml:space="preserve"> SEQ Tabla \* ARABIC </w:instrText>
      </w:r>
      <w:r w:rsidRPr="00643547">
        <w:rPr>
          <w:rFonts w:cs="Arial"/>
          <w:sz w:val="22"/>
          <w:szCs w:val="22"/>
        </w:rPr>
        <w:fldChar w:fldCharType="separate"/>
      </w:r>
      <w:r w:rsidR="00864804">
        <w:rPr>
          <w:rFonts w:cs="Arial"/>
          <w:noProof/>
          <w:sz w:val="22"/>
          <w:szCs w:val="22"/>
        </w:rPr>
        <w:t>5</w:t>
      </w:r>
      <w:r w:rsidRPr="00643547">
        <w:rPr>
          <w:rFonts w:cs="Arial"/>
          <w:sz w:val="22"/>
          <w:szCs w:val="22"/>
        </w:rPr>
        <w:fldChar w:fldCharType="end"/>
      </w:r>
      <w:r w:rsidRPr="00643547">
        <w:rPr>
          <w:rFonts w:cs="Arial"/>
          <w:sz w:val="22"/>
          <w:szCs w:val="22"/>
        </w:rPr>
        <w:t>. ASPI Vivienda nueva</w:t>
      </w:r>
      <w:bookmarkEnd w:id="10"/>
    </w:p>
    <w:tbl>
      <w:tblPr>
        <w:tblW w:w="9208"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917"/>
        <w:gridCol w:w="2977"/>
        <w:gridCol w:w="3314"/>
      </w:tblGrid>
      <w:tr w:rsidR="008431BB" w:rsidRPr="00643547" w14:paraId="0AC6F049" w14:textId="77777777" w:rsidTr="00F01579">
        <w:trPr>
          <w:trHeight w:val="300"/>
          <w:tblHeader/>
        </w:trPr>
        <w:tc>
          <w:tcPr>
            <w:tcW w:w="2917" w:type="dxa"/>
            <w:shd w:val="clear" w:color="000000" w:fill="BFBFBF"/>
            <w:vAlign w:val="center"/>
            <w:hideMark/>
          </w:tcPr>
          <w:p w14:paraId="4EDD0DFF" w14:textId="77777777" w:rsidR="008431BB" w:rsidRPr="005336C9" w:rsidRDefault="008431BB" w:rsidP="00F01579">
            <w:pPr>
              <w:spacing w:line="276" w:lineRule="auto"/>
              <w:jc w:val="center"/>
              <w:rPr>
                <w:rFonts w:cs="Arial"/>
                <w:b/>
                <w:bCs/>
                <w:color w:val="000000"/>
                <w:sz w:val="20"/>
                <w:lang w:eastAsia="es-CO"/>
              </w:rPr>
            </w:pPr>
            <w:r w:rsidRPr="005336C9">
              <w:rPr>
                <w:rFonts w:cs="Arial"/>
                <w:b/>
                <w:bCs/>
                <w:color w:val="000000"/>
                <w:sz w:val="20"/>
                <w:lang w:eastAsia="es-CO"/>
              </w:rPr>
              <w:t>ENTRADA</w:t>
            </w:r>
          </w:p>
        </w:tc>
        <w:tc>
          <w:tcPr>
            <w:tcW w:w="2977" w:type="dxa"/>
            <w:shd w:val="clear" w:color="000000" w:fill="BFBFBF"/>
            <w:noWrap/>
            <w:vAlign w:val="center"/>
            <w:hideMark/>
          </w:tcPr>
          <w:p w14:paraId="116EBE17" w14:textId="77777777" w:rsidR="008431BB" w:rsidRPr="005336C9" w:rsidRDefault="008431BB" w:rsidP="00F01579">
            <w:pPr>
              <w:spacing w:line="276" w:lineRule="auto"/>
              <w:jc w:val="center"/>
              <w:rPr>
                <w:rFonts w:cs="Arial"/>
                <w:b/>
                <w:bCs/>
                <w:color w:val="000000"/>
                <w:sz w:val="20"/>
                <w:lang w:eastAsia="es-CO"/>
              </w:rPr>
            </w:pPr>
            <w:r w:rsidRPr="005336C9">
              <w:rPr>
                <w:rFonts w:cs="Arial"/>
                <w:b/>
                <w:bCs/>
                <w:color w:val="000000"/>
                <w:sz w:val="20"/>
                <w:lang w:eastAsia="es-CO"/>
              </w:rPr>
              <w:t xml:space="preserve">ASPECTOS </w:t>
            </w:r>
          </w:p>
        </w:tc>
        <w:tc>
          <w:tcPr>
            <w:tcW w:w="3314" w:type="dxa"/>
            <w:shd w:val="clear" w:color="000000" w:fill="BFBFBF"/>
            <w:vAlign w:val="center"/>
          </w:tcPr>
          <w:p w14:paraId="607F32A6" w14:textId="77777777" w:rsidR="008431BB" w:rsidRPr="005336C9" w:rsidRDefault="008431BB" w:rsidP="00F01579">
            <w:pPr>
              <w:spacing w:line="276" w:lineRule="auto"/>
              <w:jc w:val="center"/>
              <w:rPr>
                <w:rFonts w:cs="Arial"/>
                <w:b/>
                <w:bCs/>
                <w:color w:val="000000"/>
                <w:sz w:val="20"/>
                <w:lang w:eastAsia="es-CO"/>
              </w:rPr>
            </w:pPr>
            <w:r w:rsidRPr="005336C9">
              <w:rPr>
                <w:rFonts w:cs="Arial"/>
                <w:b/>
                <w:bCs/>
                <w:color w:val="000000"/>
                <w:sz w:val="20"/>
                <w:lang w:eastAsia="es-CO"/>
              </w:rPr>
              <w:t xml:space="preserve">IMPACTO </w:t>
            </w:r>
          </w:p>
        </w:tc>
      </w:tr>
      <w:tr w:rsidR="008431BB" w:rsidRPr="00643547" w14:paraId="2DE4AE1A" w14:textId="77777777" w:rsidTr="00F01579">
        <w:trPr>
          <w:trHeight w:val="300"/>
        </w:trPr>
        <w:tc>
          <w:tcPr>
            <w:tcW w:w="2917" w:type="dxa"/>
            <w:vMerge w:val="restart"/>
            <w:noWrap/>
            <w:vAlign w:val="center"/>
            <w:hideMark/>
          </w:tcPr>
          <w:p w14:paraId="0CFCDC2A"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Construcción de Instalaciones provisionales</w:t>
            </w:r>
          </w:p>
        </w:tc>
        <w:tc>
          <w:tcPr>
            <w:tcW w:w="2977" w:type="dxa"/>
            <w:noWrap/>
            <w:vAlign w:val="center"/>
            <w:hideMark/>
          </w:tcPr>
          <w:p w14:paraId="5B970136"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Generación de residuos</w:t>
            </w:r>
          </w:p>
        </w:tc>
        <w:tc>
          <w:tcPr>
            <w:tcW w:w="3314" w:type="dxa"/>
            <w:vAlign w:val="center"/>
          </w:tcPr>
          <w:p w14:paraId="4B16592C"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del suelo</w:t>
            </w:r>
          </w:p>
          <w:p w14:paraId="3367BDAF"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 cuerpos de agua</w:t>
            </w:r>
          </w:p>
        </w:tc>
      </w:tr>
      <w:tr w:rsidR="008431BB" w:rsidRPr="00643547" w14:paraId="602017C2" w14:textId="77777777" w:rsidTr="00F01579">
        <w:trPr>
          <w:trHeight w:val="300"/>
        </w:trPr>
        <w:tc>
          <w:tcPr>
            <w:tcW w:w="2917" w:type="dxa"/>
            <w:vMerge/>
            <w:noWrap/>
            <w:vAlign w:val="center"/>
            <w:hideMark/>
          </w:tcPr>
          <w:p w14:paraId="38F7F8E2"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hideMark/>
          </w:tcPr>
          <w:p w14:paraId="1C13BCFC"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Consumo de materiales</w:t>
            </w:r>
          </w:p>
        </w:tc>
        <w:tc>
          <w:tcPr>
            <w:tcW w:w="3314" w:type="dxa"/>
            <w:vAlign w:val="center"/>
          </w:tcPr>
          <w:p w14:paraId="3C45E2F1"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Agotamiento de recursos naturales</w:t>
            </w:r>
          </w:p>
        </w:tc>
      </w:tr>
      <w:tr w:rsidR="008431BB" w:rsidRPr="00643547" w14:paraId="73693FB3" w14:textId="77777777" w:rsidTr="00F01579">
        <w:trPr>
          <w:trHeight w:val="300"/>
        </w:trPr>
        <w:tc>
          <w:tcPr>
            <w:tcW w:w="2917" w:type="dxa"/>
            <w:vMerge/>
            <w:noWrap/>
            <w:vAlign w:val="center"/>
          </w:tcPr>
          <w:p w14:paraId="4A3C5002"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tcPr>
          <w:p w14:paraId="06D6311A"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Aporte de sedimentos a los sistemas hídricos</w:t>
            </w:r>
          </w:p>
        </w:tc>
        <w:tc>
          <w:tcPr>
            <w:tcW w:w="3314" w:type="dxa"/>
            <w:vAlign w:val="center"/>
          </w:tcPr>
          <w:p w14:paraId="622653C9"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del recurso hídrico</w:t>
            </w:r>
          </w:p>
        </w:tc>
      </w:tr>
      <w:tr w:rsidR="008431BB" w:rsidRPr="00643547" w14:paraId="1DC4CB06" w14:textId="77777777" w:rsidTr="00F01579">
        <w:trPr>
          <w:trHeight w:val="300"/>
        </w:trPr>
        <w:tc>
          <w:tcPr>
            <w:tcW w:w="2917" w:type="dxa"/>
            <w:vMerge/>
            <w:noWrap/>
            <w:vAlign w:val="center"/>
          </w:tcPr>
          <w:p w14:paraId="27BDB5A2"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tcPr>
          <w:p w14:paraId="33EDC837"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Emisión de ruido</w:t>
            </w:r>
          </w:p>
        </w:tc>
        <w:tc>
          <w:tcPr>
            <w:tcW w:w="3314" w:type="dxa"/>
            <w:vAlign w:val="center"/>
          </w:tcPr>
          <w:p w14:paraId="4426C0F2"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del aire</w:t>
            </w:r>
          </w:p>
        </w:tc>
      </w:tr>
      <w:tr w:rsidR="008431BB" w:rsidRPr="00643547" w14:paraId="05C7A613" w14:textId="77777777" w:rsidTr="00F01579">
        <w:trPr>
          <w:trHeight w:val="300"/>
        </w:trPr>
        <w:tc>
          <w:tcPr>
            <w:tcW w:w="2917" w:type="dxa"/>
            <w:vMerge/>
            <w:noWrap/>
            <w:vAlign w:val="center"/>
          </w:tcPr>
          <w:p w14:paraId="21AD671E"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tcPr>
          <w:p w14:paraId="1459BDBF"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Intervención del suelo</w:t>
            </w:r>
          </w:p>
        </w:tc>
        <w:tc>
          <w:tcPr>
            <w:tcW w:w="3314" w:type="dxa"/>
            <w:vAlign w:val="center"/>
          </w:tcPr>
          <w:p w14:paraId="51D105AD"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Transformación del paisaje</w:t>
            </w:r>
          </w:p>
          <w:p w14:paraId="5AD3AE04"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lastRenderedPageBreak/>
              <w:t>Alteración de las propiedades fisicoquímicas del suelo</w:t>
            </w:r>
          </w:p>
        </w:tc>
      </w:tr>
      <w:tr w:rsidR="008431BB" w:rsidRPr="00643547" w14:paraId="674E850F" w14:textId="77777777" w:rsidTr="00F01579">
        <w:trPr>
          <w:trHeight w:val="300"/>
        </w:trPr>
        <w:tc>
          <w:tcPr>
            <w:tcW w:w="2917" w:type="dxa"/>
            <w:vMerge w:val="restart"/>
            <w:noWrap/>
            <w:vAlign w:val="center"/>
            <w:hideMark/>
          </w:tcPr>
          <w:p w14:paraId="573AD97A"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lastRenderedPageBreak/>
              <w:t>Remoción de la capa vegetal (tala, trasplante, rocería)</w:t>
            </w:r>
          </w:p>
        </w:tc>
        <w:tc>
          <w:tcPr>
            <w:tcW w:w="2977" w:type="dxa"/>
            <w:noWrap/>
            <w:vAlign w:val="center"/>
            <w:hideMark/>
          </w:tcPr>
          <w:p w14:paraId="07B60E77"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Intervención del suelo</w:t>
            </w:r>
          </w:p>
        </w:tc>
        <w:tc>
          <w:tcPr>
            <w:tcW w:w="3314" w:type="dxa"/>
            <w:vAlign w:val="center"/>
          </w:tcPr>
          <w:p w14:paraId="6E55A958"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Alteración de las propiedades fisicoquímicas del suelo</w:t>
            </w:r>
          </w:p>
        </w:tc>
      </w:tr>
      <w:tr w:rsidR="008431BB" w:rsidRPr="00643547" w14:paraId="5FEBEB49" w14:textId="77777777" w:rsidTr="00F01579">
        <w:trPr>
          <w:trHeight w:val="300"/>
        </w:trPr>
        <w:tc>
          <w:tcPr>
            <w:tcW w:w="2917" w:type="dxa"/>
            <w:vMerge/>
            <w:vAlign w:val="center"/>
          </w:tcPr>
          <w:p w14:paraId="4A538676"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tcPr>
          <w:p w14:paraId="015A39EF"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Intervención de individuos arbóreos</w:t>
            </w:r>
          </w:p>
        </w:tc>
        <w:tc>
          <w:tcPr>
            <w:tcW w:w="3314" w:type="dxa"/>
            <w:vAlign w:val="center"/>
          </w:tcPr>
          <w:p w14:paraId="7D6D29DC"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Pérdida de recursos forestales</w:t>
            </w:r>
          </w:p>
        </w:tc>
      </w:tr>
      <w:tr w:rsidR="008431BB" w:rsidRPr="00643547" w14:paraId="3D1C1FC6" w14:textId="77777777" w:rsidTr="00F01579">
        <w:trPr>
          <w:trHeight w:val="300"/>
        </w:trPr>
        <w:tc>
          <w:tcPr>
            <w:tcW w:w="2917" w:type="dxa"/>
            <w:vMerge/>
            <w:vAlign w:val="center"/>
            <w:hideMark/>
          </w:tcPr>
          <w:p w14:paraId="78AE3964"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tcPr>
          <w:p w14:paraId="4EDCA46B"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Intervención de la cobertura vegetal</w:t>
            </w:r>
          </w:p>
        </w:tc>
        <w:tc>
          <w:tcPr>
            <w:tcW w:w="3314" w:type="dxa"/>
            <w:vAlign w:val="center"/>
          </w:tcPr>
          <w:p w14:paraId="019C76B7"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Transformación del paisaje</w:t>
            </w:r>
          </w:p>
          <w:p w14:paraId="6A82F5C9"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Alteración del hábitat</w:t>
            </w:r>
          </w:p>
        </w:tc>
      </w:tr>
      <w:tr w:rsidR="008431BB" w:rsidRPr="00643547" w14:paraId="21B86F0B" w14:textId="77777777" w:rsidTr="00F01579">
        <w:trPr>
          <w:trHeight w:val="300"/>
        </w:trPr>
        <w:tc>
          <w:tcPr>
            <w:tcW w:w="2917" w:type="dxa"/>
            <w:vMerge/>
            <w:vAlign w:val="center"/>
            <w:hideMark/>
          </w:tcPr>
          <w:p w14:paraId="7AFBC89E"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tcPr>
          <w:p w14:paraId="284C3F80"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Intervención de la fauna</w:t>
            </w:r>
          </w:p>
        </w:tc>
        <w:tc>
          <w:tcPr>
            <w:tcW w:w="3314" w:type="dxa"/>
            <w:vAlign w:val="center"/>
          </w:tcPr>
          <w:p w14:paraId="102CCCC6"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Alteración de las poblaciones</w:t>
            </w:r>
          </w:p>
        </w:tc>
      </w:tr>
      <w:tr w:rsidR="008431BB" w:rsidRPr="00643547" w14:paraId="7CED16B7" w14:textId="77777777" w:rsidTr="00F01579">
        <w:trPr>
          <w:trHeight w:val="300"/>
        </w:trPr>
        <w:tc>
          <w:tcPr>
            <w:tcW w:w="2917" w:type="dxa"/>
            <w:vMerge/>
            <w:vAlign w:val="center"/>
            <w:hideMark/>
          </w:tcPr>
          <w:p w14:paraId="3B88CBCB"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tcPr>
          <w:p w14:paraId="09FEF993"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Generación de ruido</w:t>
            </w:r>
          </w:p>
        </w:tc>
        <w:tc>
          <w:tcPr>
            <w:tcW w:w="3314" w:type="dxa"/>
            <w:vAlign w:val="center"/>
          </w:tcPr>
          <w:p w14:paraId="15B9332E"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del aire</w:t>
            </w:r>
          </w:p>
        </w:tc>
      </w:tr>
      <w:tr w:rsidR="008431BB" w:rsidRPr="00643547" w14:paraId="04BE6E15" w14:textId="77777777" w:rsidTr="00F01579">
        <w:trPr>
          <w:trHeight w:val="300"/>
        </w:trPr>
        <w:tc>
          <w:tcPr>
            <w:tcW w:w="2917" w:type="dxa"/>
            <w:vMerge/>
            <w:vAlign w:val="center"/>
            <w:hideMark/>
          </w:tcPr>
          <w:p w14:paraId="2E8D74B9"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tcPr>
          <w:p w14:paraId="03C3BBFF"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Aporte de sedimentos a las fuentes hídricas</w:t>
            </w:r>
          </w:p>
        </w:tc>
        <w:tc>
          <w:tcPr>
            <w:tcW w:w="3314" w:type="dxa"/>
            <w:vAlign w:val="center"/>
          </w:tcPr>
          <w:p w14:paraId="070FD080"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del recurso hídrico</w:t>
            </w:r>
          </w:p>
        </w:tc>
      </w:tr>
      <w:tr w:rsidR="008431BB" w:rsidRPr="00643547" w14:paraId="5A857A50" w14:textId="77777777" w:rsidTr="00F01579">
        <w:trPr>
          <w:trHeight w:val="300"/>
        </w:trPr>
        <w:tc>
          <w:tcPr>
            <w:tcW w:w="2917" w:type="dxa"/>
            <w:vMerge w:val="restart"/>
            <w:noWrap/>
            <w:vAlign w:val="center"/>
            <w:hideMark/>
          </w:tcPr>
          <w:p w14:paraId="1891DC38"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 xml:space="preserve">Excavaciones </w:t>
            </w:r>
          </w:p>
        </w:tc>
        <w:tc>
          <w:tcPr>
            <w:tcW w:w="2977" w:type="dxa"/>
            <w:noWrap/>
            <w:vAlign w:val="center"/>
          </w:tcPr>
          <w:p w14:paraId="2EBA19DA"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Generación de residuos</w:t>
            </w:r>
          </w:p>
        </w:tc>
        <w:tc>
          <w:tcPr>
            <w:tcW w:w="3314" w:type="dxa"/>
            <w:vAlign w:val="center"/>
          </w:tcPr>
          <w:p w14:paraId="347E7AF1"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del suelo</w:t>
            </w:r>
          </w:p>
          <w:p w14:paraId="733F329C"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 cuerpos de agua</w:t>
            </w:r>
          </w:p>
        </w:tc>
      </w:tr>
      <w:tr w:rsidR="008431BB" w:rsidRPr="00643547" w14:paraId="5BF9836E" w14:textId="77777777" w:rsidTr="00F01579">
        <w:trPr>
          <w:trHeight w:val="300"/>
        </w:trPr>
        <w:tc>
          <w:tcPr>
            <w:tcW w:w="2917" w:type="dxa"/>
            <w:vMerge/>
            <w:noWrap/>
            <w:vAlign w:val="center"/>
            <w:hideMark/>
          </w:tcPr>
          <w:p w14:paraId="4DB241C7"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tcPr>
          <w:p w14:paraId="4A924CA7"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Emisión de gases y material particulado</w:t>
            </w:r>
          </w:p>
        </w:tc>
        <w:tc>
          <w:tcPr>
            <w:tcW w:w="3314" w:type="dxa"/>
            <w:vAlign w:val="center"/>
          </w:tcPr>
          <w:p w14:paraId="699388F1"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del aire</w:t>
            </w:r>
          </w:p>
        </w:tc>
      </w:tr>
      <w:tr w:rsidR="008431BB" w:rsidRPr="00643547" w14:paraId="7F0113E6" w14:textId="77777777" w:rsidTr="00F01579">
        <w:trPr>
          <w:trHeight w:val="300"/>
        </w:trPr>
        <w:tc>
          <w:tcPr>
            <w:tcW w:w="2917" w:type="dxa"/>
            <w:vMerge/>
            <w:noWrap/>
            <w:vAlign w:val="center"/>
            <w:hideMark/>
          </w:tcPr>
          <w:p w14:paraId="0E33F2CC"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tcPr>
          <w:p w14:paraId="79F63BCC"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Consumo de energía</w:t>
            </w:r>
          </w:p>
        </w:tc>
        <w:tc>
          <w:tcPr>
            <w:tcW w:w="3314" w:type="dxa"/>
            <w:vAlign w:val="center"/>
          </w:tcPr>
          <w:p w14:paraId="7660EA15"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del aire</w:t>
            </w:r>
          </w:p>
        </w:tc>
      </w:tr>
      <w:tr w:rsidR="008431BB" w:rsidRPr="00643547" w14:paraId="32DF7889" w14:textId="77777777" w:rsidTr="00F01579">
        <w:trPr>
          <w:trHeight w:val="300"/>
        </w:trPr>
        <w:tc>
          <w:tcPr>
            <w:tcW w:w="2917" w:type="dxa"/>
            <w:vMerge/>
            <w:noWrap/>
            <w:vAlign w:val="center"/>
          </w:tcPr>
          <w:p w14:paraId="67654A86"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tcPr>
          <w:p w14:paraId="33E8ED24"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Generación de ruido</w:t>
            </w:r>
          </w:p>
        </w:tc>
        <w:tc>
          <w:tcPr>
            <w:tcW w:w="3314" w:type="dxa"/>
            <w:vAlign w:val="center"/>
          </w:tcPr>
          <w:p w14:paraId="09DE5E97"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del aire</w:t>
            </w:r>
          </w:p>
        </w:tc>
      </w:tr>
      <w:tr w:rsidR="008431BB" w:rsidRPr="00643547" w14:paraId="610B303C" w14:textId="77777777" w:rsidTr="00F01579">
        <w:trPr>
          <w:trHeight w:val="300"/>
        </w:trPr>
        <w:tc>
          <w:tcPr>
            <w:tcW w:w="2917" w:type="dxa"/>
            <w:vMerge/>
            <w:noWrap/>
            <w:vAlign w:val="center"/>
          </w:tcPr>
          <w:p w14:paraId="421FE3A8"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tcPr>
          <w:p w14:paraId="5C6D6D3C"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Aporte de sedimentos a los sistemas hídricos</w:t>
            </w:r>
          </w:p>
        </w:tc>
        <w:tc>
          <w:tcPr>
            <w:tcW w:w="3314" w:type="dxa"/>
            <w:vAlign w:val="center"/>
          </w:tcPr>
          <w:p w14:paraId="6D048264"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del recurso hídrico</w:t>
            </w:r>
          </w:p>
        </w:tc>
      </w:tr>
      <w:tr w:rsidR="008431BB" w:rsidRPr="00643547" w14:paraId="4E4F1402" w14:textId="77777777" w:rsidTr="00F01579">
        <w:trPr>
          <w:trHeight w:val="300"/>
        </w:trPr>
        <w:tc>
          <w:tcPr>
            <w:tcW w:w="2917" w:type="dxa"/>
            <w:vMerge/>
            <w:noWrap/>
            <w:vAlign w:val="center"/>
            <w:hideMark/>
          </w:tcPr>
          <w:p w14:paraId="05465C05"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tcPr>
          <w:p w14:paraId="7744E6B5"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Intervención del suelo</w:t>
            </w:r>
          </w:p>
        </w:tc>
        <w:tc>
          <w:tcPr>
            <w:tcW w:w="3314" w:type="dxa"/>
            <w:vAlign w:val="center"/>
          </w:tcPr>
          <w:p w14:paraId="2953A51E"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Transformación del paisaje</w:t>
            </w:r>
          </w:p>
          <w:p w14:paraId="08F23104"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Alteración de las propiedades fisicoquímicas del suelo</w:t>
            </w:r>
          </w:p>
        </w:tc>
      </w:tr>
      <w:tr w:rsidR="008431BB" w:rsidRPr="00643547" w14:paraId="5B74C5DA" w14:textId="77777777" w:rsidTr="00F01579">
        <w:trPr>
          <w:trHeight w:val="300"/>
        </w:trPr>
        <w:tc>
          <w:tcPr>
            <w:tcW w:w="2917" w:type="dxa"/>
            <w:vMerge w:val="restart"/>
            <w:noWrap/>
            <w:vAlign w:val="center"/>
            <w:hideMark/>
          </w:tcPr>
          <w:p w14:paraId="4ABF7B59"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Operación de maquinaria y equipos</w:t>
            </w:r>
          </w:p>
        </w:tc>
        <w:tc>
          <w:tcPr>
            <w:tcW w:w="2977" w:type="dxa"/>
            <w:noWrap/>
            <w:vAlign w:val="center"/>
            <w:hideMark/>
          </w:tcPr>
          <w:p w14:paraId="2EEBF161"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Generación de ruido</w:t>
            </w:r>
          </w:p>
        </w:tc>
        <w:tc>
          <w:tcPr>
            <w:tcW w:w="3314" w:type="dxa"/>
            <w:vAlign w:val="center"/>
          </w:tcPr>
          <w:p w14:paraId="2C97ED3B"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 aire</w:t>
            </w:r>
          </w:p>
        </w:tc>
      </w:tr>
      <w:tr w:rsidR="008431BB" w:rsidRPr="00643547" w14:paraId="3CBDF913" w14:textId="77777777" w:rsidTr="00F01579">
        <w:trPr>
          <w:trHeight w:val="300"/>
        </w:trPr>
        <w:tc>
          <w:tcPr>
            <w:tcW w:w="2917" w:type="dxa"/>
            <w:vMerge/>
            <w:vAlign w:val="center"/>
            <w:hideMark/>
          </w:tcPr>
          <w:p w14:paraId="29D718BC"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hideMark/>
          </w:tcPr>
          <w:p w14:paraId="3BDCA449"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Aporte de sedimentos a los sistemas hídricos</w:t>
            </w:r>
          </w:p>
        </w:tc>
        <w:tc>
          <w:tcPr>
            <w:tcW w:w="3314" w:type="dxa"/>
            <w:vAlign w:val="center"/>
          </w:tcPr>
          <w:p w14:paraId="1A976302"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del recurso hídrico</w:t>
            </w:r>
          </w:p>
        </w:tc>
      </w:tr>
      <w:tr w:rsidR="008431BB" w:rsidRPr="00643547" w14:paraId="2C161474" w14:textId="77777777" w:rsidTr="00F01579">
        <w:trPr>
          <w:trHeight w:val="300"/>
        </w:trPr>
        <w:tc>
          <w:tcPr>
            <w:tcW w:w="2917" w:type="dxa"/>
            <w:vMerge/>
            <w:vAlign w:val="center"/>
            <w:hideMark/>
          </w:tcPr>
          <w:p w14:paraId="5F093454"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hideMark/>
          </w:tcPr>
          <w:p w14:paraId="7F295FF7"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Emisión de gases y material particulado</w:t>
            </w:r>
          </w:p>
        </w:tc>
        <w:tc>
          <w:tcPr>
            <w:tcW w:w="3314" w:type="dxa"/>
            <w:vAlign w:val="center"/>
          </w:tcPr>
          <w:p w14:paraId="715384AF"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 aire</w:t>
            </w:r>
          </w:p>
        </w:tc>
      </w:tr>
      <w:tr w:rsidR="008431BB" w:rsidRPr="00643547" w14:paraId="122AB4A6" w14:textId="77777777" w:rsidTr="00F01579">
        <w:trPr>
          <w:trHeight w:val="300"/>
        </w:trPr>
        <w:tc>
          <w:tcPr>
            <w:tcW w:w="2917" w:type="dxa"/>
            <w:vMerge/>
            <w:vAlign w:val="center"/>
            <w:hideMark/>
          </w:tcPr>
          <w:p w14:paraId="661B68C0"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hideMark/>
          </w:tcPr>
          <w:p w14:paraId="448E79F2"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Consumo de energía</w:t>
            </w:r>
          </w:p>
        </w:tc>
        <w:tc>
          <w:tcPr>
            <w:tcW w:w="3314" w:type="dxa"/>
            <w:vAlign w:val="center"/>
          </w:tcPr>
          <w:p w14:paraId="28E91DD8"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 aire</w:t>
            </w:r>
          </w:p>
        </w:tc>
      </w:tr>
      <w:tr w:rsidR="008431BB" w:rsidRPr="00643547" w14:paraId="3C16C41A" w14:textId="77777777" w:rsidTr="00F01579">
        <w:trPr>
          <w:trHeight w:val="300"/>
        </w:trPr>
        <w:tc>
          <w:tcPr>
            <w:tcW w:w="2917" w:type="dxa"/>
            <w:vMerge/>
            <w:vAlign w:val="center"/>
          </w:tcPr>
          <w:p w14:paraId="0B60FB3B"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tcPr>
          <w:p w14:paraId="2292BF62"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Generación de residuos</w:t>
            </w:r>
          </w:p>
        </w:tc>
        <w:tc>
          <w:tcPr>
            <w:tcW w:w="3314" w:type="dxa"/>
            <w:vAlign w:val="center"/>
          </w:tcPr>
          <w:p w14:paraId="72C4C7DF"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del suelo</w:t>
            </w:r>
          </w:p>
          <w:p w14:paraId="0234BBD6"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 cuerpos de agua</w:t>
            </w:r>
          </w:p>
        </w:tc>
      </w:tr>
      <w:tr w:rsidR="008431BB" w:rsidRPr="00643547" w14:paraId="49FD8343" w14:textId="77777777" w:rsidTr="00F01579">
        <w:trPr>
          <w:trHeight w:val="1001"/>
        </w:trPr>
        <w:tc>
          <w:tcPr>
            <w:tcW w:w="2917" w:type="dxa"/>
            <w:vMerge w:val="restart"/>
            <w:vAlign w:val="center"/>
            <w:hideMark/>
          </w:tcPr>
          <w:p w14:paraId="506DFE9A" w14:textId="77777777" w:rsidR="008431BB" w:rsidRPr="005336C9" w:rsidRDefault="008431BB" w:rsidP="00F01579">
            <w:pPr>
              <w:spacing w:line="276" w:lineRule="auto"/>
              <w:jc w:val="both"/>
              <w:rPr>
                <w:rFonts w:cs="Arial"/>
                <w:color w:val="000000"/>
                <w:sz w:val="20"/>
                <w:lang w:eastAsia="es-CO"/>
              </w:rPr>
            </w:pPr>
            <w:proofErr w:type="spellStart"/>
            <w:r w:rsidRPr="005336C9">
              <w:rPr>
                <w:rFonts w:cs="Arial"/>
                <w:color w:val="000000"/>
                <w:sz w:val="20"/>
                <w:lang w:eastAsia="es-CO"/>
              </w:rPr>
              <w:t>Revegetalización</w:t>
            </w:r>
            <w:proofErr w:type="spellEnd"/>
            <w:r w:rsidRPr="005336C9">
              <w:rPr>
                <w:rFonts w:cs="Arial"/>
                <w:color w:val="000000"/>
                <w:sz w:val="20"/>
                <w:lang w:eastAsia="es-CO"/>
              </w:rPr>
              <w:t xml:space="preserve"> de taludes, engramado, siembra de especies forestales y ornamentales</w:t>
            </w:r>
          </w:p>
        </w:tc>
        <w:tc>
          <w:tcPr>
            <w:tcW w:w="2977" w:type="dxa"/>
            <w:noWrap/>
            <w:vAlign w:val="center"/>
            <w:hideMark/>
          </w:tcPr>
          <w:p w14:paraId="26CD2CAB"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Intervención del suelo</w:t>
            </w:r>
          </w:p>
        </w:tc>
        <w:tc>
          <w:tcPr>
            <w:tcW w:w="3314" w:type="dxa"/>
            <w:vAlign w:val="center"/>
          </w:tcPr>
          <w:p w14:paraId="283763FB"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Transformación del paisaje</w:t>
            </w:r>
          </w:p>
          <w:p w14:paraId="70034F13"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Alteración de las propiedades fisicoquímicas del suelo</w:t>
            </w:r>
          </w:p>
        </w:tc>
      </w:tr>
      <w:tr w:rsidR="008431BB" w:rsidRPr="00643547" w14:paraId="42485790" w14:textId="77777777" w:rsidTr="00F01579">
        <w:trPr>
          <w:trHeight w:val="806"/>
        </w:trPr>
        <w:tc>
          <w:tcPr>
            <w:tcW w:w="2917" w:type="dxa"/>
            <w:vMerge/>
            <w:vAlign w:val="center"/>
          </w:tcPr>
          <w:p w14:paraId="1DA188D1"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tcPr>
          <w:p w14:paraId="590A8DD8"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Intervención de la cobertura vegetal</w:t>
            </w:r>
          </w:p>
        </w:tc>
        <w:tc>
          <w:tcPr>
            <w:tcW w:w="3314" w:type="dxa"/>
            <w:vAlign w:val="center"/>
          </w:tcPr>
          <w:p w14:paraId="04F08218"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Transformación del paisaje</w:t>
            </w:r>
          </w:p>
          <w:p w14:paraId="19BB9868"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Alteración del hábitat</w:t>
            </w:r>
          </w:p>
          <w:p w14:paraId="4CD27E69"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Alteración de las poblaciones</w:t>
            </w:r>
          </w:p>
        </w:tc>
      </w:tr>
      <w:tr w:rsidR="008431BB" w:rsidRPr="00643547" w14:paraId="0C2C757A" w14:textId="77777777" w:rsidTr="00F01579">
        <w:trPr>
          <w:trHeight w:val="260"/>
        </w:trPr>
        <w:tc>
          <w:tcPr>
            <w:tcW w:w="2917" w:type="dxa"/>
            <w:vMerge w:val="restart"/>
            <w:vAlign w:val="center"/>
            <w:hideMark/>
          </w:tcPr>
          <w:p w14:paraId="6C540BD9"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Preparación y vaciado de concretos</w:t>
            </w:r>
          </w:p>
        </w:tc>
        <w:tc>
          <w:tcPr>
            <w:tcW w:w="2977" w:type="dxa"/>
            <w:noWrap/>
            <w:vAlign w:val="center"/>
          </w:tcPr>
          <w:p w14:paraId="6F576A2E"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Generación de residuos</w:t>
            </w:r>
          </w:p>
        </w:tc>
        <w:tc>
          <w:tcPr>
            <w:tcW w:w="3314" w:type="dxa"/>
            <w:vAlign w:val="center"/>
          </w:tcPr>
          <w:p w14:paraId="07916BB6"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del suelo</w:t>
            </w:r>
          </w:p>
          <w:p w14:paraId="70DDE87A"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 cuerpos de agua</w:t>
            </w:r>
          </w:p>
        </w:tc>
      </w:tr>
      <w:tr w:rsidR="008431BB" w:rsidRPr="00643547" w14:paraId="1065224C" w14:textId="77777777" w:rsidTr="00F01579">
        <w:trPr>
          <w:trHeight w:val="277"/>
        </w:trPr>
        <w:tc>
          <w:tcPr>
            <w:tcW w:w="2917" w:type="dxa"/>
            <w:vMerge/>
            <w:vAlign w:val="center"/>
            <w:hideMark/>
          </w:tcPr>
          <w:p w14:paraId="20A38531"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tcPr>
          <w:p w14:paraId="3C39614C"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Consumo de agua</w:t>
            </w:r>
          </w:p>
        </w:tc>
        <w:tc>
          <w:tcPr>
            <w:tcW w:w="3314" w:type="dxa"/>
            <w:vAlign w:val="center"/>
          </w:tcPr>
          <w:p w14:paraId="005678CE"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Agotamiento de los recursos naturales</w:t>
            </w:r>
          </w:p>
        </w:tc>
      </w:tr>
      <w:tr w:rsidR="008431BB" w:rsidRPr="00643547" w14:paraId="7CF5D627" w14:textId="77777777" w:rsidTr="00F01579">
        <w:trPr>
          <w:trHeight w:val="396"/>
        </w:trPr>
        <w:tc>
          <w:tcPr>
            <w:tcW w:w="2917" w:type="dxa"/>
            <w:vMerge/>
            <w:vAlign w:val="center"/>
            <w:hideMark/>
          </w:tcPr>
          <w:p w14:paraId="12E17E94"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tcPr>
          <w:p w14:paraId="6FC1A1C0"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Consumo de energía</w:t>
            </w:r>
          </w:p>
        </w:tc>
        <w:tc>
          <w:tcPr>
            <w:tcW w:w="3314" w:type="dxa"/>
            <w:vAlign w:val="center"/>
          </w:tcPr>
          <w:p w14:paraId="726738AA"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del aire</w:t>
            </w:r>
          </w:p>
        </w:tc>
      </w:tr>
      <w:tr w:rsidR="008431BB" w:rsidRPr="00643547" w14:paraId="3B03692A" w14:textId="77777777" w:rsidTr="00F01579">
        <w:trPr>
          <w:trHeight w:val="416"/>
        </w:trPr>
        <w:tc>
          <w:tcPr>
            <w:tcW w:w="2917" w:type="dxa"/>
            <w:vMerge/>
            <w:vAlign w:val="center"/>
            <w:hideMark/>
          </w:tcPr>
          <w:p w14:paraId="7E2594DE"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tcPr>
          <w:p w14:paraId="02CD0ED9"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Consumo de recursos no renovables</w:t>
            </w:r>
          </w:p>
        </w:tc>
        <w:tc>
          <w:tcPr>
            <w:tcW w:w="3314" w:type="dxa"/>
            <w:vAlign w:val="center"/>
          </w:tcPr>
          <w:p w14:paraId="0FBF5A99"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Agotamiento de los recursos naturales</w:t>
            </w:r>
          </w:p>
        </w:tc>
      </w:tr>
      <w:tr w:rsidR="008431BB" w:rsidRPr="00643547" w14:paraId="0DB28333" w14:textId="77777777" w:rsidTr="00F01579">
        <w:trPr>
          <w:trHeight w:val="421"/>
        </w:trPr>
        <w:tc>
          <w:tcPr>
            <w:tcW w:w="2917" w:type="dxa"/>
            <w:vMerge/>
            <w:vAlign w:val="center"/>
            <w:hideMark/>
          </w:tcPr>
          <w:p w14:paraId="0CE648FA"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tcPr>
          <w:p w14:paraId="798A54B1"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Vertimiento de aguas residuales</w:t>
            </w:r>
          </w:p>
        </w:tc>
        <w:tc>
          <w:tcPr>
            <w:tcW w:w="3314" w:type="dxa"/>
            <w:vAlign w:val="center"/>
          </w:tcPr>
          <w:p w14:paraId="4ADFFB24"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 cuerpos de agua</w:t>
            </w:r>
          </w:p>
        </w:tc>
      </w:tr>
      <w:tr w:rsidR="008431BB" w:rsidRPr="00643547" w14:paraId="2E888559" w14:textId="77777777" w:rsidTr="00F01579">
        <w:trPr>
          <w:trHeight w:val="421"/>
        </w:trPr>
        <w:tc>
          <w:tcPr>
            <w:tcW w:w="2917" w:type="dxa"/>
            <w:vMerge/>
            <w:vAlign w:val="center"/>
          </w:tcPr>
          <w:p w14:paraId="145FFD51"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tcPr>
          <w:p w14:paraId="4185D256"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Emisión de ruido</w:t>
            </w:r>
          </w:p>
        </w:tc>
        <w:tc>
          <w:tcPr>
            <w:tcW w:w="3314" w:type="dxa"/>
            <w:vAlign w:val="center"/>
          </w:tcPr>
          <w:p w14:paraId="45E2F2C7"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del aire</w:t>
            </w:r>
          </w:p>
        </w:tc>
      </w:tr>
      <w:tr w:rsidR="008431BB" w:rsidRPr="00643547" w14:paraId="4AC21BCD" w14:textId="77777777" w:rsidTr="00F01579">
        <w:trPr>
          <w:trHeight w:val="421"/>
        </w:trPr>
        <w:tc>
          <w:tcPr>
            <w:tcW w:w="2917" w:type="dxa"/>
            <w:vMerge/>
            <w:vAlign w:val="center"/>
          </w:tcPr>
          <w:p w14:paraId="467084FE"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tcPr>
          <w:p w14:paraId="65AAE00F"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Emisión de gases y material particulado</w:t>
            </w:r>
          </w:p>
        </w:tc>
        <w:tc>
          <w:tcPr>
            <w:tcW w:w="3314" w:type="dxa"/>
            <w:vAlign w:val="center"/>
          </w:tcPr>
          <w:p w14:paraId="67628CD8"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del aire</w:t>
            </w:r>
          </w:p>
        </w:tc>
      </w:tr>
      <w:tr w:rsidR="008431BB" w:rsidRPr="00643547" w14:paraId="6F26CD17" w14:textId="77777777" w:rsidTr="00F01579">
        <w:trPr>
          <w:trHeight w:val="414"/>
        </w:trPr>
        <w:tc>
          <w:tcPr>
            <w:tcW w:w="2917" w:type="dxa"/>
            <w:vAlign w:val="center"/>
            <w:hideMark/>
          </w:tcPr>
          <w:p w14:paraId="13B15F71"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Colocación de hierro</w:t>
            </w:r>
          </w:p>
        </w:tc>
        <w:tc>
          <w:tcPr>
            <w:tcW w:w="2977" w:type="dxa"/>
            <w:noWrap/>
            <w:vAlign w:val="center"/>
            <w:hideMark/>
          </w:tcPr>
          <w:p w14:paraId="16A72EF8"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Generación de ruido</w:t>
            </w:r>
          </w:p>
        </w:tc>
        <w:tc>
          <w:tcPr>
            <w:tcW w:w="3314" w:type="dxa"/>
            <w:vAlign w:val="center"/>
          </w:tcPr>
          <w:p w14:paraId="26C1AD6C"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del aire</w:t>
            </w:r>
          </w:p>
        </w:tc>
      </w:tr>
      <w:tr w:rsidR="008431BB" w:rsidRPr="00643547" w14:paraId="3489C9AC" w14:textId="77777777" w:rsidTr="00F01579">
        <w:trPr>
          <w:trHeight w:val="414"/>
        </w:trPr>
        <w:tc>
          <w:tcPr>
            <w:tcW w:w="2917" w:type="dxa"/>
            <w:vMerge w:val="restart"/>
            <w:vAlign w:val="center"/>
            <w:hideMark/>
          </w:tcPr>
          <w:p w14:paraId="3E96E8C9"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Mampostería</w:t>
            </w:r>
          </w:p>
        </w:tc>
        <w:tc>
          <w:tcPr>
            <w:tcW w:w="2977" w:type="dxa"/>
            <w:noWrap/>
            <w:vAlign w:val="center"/>
            <w:hideMark/>
          </w:tcPr>
          <w:p w14:paraId="3E6D438E"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Generación de ruido</w:t>
            </w:r>
          </w:p>
        </w:tc>
        <w:tc>
          <w:tcPr>
            <w:tcW w:w="3314" w:type="dxa"/>
            <w:vAlign w:val="center"/>
          </w:tcPr>
          <w:p w14:paraId="00C584F1"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del aire</w:t>
            </w:r>
          </w:p>
        </w:tc>
      </w:tr>
      <w:tr w:rsidR="008431BB" w:rsidRPr="00643547" w14:paraId="2260CBD0" w14:textId="77777777" w:rsidTr="00F01579">
        <w:trPr>
          <w:trHeight w:val="414"/>
        </w:trPr>
        <w:tc>
          <w:tcPr>
            <w:tcW w:w="2917" w:type="dxa"/>
            <w:vMerge/>
            <w:vAlign w:val="center"/>
            <w:hideMark/>
          </w:tcPr>
          <w:p w14:paraId="250AA733"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hideMark/>
          </w:tcPr>
          <w:p w14:paraId="24BD1B18"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Generación de residuos</w:t>
            </w:r>
          </w:p>
        </w:tc>
        <w:tc>
          <w:tcPr>
            <w:tcW w:w="3314" w:type="dxa"/>
            <w:vAlign w:val="center"/>
          </w:tcPr>
          <w:p w14:paraId="05C53576"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del suelo</w:t>
            </w:r>
          </w:p>
          <w:p w14:paraId="79A0A181"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 cuerpos de agua</w:t>
            </w:r>
          </w:p>
        </w:tc>
      </w:tr>
      <w:tr w:rsidR="008431BB" w:rsidRPr="00643547" w14:paraId="20B48E5F" w14:textId="77777777" w:rsidTr="00F01579">
        <w:trPr>
          <w:trHeight w:val="414"/>
        </w:trPr>
        <w:tc>
          <w:tcPr>
            <w:tcW w:w="2917" w:type="dxa"/>
            <w:vMerge/>
            <w:vAlign w:val="center"/>
            <w:hideMark/>
          </w:tcPr>
          <w:p w14:paraId="7677A2AE"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hideMark/>
          </w:tcPr>
          <w:p w14:paraId="66A8EF49"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Emisión de material particulado</w:t>
            </w:r>
          </w:p>
        </w:tc>
        <w:tc>
          <w:tcPr>
            <w:tcW w:w="3314" w:type="dxa"/>
            <w:vAlign w:val="center"/>
          </w:tcPr>
          <w:p w14:paraId="79F0A9F1"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del aire</w:t>
            </w:r>
          </w:p>
        </w:tc>
      </w:tr>
      <w:tr w:rsidR="008431BB" w:rsidRPr="00643547" w14:paraId="4EE9BBDD" w14:textId="77777777" w:rsidTr="00F01579">
        <w:trPr>
          <w:trHeight w:val="414"/>
        </w:trPr>
        <w:tc>
          <w:tcPr>
            <w:tcW w:w="2917" w:type="dxa"/>
            <w:vMerge w:val="restart"/>
            <w:vAlign w:val="center"/>
            <w:hideMark/>
          </w:tcPr>
          <w:p w14:paraId="49C683E4"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 xml:space="preserve">Cubrimientos y pintura </w:t>
            </w:r>
          </w:p>
        </w:tc>
        <w:tc>
          <w:tcPr>
            <w:tcW w:w="2977" w:type="dxa"/>
            <w:noWrap/>
            <w:vAlign w:val="center"/>
          </w:tcPr>
          <w:p w14:paraId="5FBE9034"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Generación de ruido</w:t>
            </w:r>
          </w:p>
        </w:tc>
        <w:tc>
          <w:tcPr>
            <w:tcW w:w="3314" w:type="dxa"/>
            <w:vAlign w:val="center"/>
          </w:tcPr>
          <w:p w14:paraId="2CAEF495"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del aire</w:t>
            </w:r>
          </w:p>
        </w:tc>
      </w:tr>
      <w:tr w:rsidR="008431BB" w:rsidRPr="00643547" w14:paraId="3F4B3221" w14:textId="77777777" w:rsidTr="00F01579">
        <w:trPr>
          <w:trHeight w:val="414"/>
        </w:trPr>
        <w:tc>
          <w:tcPr>
            <w:tcW w:w="2917" w:type="dxa"/>
            <w:vMerge/>
            <w:vAlign w:val="center"/>
            <w:hideMark/>
          </w:tcPr>
          <w:p w14:paraId="77D8EEEA"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tcPr>
          <w:p w14:paraId="58527AD9"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Generación de residuos</w:t>
            </w:r>
          </w:p>
        </w:tc>
        <w:tc>
          <w:tcPr>
            <w:tcW w:w="3314" w:type="dxa"/>
            <w:vAlign w:val="center"/>
          </w:tcPr>
          <w:p w14:paraId="6F3FA9C6"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del suelo</w:t>
            </w:r>
          </w:p>
          <w:p w14:paraId="7861140D"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 cuerpos de agua</w:t>
            </w:r>
          </w:p>
        </w:tc>
      </w:tr>
      <w:tr w:rsidR="008431BB" w:rsidRPr="00643547" w14:paraId="770BF9C5" w14:textId="77777777" w:rsidTr="00F01579">
        <w:trPr>
          <w:trHeight w:val="414"/>
        </w:trPr>
        <w:tc>
          <w:tcPr>
            <w:tcW w:w="2917" w:type="dxa"/>
            <w:vMerge/>
            <w:vAlign w:val="center"/>
          </w:tcPr>
          <w:p w14:paraId="42CEFC1F"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tcPr>
          <w:p w14:paraId="19AB0CD4"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Emisión de material particulado</w:t>
            </w:r>
          </w:p>
        </w:tc>
        <w:tc>
          <w:tcPr>
            <w:tcW w:w="3314" w:type="dxa"/>
            <w:vAlign w:val="center"/>
          </w:tcPr>
          <w:p w14:paraId="5217D324"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del aire</w:t>
            </w:r>
          </w:p>
        </w:tc>
      </w:tr>
      <w:tr w:rsidR="008431BB" w:rsidRPr="00643547" w14:paraId="2031EB3B" w14:textId="77777777" w:rsidTr="00F01579">
        <w:trPr>
          <w:trHeight w:val="414"/>
        </w:trPr>
        <w:tc>
          <w:tcPr>
            <w:tcW w:w="2917" w:type="dxa"/>
            <w:vMerge w:val="restart"/>
            <w:vAlign w:val="center"/>
            <w:hideMark/>
          </w:tcPr>
          <w:p w14:paraId="2179F7C6"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Construcción de redes de servicios públicos</w:t>
            </w:r>
          </w:p>
        </w:tc>
        <w:tc>
          <w:tcPr>
            <w:tcW w:w="2977" w:type="dxa"/>
            <w:noWrap/>
            <w:vAlign w:val="center"/>
            <w:hideMark/>
          </w:tcPr>
          <w:p w14:paraId="5F232E7C"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Generación de ruido</w:t>
            </w:r>
          </w:p>
        </w:tc>
        <w:tc>
          <w:tcPr>
            <w:tcW w:w="3314" w:type="dxa"/>
            <w:vAlign w:val="center"/>
          </w:tcPr>
          <w:p w14:paraId="63BB36CB"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del aire</w:t>
            </w:r>
          </w:p>
        </w:tc>
      </w:tr>
      <w:tr w:rsidR="008431BB" w:rsidRPr="00643547" w14:paraId="6D607754" w14:textId="77777777" w:rsidTr="00F01579">
        <w:trPr>
          <w:trHeight w:val="414"/>
        </w:trPr>
        <w:tc>
          <w:tcPr>
            <w:tcW w:w="2917" w:type="dxa"/>
            <w:vMerge/>
            <w:vAlign w:val="center"/>
            <w:hideMark/>
          </w:tcPr>
          <w:p w14:paraId="3619F5F9"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hideMark/>
          </w:tcPr>
          <w:p w14:paraId="1CFE2C7F"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Generación de residuos</w:t>
            </w:r>
          </w:p>
        </w:tc>
        <w:tc>
          <w:tcPr>
            <w:tcW w:w="3314" w:type="dxa"/>
            <w:vAlign w:val="center"/>
          </w:tcPr>
          <w:p w14:paraId="5DFDD236"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del suelo</w:t>
            </w:r>
          </w:p>
          <w:p w14:paraId="6D7645CB"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 cuerpos de agua</w:t>
            </w:r>
          </w:p>
        </w:tc>
      </w:tr>
      <w:tr w:rsidR="008431BB" w:rsidRPr="00643547" w14:paraId="1B67674E" w14:textId="77777777" w:rsidTr="00F01579">
        <w:trPr>
          <w:trHeight w:val="414"/>
        </w:trPr>
        <w:tc>
          <w:tcPr>
            <w:tcW w:w="2917" w:type="dxa"/>
            <w:vMerge/>
            <w:vAlign w:val="center"/>
          </w:tcPr>
          <w:p w14:paraId="28CEB1A6"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tcPr>
          <w:p w14:paraId="1C8208F2"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Intervención del suelo</w:t>
            </w:r>
          </w:p>
        </w:tc>
        <w:tc>
          <w:tcPr>
            <w:tcW w:w="3314" w:type="dxa"/>
            <w:vAlign w:val="center"/>
          </w:tcPr>
          <w:p w14:paraId="439DE502"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Alteración de las propiedades fisicoquímicas del suelo</w:t>
            </w:r>
          </w:p>
        </w:tc>
      </w:tr>
      <w:tr w:rsidR="008431BB" w:rsidRPr="00643547" w14:paraId="567ECE91" w14:textId="77777777" w:rsidTr="00F01579">
        <w:trPr>
          <w:trHeight w:val="414"/>
        </w:trPr>
        <w:tc>
          <w:tcPr>
            <w:tcW w:w="2917" w:type="dxa"/>
            <w:vMerge/>
            <w:vAlign w:val="center"/>
          </w:tcPr>
          <w:p w14:paraId="68F2CC30"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tcPr>
          <w:p w14:paraId="459037C3"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Aporte de sedimentos a los sistemas hídricos</w:t>
            </w:r>
          </w:p>
        </w:tc>
        <w:tc>
          <w:tcPr>
            <w:tcW w:w="3314" w:type="dxa"/>
            <w:vAlign w:val="center"/>
          </w:tcPr>
          <w:p w14:paraId="48B80403"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 cuerpos de agua</w:t>
            </w:r>
          </w:p>
        </w:tc>
      </w:tr>
      <w:tr w:rsidR="008431BB" w:rsidRPr="00643547" w14:paraId="7F5BDB98" w14:textId="77777777" w:rsidTr="00F01579">
        <w:trPr>
          <w:trHeight w:val="414"/>
        </w:trPr>
        <w:tc>
          <w:tcPr>
            <w:tcW w:w="2917" w:type="dxa"/>
            <w:vMerge w:val="restart"/>
            <w:vAlign w:val="center"/>
            <w:hideMark/>
          </w:tcPr>
          <w:p w14:paraId="59C76498" w14:textId="77777777" w:rsidR="008431BB" w:rsidRPr="005336C9" w:rsidRDefault="008431BB" w:rsidP="00F01579">
            <w:pPr>
              <w:spacing w:line="276" w:lineRule="auto"/>
              <w:jc w:val="both"/>
              <w:rPr>
                <w:rFonts w:cs="Arial"/>
                <w:color w:val="000000"/>
                <w:sz w:val="20"/>
                <w:lang w:val="pt-PT" w:eastAsia="es-CO"/>
              </w:rPr>
            </w:pPr>
            <w:r w:rsidRPr="005336C9">
              <w:rPr>
                <w:rFonts w:cs="Arial"/>
                <w:color w:val="000000"/>
                <w:sz w:val="20"/>
                <w:lang w:val="pt-PT" w:eastAsia="es-CO"/>
              </w:rPr>
              <w:t>Obras de urbanismo (andenes, vías)</w:t>
            </w:r>
          </w:p>
        </w:tc>
        <w:tc>
          <w:tcPr>
            <w:tcW w:w="2977" w:type="dxa"/>
            <w:noWrap/>
            <w:vAlign w:val="center"/>
            <w:hideMark/>
          </w:tcPr>
          <w:p w14:paraId="516B05D7"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Intervención del suelo</w:t>
            </w:r>
          </w:p>
        </w:tc>
        <w:tc>
          <w:tcPr>
            <w:tcW w:w="3314" w:type="dxa"/>
            <w:vAlign w:val="center"/>
          </w:tcPr>
          <w:p w14:paraId="11CBF528"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Transformación del paisaje</w:t>
            </w:r>
          </w:p>
          <w:p w14:paraId="5888B029"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Alteración del hábitat</w:t>
            </w:r>
          </w:p>
          <w:p w14:paraId="0EDAEA51"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Alteración de las poblaciones</w:t>
            </w:r>
          </w:p>
        </w:tc>
      </w:tr>
      <w:tr w:rsidR="008431BB" w:rsidRPr="00643547" w14:paraId="1220886F" w14:textId="77777777" w:rsidTr="00F01579">
        <w:trPr>
          <w:trHeight w:val="414"/>
        </w:trPr>
        <w:tc>
          <w:tcPr>
            <w:tcW w:w="2917" w:type="dxa"/>
            <w:vMerge/>
            <w:vAlign w:val="center"/>
            <w:hideMark/>
          </w:tcPr>
          <w:p w14:paraId="020462F0"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hideMark/>
          </w:tcPr>
          <w:p w14:paraId="7D544975"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Generación de ruido</w:t>
            </w:r>
          </w:p>
        </w:tc>
        <w:tc>
          <w:tcPr>
            <w:tcW w:w="3314" w:type="dxa"/>
            <w:vAlign w:val="center"/>
          </w:tcPr>
          <w:p w14:paraId="2592F728"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del aire</w:t>
            </w:r>
          </w:p>
        </w:tc>
      </w:tr>
      <w:tr w:rsidR="008431BB" w:rsidRPr="00643547" w14:paraId="10FDFF9E" w14:textId="77777777" w:rsidTr="00F01579">
        <w:trPr>
          <w:trHeight w:val="693"/>
        </w:trPr>
        <w:tc>
          <w:tcPr>
            <w:tcW w:w="2917" w:type="dxa"/>
            <w:vMerge/>
            <w:vAlign w:val="center"/>
            <w:hideMark/>
          </w:tcPr>
          <w:p w14:paraId="051EC812"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hideMark/>
          </w:tcPr>
          <w:p w14:paraId="08EE016E"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Generación de residuos</w:t>
            </w:r>
          </w:p>
        </w:tc>
        <w:tc>
          <w:tcPr>
            <w:tcW w:w="3314" w:type="dxa"/>
            <w:vAlign w:val="center"/>
          </w:tcPr>
          <w:p w14:paraId="2DB996DA"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del suelo</w:t>
            </w:r>
          </w:p>
          <w:p w14:paraId="43DD0462"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 cuerpos de agua</w:t>
            </w:r>
          </w:p>
        </w:tc>
      </w:tr>
      <w:tr w:rsidR="008431BB" w:rsidRPr="00643547" w14:paraId="2291DA8F" w14:textId="77777777" w:rsidTr="00F01579">
        <w:trPr>
          <w:trHeight w:val="414"/>
        </w:trPr>
        <w:tc>
          <w:tcPr>
            <w:tcW w:w="2917" w:type="dxa"/>
            <w:vMerge w:val="restart"/>
            <w:vAlign w:val="center"/>
            <w:hideMark/>
          </w:tcPr>
          <w:p w14:paraId="7B4405F8"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Voladura de roca</w:t>
            </w:r>
          </w:p>
        </w:tc>
        <w:tc>
          <w:tcPr>
            <w:tcW w:w="2977" w:type="dxa"/>
            <w:noWrap/>
            <w:vAlign w:val="center"/>
            <w:hideMark/>
          </w:tcPr>
          <w:p w14:paraId="7BA5F66C"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Generación de residuos</w:t>
            </w:r>
          </w:p>
        </w:tc>
        <w:tc>
          <w:tcPr>
            <w:tcW w:w="3314" w:type="dxa"/>
            <w:vAlign w:val="center"/>
          </w:tcPr>
          <w:p w14:paraId="28EB8CD7"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del suelo</w:t>
            </w:r>
          </w:p>
          <w:p w14:paraId="6F86D477"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 cuerpos de agua</w:t>
            </w:r>
          </w:p>
        </w:tc>
      </w:tr>
      <w:tr w:rsidR="008431BB" w:rsidRPr="00643547" w14:paraId="3F47BA43" w14:textId="77777777" w:rsidTr="00F01579">
        <w:trPr>
          <w:trHeight w:val="414"/>
        </w:trPr>
        <w:tc>
          <w:tcPr>
            <w:tcW w:w="2917" w:type="dxa"/>
            <w:vMerge/>
            <w:vAlign w:val="center"/>
            <w:hideMark/>
          </w:tcPr>
          <w:p w14:paraId="507A6735"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hideMark/>
          </w:tcPr>
          <w:p w14:paraId="02D62C22"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Generación de ruido</w:t>
            </w:r>
          </w:p>
        </w:tc>
        <w:tc>
          <w:tcPr>
            <w:tcW w:w="3314" w:type="dxa"/>
            <w:vAlign w:val="center"/>
          </w:tcPr>
          <w:p w14:paraId="6D67B997"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del aire</w:t>
            </w:r>
          </w:p>
        </w:tc>
      </w:tr>
      <w:tr w:rsidR="008431BB" w:rsidRPr="00643547" w14:paraId="1D842598" w14:textId="77777777" w:rsidTr="00F01579">
        <w:trPr>
          <w:trHeight w:val="414"/>
        </w:trPr>
        <w:tc>
          <w:tcPr>
            <w:tcW w:w="2917" w:type="dxa"/>
            <w:vMerge/>
            <w:vAlign w:val="center"/>
            <w:hideMark/>
          </w:tcPr>
          <w:p w14:paraId="3DC1762E"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hideMark/>
          </w:tcPr>
          <w:p w14:paraId="41DF9462"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Intervención del suelo</w:t>
            </w:r>
          </w:p>
        </w:tc>
        <w:tc>
          <w:tcPr>
            <w:tcW w:w="3314" w:type="dxa"/>
            <w:vAlign w:val="center"/>
          </w:tcPr>
          <w:p w14:paraId="394C4CFE"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Transformación del paisaje</w:t>
            </w:r>
          </w:p>
          <w:p w14:paraId="3F327A80"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Alteración del hábitat</w:t>
            </w:r>
          </w:p>
          <w:p w14:paraId="0E924C41"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Alteración de las poblaciones</w:t>
            </w:r>
          </w:p>
        </w:tc>
      </w:tr>
      <w:tr w:rsidR="008431BB" w:rsidRPr="00643547" w14:paraId="283A5923" w14:textId="77777777" w:rsidTr="00F01579">
        <w:trPr>
          <w:trHeight w:val="414"/>
        </w:trPr>
        <w:tc>
          <w:tcPr>
            <w:tcW w:w="2917" w:type="dxa"/>
            <w:vMerge w:val="restart"/>
            <w:vAlign w:val="center"/>
            <w:hideMark/>
          </w:tcPr>
          <w:p w14:paraId="71A2F2BC"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Construcción de obras hidráulicas</w:t>
            </w:r>
          </w:p>
        </w:tc>
        <w:tc>
          <w:tcPr>
            <w:tcW w:w="2977" w:type="dxa"/>
            <w:noWrap/>
            <w:vAlign w:val="center"/>
            <w:hideMark/>
          </w:tcPr>
          <w:p w14:paraId="1347112F"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Intervención de cauces</w:t>
            </w:r>
          </w:p>
        </w:tc>
        <w:tc>
          <w:tcPr>
            <w:tcW w:w="3314" w:type="dxa"/>
            <w:vAlign w:val="center"/>
          </w:tcPr>
          <w:p w14:paraId="286AE75B"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 xml:space="preserve">Modificación de la morfodinámica </w:t>
            </w:r>
          </w:p>
        </w:tc>
      </w:tr>
      <w:tr w:rsidR="008431BB" w:rsidRPr="00643547" w14:paraId="4D5D905D" w14:textId="77777777" w:rsidTr="00F01579">
        <w:trPr>
          <w:trHeight w:val="414"/>
        </w:trPr>
        <w:tc>
          <w:tcPr>
            <w:tcW w:w="2917" w:type="dxa"/>
            <w:vMerge/>
            <w:vAlign w:val="center"/>
          </w:tcPr>
          <w:p w14:paraId="617A6DB4"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tcPr>
          <w:p w14:paraId="30CF7200"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Generación de residuos</w:t>
            </w:r>
          </w:p>
        </w:tc>
        <w:tc>
          <w:tcPr>
            <w:tcW w:w="3314" w:type="dxa"/>
            <w:vAlign w:val="center"/>
          </w:tcPr>
          <w:p w14:paraId="21553B26"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del suelo</w:t>
            </w:r>
          </w:p>
          <w:p w14:paraId="5DCAEFC7"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 cuerpos de agua</w:t>
            </w:r>
          </w:p>
        </w:tc>
      </w:tr>
      <w:tr w:rsidR="008431BB" w:rsidRPr="00643547" w14:paraId="01914654" w14:textId="77777777" w:rsidTr="00F01579">
        <w:trPr>
          <w:trHeight w:val="414"/>
        </w:trPr>
        <w:tc>
          <w:tcPr>
            <w:tcW w:w="2917" w:type="dxa"/>
            <w:vMerge/>
            <w:vAlign w:val="center"/>
          </w:tcPr>
          <w:p w14:paraId="19782F48" w14:textId="77777777" w:rsidR="008431BB" w:rsidRPr="005336C9" w:rsidRDefault="008431BB" w:rsidP="00F01579">
            <w:pPr>
              <w:spacing w:line="276" w:lineRule="auto"/>
              <w:jc w:val="both"/>
              <w:rPr>
                <w:rFonts w:cs="Arial"/>
                <w:color w:val="000000"/>
                <w:sz w:val="20"/>
                <w:lang w:eastAsia="es-CO"/>
              </w:rPr>
            </w:pPr>
          </w:p>
        </w:tc>
        <w:tc>
          <w:tcPr>
            <w:tcW w:w="2977" w:type="dxa"/>
            <w:noWrap/>
            <w:vAlign w:val="center"/>
          </w:tcPr>
          <w:p w14:paraId="32BA9B6C"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Aporte de sedimentos a los sistemas hídricos</w:t>
            </w:r>
          </w:p>
        </w:tc>
        <w:tc>
          <w:tcPr>
            <w:tcW w:w="3314" w:type="dxa"/>
            <w:vAlign w:val="center"/>
          </w:tcPr>
          <w:p w14:paraId="3BE955E7" w14:textId="77777777" w:rsidR="008431BB" w:rsidRPr="005336C9" w:rsidRDefault="008431BB" w:rsidP="00F01579">
            <w:pPr>
              <w:spacing w:line="276" w:lineRule="auto"/>
              <w:jc w:val="both"/>
              <w:rPr>
                <w:rFonts w:cs="Arial"/>
                <w:color w:val="000000"/>
                <w:sz w:val="20"/>
                <w:lang w:eastAsia="es-CO"/>
              </w:rPr>
            </w:pPr>
            <w:r w:rsidRPr="005336C9">
              <w:rPr>
                <w:rFonts w:cs="Arial"/>
                <w:color w:val="000000"/>
                <w:sz w:val="20"/>
                <w:lang w:eastAsia="es-CO"/>
              </w:rPr>
              <w:t>Contaminación de cuerpos de agua</w:t>
            </w:r>
          </w:p>
        </w:tc>
      </w:tr>
    </w:tbl>
    <w:p w14:paraId="3D43BBF7" w14:textId="77777777" w:rsidR="008431BB" w:rsidRDefault="008431BB" w:rsidP="008431BB">
      <w:pPr>
        <w:spacing w:line="276" w:lineRule="auto"/>
        <w:rPr>
          <w:rFonts w:cs="Arial"/>
          <w:sz w:val="22"/>
          <w:szCs w:val="22"/>
        </w:rPr>
      </w:pPr>
    </w:p>
    <w:p w14:paraId="6A8EB617" w14:textId="77777777" w:rsidR="008431BB" w:rsidRDefault="008431BB" w:rsidP="008431BB">
      <w:pPr>
        <w:spacing w:line="276" w:lineRule="auto"/>
        <w:jc w:val="both"/>
        <w:rPr>
          <w:rFonts w:cs="Arial"/>
          <w:sz w:val="22"/>
          <w:szCs w:val="22"/>
        </w:rPr>
      </w:pPr>
      <w:r>
        <w:rPr>
          <w:rFonts w:cs="Arial"/>
          <w:sz w:val="22"/>
          <w:szCs w:val="22"/>
        </w:rPr>
        <w:t>Es así como cada uno de los proyectos habitacionales deberá realizar la matriz de valoración de impactos ambientales y los respectivos programas de manejo que permitirán el control, mitigación y prevención de los impactos ambientales generados por las obras. Lo anterior deberá quedar consignado en el Plan de Acción Socio-Ambiental de Obra (PASAO), que deberá adelantar cada desarrollador, de acuerdo a lo establecido en el Decreto 1382 de 2014, mediante el cual se adopta la Guía de Manejo Socio-Ambiental para la Construcción de Obras de Infraestructura Pública.</w:t>
      </w:r>
    </w:p>
    <w:p w14:paraId="7FEC80F8" w14:textId="01477BF4" w:rsidR="008431BB" w:rsidRPr="00643547" w:rsidRDefault="007427AF" w:rsidP="008431BB">
      <w:pPr>
        <w:pStyle w:val="Ttulo2"/>
        <w:spacing w:line="276" w:lineRule="auto"/>
        <w:rPr>
          <w:rFonts w:cs="Arial"/>
          <w:sz w:val="22"/>
          <w:szCs w:val="22"/>
        </w:rPr>
      </w:pPr>
      <w:bookmarkStart w:id="11" w:name="_Toc16847791"/>
      <w:r>
        <w:rPr>
          <w:rFonts w:cs="Arial"/>
          <w:sz w:val="22"/>
          <w:szCs w:val="22"/>
        </w:rPr>
        <w:t xml:space="preserve">6.1.2.3. </w:t>
      </w:r>
      <w:r w:rsidR="008431BB" w:rsidRPr="00643547">
        <w:rPr>
          <w:rFonts w:cs="Arial"/>
          <w:sz w:val="22"/>
          <w:szCs w:val="22"/>
        </w:rPr>
        <w:t>Soluciones habitacionales de mejoramiento</w:t>
      </w:r>
      <w:bookmarkEnd w:id="11"/>
    </w:p>
    <w:p w14:paraId="2F1CAA86" w14:textId="77777777" w:rsidR="008431BB" w:rsidRPr="00643547" w:rsidRDefault="008431BB" w:rsidP="008431BB">
      <w:pPr>
        <w:spacing w:line="276" w:lineRule="auto"/>
        <w:rPr>
          <w:rFonts w:cs="Arial"/>
          <w:sz w:val="22"/>
          <w:szCs w:val="22"/>
        </w:rPr>
      </w:pPr>
    </w:p>
    <w:p w14:paraId="79C6970A" w14:textId="77777777" w:rsidR="008431BB" w:rsidRDefault="008431BB" w:rsidP="008431BB">
      <w:pPr>
        <w:spacing w:line="276" w:lineRule="auto"/>
        <w:jc w:val="both"/>
        <w:rPr>
          <w:rFonts w:cs="Arial"/>
          <w:sz w:val="22"/>
          <w:szCs w:val="22"/>
        </w:rPr>
      </w:pPr>
      <w:r w:rsidRPr="00643547">
        <w:rPr>
          <w:rFonts w:cs="Arial"/>
          <w:sz w:val="22"/>
          <w:szCs w:val="22"/>
        </w:rPr>
        <w:t>Comprende los aspectos asociados al desarrollo de las soluciones habitacionales de mejoramiento, cuyas actividades susceptibles de generar impactos se identifican a continuación:</w:t>
      </w:r>
    </w:p>
    <w:p w14:paraId="1F026785" w14:textId="77777777" w:rsidR="00442850" w:rsidRPr="00643547" w:rsidRDefault="00442850" w:rsidP="008431BB">
      <w:pPr>
        <w:spacing w:line="276" w:lineRule="auto"/>
        <w:jc w:val="both"/>
        <w:rPr>
          <w:rFonts w:cs="Arial"/>
          <w:sz w:val="22"/>
          <w:szCs w:val="22"/>
        </w:rPr>
      </w:pPr>
    </w:p>
    <w:p w14:paraId="529D5BF5" w14:textId="77777777" w:rsidR="008431BB" w:rsidRPr="00643547" w:rsidRDefault="008431BB" w:rsidP="008431BB">
      <w:pPr>
        <w:spacing w:line="276" w:lineRule="auto"/>
        <w:rPr>
          <w:rFonts w:cs="Arial"/>
          <w:sz w:val="22"/>
          <w:szCs w:val="22"/>
        </w:rPr>
      </w:pPr>
    </w:p>
    <w:p w14:paraId="79DDB39F" w14:textId="370DC617" w:rsidR="008431BB" w:rsidRPr="00643547" w:rsidRDefault="008431BB" w:rsidP="008431BB">
      <w:pPr>
        <w:pStyle w:val="Descripcin"/>
        <w:spacing w:line="276" w:lineRule="auto"/>
        <w:jc w:val="center"/>
        <w:rPr>
          <w:rFonts w:cs="Arial"/>
          <w:sz w:val="22"/>
          <w:szCs w:val="22"/>
        </w:rPr>
      </w:pPr>
      <w:bookmarkStart w:id="12" w:name="_Toc477513078"/>
      <w:r w:rsidRPr="00643547">
        <w:rPr>
          <w:rFonts w:cs="Arial"/>
          <w:sz w:val="22"/>
          <w:szCs w:val="22"/>
        </w:rPr>
        <w:t xml:space="preserve">Tabla </w:t>
      </w:r>
      <w:r w:rsidRPr="00643547">
        <w:rPr>
          <w:rFonts w:cs="Arial"/>
          <w:sz w:val="22"/>
          <w:szCs w:val="22"/>
        </w:rPr>
        <w:fldChar w:fldCharType="begin"/>
      </w:r>
      <w:r w:rsidRPr="00643547">
        <w:rPr>
          <w:rFonts w:cs="Arial"/>
          <w:sz w:val="22"/>
          <w:szCs w:val="22"/>
        </w:rPr>
        <w:instrText xml:space="preserve"> SEQ Tabla \* ARABIC </w:instrText>
      </w:r>
      <w:r w:rsidRPr="00643547">
        <w:rPr>
          <w:rFonts w:cs="Arial"/>
          <w:sz w:val="22"/>
          <w:szCs w:val="22"/>
        </w:rPr>
        <w:fldChar w:fldCharType="separate"/>
      </w:r>
      <w:r w:rsidR="00864804">
        <w:rPr>
          <w:rFonts w:cs="Arial"/>
          <w:noProof/>
          <w:sz w:val="22"/>
          <w:szCs w:val="22"/>
        </w:rPr>
        <w:t>6</w:t>
      </w:r>
      <w:r w:rsidRPr="00643547">
        <w:rPr>
          <w:rFonts w:cs="Arial"/>
          <w:sz w:val="22"/>
          <w:szCs w:val="22"/>
        </w:rPr>
        <w:fldChar w:fldCharType="end"/>
      </w:r>
      <w:r w:rsidRPr="00643547">
        <w:rPr>
          <w:rFonts w:cs="Arial"/>
          <w:sz w:val="22"/>
          <w:szCs w:val="22"/>
        </w:rPr>
        <w:t>. ASPI mejoramiento</w:t>
      </w:r>
      <w:bookmarkEnd w:id="12"/>
    </w:p>
    <w:tbl>
      <w:tblPr>
        <w:tblW w:w="9208"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37"/>
        <w:gridCol w:w="2457"/>
        <w:gridCol w:w="2814"/>
      </w:tblGrid>
      <w:tr w:rsidR="008431BB" w:rsidRPr="005336C9" w14:paraId="22FEA33D" w14:textId="77777777" w:rsidTr="00F01579">
        <w:trPr>
          <w:trHeight w:val="300"/>
          <w:tblHeader/>
        </w:trPr>
        <w:tc>
          <w:tcPr>
            <w:tcW w:w="3937" w:type="dxa"/>
            <w:shd w:val="clear" w:color="000000" w:fill="BFBFBF"/>
            <w:vAlign w:val="center"/>
            <w:hideMark/>
          </w:tcPr>
          <w:p w14:paraId="4940D100" w14:textId="77777777" w:rsidR="008431BB" w:rsidRPr="005336C9" w:rsidRDefault="008431BB" w:rsidP="00F01579">
            <w:pPr>
              <w:spacing w:line="276" w:lineRule="auto"/>
              <w:jc w:val="center"/>
              <w:rPr>
                <w:rFonts w:cs="Arial"/>
                <w:b/>
                <w:bCs/>
                <w:color w:val="000000"/>
                <w:sz w:val="20"/>
                <w:lang w:eastAsia="es-CO"/>
              </w:rPr>
            </w:pPr>
            <w:r w:rsidRPr="005336C9">
              <w:rPr>
                <w:rFonts w:cs="Arial"/>
                <w:b/>
                <w:bCs/>
                <w:color w:val="000000"/>
                <w:sz w:val="20"/>
                <w:lang w:eastAsia="es-CO"/>
              </w:rPr>
              <w:t>ENTRADA</w:t>
            </w:r>
          </w:p>
        </w:tc>
        <w:tc>
          <w:tcPr>
            <w:tcW w:w="2457" w:type="dxa"/>
            <w:shd w:val="clear" w:color="000000" w:fill="BFBFBF"/>
            <w:noWrap/>
            <w:vAlign w:val="center"/>
            <w:hideMark/>
          </w:tcPr>
          <w:p w14:paraId="569EB8C0" w14:textId="77777777" w:rsidR="008431BB" w:rsidRPr="005336C9" w:rsidRDefault="008431BB" w:rsidP="00F01579">
            <w:pPr>
              <w:spacing w:line="276" w:lineRule="auto"/>
              <w:jc w:val="center"/>
              <w:rPr>
                <w:rFonts w:cs="Arial"/>
                <w:b/>
                <w:bCs/>
                <w:color w:val="000000"/>
                <w:sz w:val="20"/>
                <w:lang w:eastAsia="es-CO"/>
              </w:rPr>
            </w:pPr>
            <w:r w:rsidRPr="005336C9">
              <w:rPr>
                <w:rFonts w:cs="Arial"/>
                <w:b/>
                <w:bCs/>
                <w:color w:val="000000"/>
                <w:sz w:val="20"/>
                <w:lang w:eastAsia="es-CO"/>
              </w:rPr>
              <w:t xml:space="preserve">ASPECTOS </w:t>
            </w:r>
          </w:p>
        </w:tc>
        <w:tc>
          <w:tcPr>
            <w:tcW w:w="2814" w:type="dxa"/>
            <w:shd w:val="clear" w:color="000000" w:fill="BFBFBF"/>
            <w:vAlign w:val="center"/>
          </w:tcPr>
          <w:p w14:paraId="22229018" w14:textId="77777777" w:rsidR="008431BB" w:rsidRPr="005336C9" w:rsidRDefault="008431BB" w:rsidP="00F01579">
            <w:pPr>
              <w:spacing w:line="276" w:lineRule="auto"/>
              <w:jc w:val="center"/>
              <w:rPr>
                <w:rFonts w:cs="Arial"/>
                <w:b/>
                <w:bCs/>
                <w:color w:val="000000"/>
                <w:sz w:val="20"/>
                <w:lang w:eastAsia="es-CO"/>
              </w:rPr>
            </w:pPr>
            <w:r w:rsidRPr="005336C9">
              <w:rPr>
                <w:rFonts w:cs="Arial"/>
                <w:b/>
                <w:bCs/>
                <w:color w:val="000000"/>
                <w:sz w:val="20"/>
                <w:lang w:eastAsia="es-CO"/>
              </w:rPr>
              <w:t xml:space="preserve">IMPACTO </w:t>
            </w:r>
          </w:p>
        </w:tc>
      </w:tr>
      <w:tr w:rsidR="008431BB" w:rsidRPr="005336C9" w14:paraId="2F4FD880" w14:textId="77777777" w:rsidTr="00F01579">
        <w:trPr>
          <w:trHeight w:val="300"/>
        </w:trPr>
        <w:tc>
          <w:tcPr>
            <w:tcW w:w="3937" w:type="dxa"/>
            <w:vMerge w:val="restart"/>
            <w:noWrap/>
            <w:vAlign w:val="center"/>
            <w:hideMark/>
          </w:tcPr>
          <w:p w14:paraId="1DC92FAF"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 xml:space="preserve">Excavaciones </w:t>
            </w:r>
          </w:p>
        </w:tc>
        <w:tc>
          <w:tcPr>
            <w:tcW w:w="2457" w:type="dxa"/>
            <w:noWrap/>
            <w:vAlign w:val="bottom"/>
          </w:tcPr>
          <w:p w14:paraId="4A36FBDB"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Generación de residuos</w:t>
            </w:r>
          </w:p>
        </w:tc>
        <w:tc>
          <w:tcPr>
            <w:tcW w:w="2814" w:type="dxa"/>
            <w:vAlign w:val="bottom"/>
          </w:tcPr>
          <w:p w14:paraId="3A68CBA3"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Contaminación del suelo</w:t>
            </w:r>
          </w:p>
          <w:p w14:paraId="61590634"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Contaminación de cuerpos de agua</w:t>
            </w:r>
          </w:p>
        </w:tc>
      </w:tr>
      <w:tr w:rsidR="008431BB" w:rsidRPr="005336C9" w14:paraId="19895DDB" w14:textId="77777777" w:rsidTr="00F01579">
        <w:trPr>
          <w:trHeight w:val="300"/>
        </w:trPr>
        <w:tc>
          <w:tcPr>
            <w:tcW w:w="3937" w:type="dxa"/>
            <w:vMerge/>
            <w:noWrap/>
            <w:vAlign w:val="center"/>
            <w:hideMark/>
          </w:tcPr>
          <w:p w14:paraId="253177A6" w14:textId="77777777" w:rsidR="008431BB" w:rsidRPr="005336C9" w:rsidRDefault="008431BB" w:rsidP="00F01579">
            <w:pPr>
              <w:spacing w:line="276" w:lineRule="auto"/>
              <w:rPr>
                <w:rFonts w:cs="Arial"/>
                <w:color w:val="000000"/>
                <w:sz w:val="20"/>
                <w:lang w:eastAsia="es-CO"/>
              </w:rPr>
            </w:pPr>
          </w:p>
        </w:tc>
        <w:tc>
          <w:tcPr>
            <w:tcW w:w="2457" w:type="dxa"/>
            <w:noWrap/>
            <w:vAlign w:val="bottom"/>
          </w:tcPr>
          <w:p w14:paraId="75C7EA47"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Emisión de gases y material particulado</w:t>
            </w:r>
          </w:p>
        </w:tc>
        <w:tc>
          <w:tcPr>
            <w:tcW w:w="2814" w:type="dxa"/>
            <w:vAlign w:val="bottom"/>
          </w:tcPr>
          <w:p w14:paraId="117390DE"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Contaminación del aire</w:t>
            </w:r>
          </w:p>
        </w:tc>
      </w:tr>
      <w:tr w:rsidR="008431BB" w:rsidRPr="005336C9" w14:paraId="4BA109D5" w14:textId="77777777" w:rsidTr="00F01579">
        <w:trPr>
          <w:trHeight w:val="300"/>
        </w:trPr>
        <w:tc>
          <w:tcPr>
            <w:tcW w:w="3937" w:type="dxa"/>
            <w:vMerge/>
            <w:noWrap/>
            <w:vAlign w:val="center"/>
            <w:hideMark/>
          </w:tcPr>
          <w:p w14:paraId="45E25FCB" w14:textId="77777777" w:rsidR="008431BB" w:rsidRPr="005336C9" w:rsidRDefault="008431BB" w:rsidP="00F01579">
            <w:pPr>
              <w:spacing w:line="276" w:lineRule="auto"/>
              <w:rPr>
                <w:rFonts w:cs="Arial"/>
                <w:color w:val="000000"/>
                <w:sz w:val="20"/>
                <w:lang w:eastAsia="es-CO"/>
              </w:rPr>
            </w:pPr>
          </w:p>
        </w:tc>
        <w:tc>
          <w:tcPr>
            <w:tcW w:w="2457" w:type="dxa"/>
            <w:noWrap/>
            <w:vAlign w:val="bottom"/>
          </w:tcPr>
          <w:p w14:paraId="1881C24B"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Consumo de energía</w:t>
            </w:r>
          </w:p>
        </w:tc>
        <w:tc>
          <w:tcPr>
            <w:tcW w:w="2814" w:type="dxa"/>
            <w:vAlign w:val="bottom"/>
          </w:tcPr>
          <w:p w14:paraId="45077F07"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Contaminación del aire</w:t>
            </w:r>
          </w:p>
        </w:tc>
      </w:tr>
      <w:tr w:rsidR="008431BB" w:rsidRPr="005336C9" w14:paraId="5E9B51CA" w14:textId="77777777" w:rsidTr="00F01579">
        <w:trPr>
          <w:trHeight w:val="300"/>
        </w:trPr>
        <w:tc>
          <w:tcPr>
            <w:tcW w:w="3937" w:type="dxa"/>
            <w:vMerge/>
            <w:noWrap/>
            <w:vAlign w:val="center"/>
          </w:tcPr>
          <w:p w14:paraId="7C03057E" w14:textId="77777777" w:rsidR="008431BB" w:rsidRPr="005336C9" w:rsidRDefault="008431BB" w:rsidP="00F01579">
            <w:pPr>
              <w:spacing w:line="276" w:lineRule="auto"/>
              <w:rPr>
                <w:rFonts w:cs="Arial"/>
                <w:color w:val="000000"/>
                <w:sz w:val="20"/>
                <w:lang w:eastAsia="es-CO"/>
              </w:rPr>
            </w:pPr>
          </w:p>
        </w:tc>
        <w:tc>
          <w:tcPr>
            <w:tcW w:w="2457" w:type="dxa"/>
            <w:noWrap/>
            <w:vAlign w:val="bottom"/>
          </w:tcPr>
          <w:p w14:paraId="1AF6C02A"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Generación de ruido</w:t>
            </w:r>
          </w:p>
        </w:tc>
        <w:tc>
          <w:tcPr>
            <w:tcW w:w="2814" w:type="dxa"/>
            <w:vAlign w:val="bottom"/>
          </w:tcPr>
          <w:p w14:paraId="0736DBCF"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Contaminación del aire</w:t>
            </w:r>
          </w:p>
        </w:tc>
      </w:tr>
      <w:tr w:rsidR="008431BB" w:rsidRPr="005336C9" w14:paraId="59E200C0" w14:textId="77777777" w:rsidTr="00F01579">
        <w:trPr>
          <w:trHeight w:val="300"/>
        </w:trPr>
        <w:tc>
          <w:tcPr>
            <w:tcW w:w="3937" w:type="dxa"/>
            <w:vMerge/>
            <w:noWrap/>
            <w:vAlign w:val="center"/>
          </w:tcPr>
          <w:p w14:paraId="079D9810" w14:textId="77777777" w:rsidR="008431BB" w:rsidRPr="005336C9" w:rsidRDefault="008431BB" w:rsidP="00F01579">
            <w:pPr>
              <w:spacing w:line="276" w:lineRule="auto"/>
              <w:rPr>
                <w:rFonts w:cs="Arial"/>
                <w:color w:val="000000"/>
                <w:sz w:val="20"/>
                <w:lang w:eastAsia="es-CO"/>
              </w:rPr>
            </w:pPr>
          </w:p>
        </w:tc>
        <w:tc>
          <w:tcPr>
            <w:tcW w:w="2457" w:type="dxa"/>
            <w:noWrap/>
            <w:vAlign w:val="bottom"/>
          </w:tcPr>
          <w:p w14:paraId="43DF63F2"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Aporte de sedimentos a los sistemas hídricos</w:t>
            </w:r>
          </w:p>
        </w:tc>
        <w:tc>
          <w:tcPr>
            <w:tcW w:w="2814" w:type="dxa"/>
            <w:vAlign w:val="bottom"/>
          </w:tcPr>
          <w:p w14:paraId="6C0A155A"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Contaminación del recurso hídrico</w:t>
            </w:r>
          </w:p>
        </w:tc>
      </w:tr>
      <w:tr w:rsidR="008431BB" w:rsidRPr="005336C9" w14:paraId="63D88F11" w14:textId="77777777" w:rsidTr="00F01579">
        <w:trPr>
          <w:trHeight w:val="300"/>
        </w:trPr>
        <w:tc>
          <w:tcPr>
            <w:tcW w:w="3937" w:type="dxa"/>
            <w:vMerge/>
            <w:noWrap/>
            <w:vAlign w:val="center"/>
            <w:hideMark/>
          </w:tcPr>
          <w:p w14:paraId="4E43A4AF" w14:textId="77777777" w:rsidR="008431BB" w:rsidRPr="005336C9" w:rsidRDefault="008431BB" w:rsidP="00F01579">
            <w:pPr>
              <w:spacing w:line="276" w:lineRule="auto"/>
              <w:rPr>
                <w:rFonts w:cs="Arial"/>
                <w:color w:val="000000"/>
                <w:sz w:val="20"/>
                <w:lang w:eastAsia="es-CO"/>
              </w:rPr>
            </w:pPr>
          </w:p>
        </w:tc>
        <w:tc>
          <w:tcPr>
            <w:tcW w:w="2457" w:type="dxa"/>
            <w:noWrap/>
            <w:vAlign w:val="center"/>
          </w:tcPr>
          <w:p w14:paraId="1411ACBC"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Intervención del suelo</w:t>
            </w:r>
          </w:p>
        </w:tc>
        <w:tc>
          <w:tcPr>
            <w:tcW w:w="2814" w:type="dxa"/>
            <w:vAlign w:val="bottom"/>
          </w:tcPr>
          <w:p w14:paraId="051C7600"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Transformación del paisaje</w:t>
            </w:r>
          </w:p>
          <w:p w14:paraId="2FE79F57"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Alteración de las propiedades fisicoquímicas del suelo</w:t>
            </w:r>
          </w:p>
        </w:tc>
      </w:tr>
      <w:tr w:rsidR="008431BB" w:rsidRPr="005336C9" w14:paraId="726594A4" w14:textId="77777777" w:rsidTr="00F01579">
        <w:trPr>
          <w:trHeight w:val="300"/>
        </w:trPr>
        <w:tc>
          <w:tcPr>
            <w:tcW w:w="3937" w:type="dxa"/>
            <w:vMerge w:val="restart"/>
            <w:noWrap/>
            <w:vAlign w:val="center"/>
            <w:hideMark/>
          </w:tcPr>
          <w:p w14:paraId="05F55D70"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Operación de maquinaria y equipos</w:t>
            </w:r>
          </w:p>
        </w:tc>
        <w:tc>
          <w:tcPr>
            <w:tcW w:w="2457" w:type="dxa"/>
            <w:noWrap/>
            <w:vAlign w:val="bottom"/>
            <w:hideMark/>
          </w:tcPr>
          <w:p w14:paraId="310E587F"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Generación de ruido</w:t>
            </w:r>
          </w:p>
        </w:tc>
        <w:tc>
          <w:tcPr>
            <w:tcW w:w="2814" w:type="dxa"/>
          </w:tcPr>
          <w:p w14:paraId="0E65CC91"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Contaminación de aire</w:t>
            </w:r>
          </w:p>
        </w:tc>
      </w:tr>
      <w:tr w:rsidR="008431BB" w:rsidRPr="005336C9" w14:paraId="5CB264FA" w14:textId="77777777" w:rsidTr="00F01579">
        <w:trPr>
          <w:trHeight w:val="300"/>
        </w:trPr>
        <w:tc>
          <w:tcPr>
            <w:tcW w:w="3937" w:type="dxa"/>
            <w:vMerge/>
            <w:vAlign w:val="center"/>
            <w:hideMark/>
          </w:tcPr>
          <w:p w14:paraId="3E0439BC" w14:textId="77777777" w:rsidR="008431BB" w:rsidRPr="005336C9" w:rsidRDefault="008431BB" w:rsidP="00F01579">
            <w:pPr>
              <w:spacing w:line="276" w:lineRule="auto"/>
              <w:rPr>
                <w:rFonts w:cs="Arial"/>
                <w:color w:val="000000"/>
                <w:sz w:val="20"/>
                <w:lang w:eastAsia="es-CO"/>
              </w:rPr>
            </w:pPr>
          </w:p>
        </w:tc>
        <w:tc>
          <w:tcPr>
            <w:tcW w:w="2457" w:type="dxa"/>
            <w:noWrap/>
            <w:vAlign w:val="bottom"/>
            <w:hideMark/>
          </w:tcPr>
          <w:p w14:paraId="4327B956"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Aporte de sedimentos a los sistemas hídricos</w:t>
            </w:r>
          </w:p>
        </w:tc>
        <w:tc>
          <w:tcPr>
            <w:tcW w:w="2814" w:type="dxa"/>
          </w:tcPr>
          <w:p w14:paraId="65FE027D"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Contaminación del recurso hídrico</w:t>
            </w:r>
          </w:p>
        </w:tc>
      </w:tr>
      <w:tr w:rsidR="008431BB" w:rsidRPr="005336C9" w14:paraId="15FDBAF6" w14:textId="77777777" w:rsidTr="00F01579">
        <w:trPr>
          <w:trHeight w:val="300"/>
        </w:trPr>
        <w:tc>
          <w:tcPr>
            <w:tcW w:w="3937" w:type="dxa"/>
            <w:vMerge/>
            <w:vAlign w:val="center"/>
            <w:hideMark/>
          </w:tcPr>
          <w:p w14:paraId="42D8B66B" w14:textId="77777777" w:rsidR="008431BB" w:rsidRPr="005336C9" w:rsidRDefault="008431BB" w:rsidP="00F01579">
            <w:pPr>
              <w:spacing w:line="276" w:lineRule="auto"/>
              <w:rPr>
                <w:rFonts w:cs="Arial"/>
                <w:color w:val="000000"/>
                <w:sz w:val="20"/>
                <w:lang w:eastAsia="es-CO"/>
              </w:rPr>
            </w:pPr>
          </w:p>
        </w:tc>
        <w:tc>
          <w:tcPr>
            <w:tcW w:w="2457" w:type="dxa"/>
            <w:noWrap/>
            <w:vAlign w:val="bottom"/>
            <w:hideMark/>
          </w:tcPr>
          <w:p w14:paraId="0EDAFA6B"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Emisión de gases y material particulado</w:t>
            </w:r>
          </w:p>
        </w:tc>
        <w:tc>
          <w:tcPr>
            <w:tcW w:w="2814" w:type="dxa"/>
          </w:tcPr>
          <w:p w14:paraId="01C5A2A8"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Contaminación de aire</w:t>
            </w:r>
          </w:p>
        </w:tc>
      </w:tr>
      <w:tr w:rsidR="008431BB" w:rsidRPr="005336C9" w14:paraId="51F9E97A" w14:textId="77777777" w:rsidTr="00F01579">
        <w:trPr>
          <w:trHeight w:val="300"/>
        </w:trPr>
        <w:tc>
          <w:tcPr>
            <w:tcW w:w="3937" w:type="dxa"/>
            <w:vMerge/>
            <w:vAlign w:val="center"/>
            <w:hideMark/>
          </w:tcPr>
          <w:p w14:paraId="41FA1E20" w14:textId="77777777" w:rsidR="008431BB" w:rsidRPr="005336C9" w:rsidRDefault="008431BB" w:rsidP="00F01579">
            <w:pPr>
              <w:spacing w:line="276" w:lineRule="auto"/>
              <w:rPr>
                <w:rFonts w:cs="Arial"/>
                <w:color w:val="000000"/>
                <w:sz w:val="20"/>
                <w:lang w:eastAsia="es-CO"/>
              </w:rPr>
            </w:pPr>
          </w:p>
        </w:tc>
        <w:tc>
          <w:tcPr>
            <w:tcW w:w="2457" w:type="dxa"/>
            <w:noWrap/>
            <w:vAlign w:val="bottom"/>
            <w:hideMark/>
          </w:tcPr>
          <w:p w14:paraId="3362894B"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Consumo de energía</w:t>
            </w:r>
          </w:p>
        </w:tc>
        <w:tc>
          <w:tcPr>
            <w:tcW w:w="2814" w:type="dxa"/>
          </w:tcPr>
          <w:p w14:paraId="6639C9A7"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Contaminación de aire</w:t>
            </w:r>
          </w:p>
        </w:tc>
      </w:tr>
      <w:tr w:rsidR="008431BB" w:rsidRPr="005336C9" w14:paraId="2055942E" w14:textId="77777777" w:rsidTr="00F01579">
        <w:trPr>
          <w:trHeight w:val="300"/>
        </w:trPr>
        <w:tc>
          <w:tcPr>
            <w:tcW w:w="3937" w:type="dxa"/>
            <w:vMerge/>
            <w:vAlign w:val="center"/>
          </w:tcPr>
          <w:p w14:paraId="7B7ED70A" w14:textId="77777777" w:rsidR="008431BB" w:rsidRPr="005336C9" w:rsidRDefault="008431BB" w:rsidP="00F01579">
            <w:pPr>
              <w:spacing w:line="276" w:lineRule="auto"/>
              <w:rPr>
                <w:rFonts w:cs="Arial"/>
                <w:color w:val="000000"/>
                <w:sz w:val="20"/>
                <w:lang w:eastAsia="es-CO"/>
              </w:rPr>
            </w:pPr>
          </w:p>
        </w:tc>
        <w:tc>
          <w:tcPr>
            <w:tcW w:w="2457" w:type="dxa"/>
            <w:noWrap/>
            <w:vAlign w:val="center"/>
          </w:tcPr>
          <w:p w14:paraId="4C0CA626"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Generación de residuos</w:t>
            </w:r>
          </w:p>
        </w:tc>
        <w:tc>
          <w:tcPr>
            <w:tcW w:w="2814" w:type="dxa"/>
          </w:tcPr>
          <w:p w14:paraId="1C4EE20A"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Contaminación del suelo</w:t>
            </w:r>
          </w:p>
          <w:p w14:paraId="19425222"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lastRenderedPageBreak/>
              <w:t>Contaminación de cuerpos de agua</w:t>
            </w:r>
          </w:p>
        </w:tc>
      </w:tr>
      <w:tr w:rsidR="008431BB" w:rsidRPr="005336C9" w14:paraId="17ED9A68" w14:textId="77777777" w:rsidTr="00F01579">
        <w:trPr>
          <w:trHeight w:val="260"/>
        </w:trPr>
        <w:tc>
          <w:tcPr>
            <w:tcW w:w="3937" w:type="dxa"/>
            <w:vMerge w:val="restart"/>
            <w:vAlign w:val="center"/>
            <w:hideMark/>
          </w:tcPr>
          <w:p w14:paraId="0E227A89"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lastRenderedPageBreak/>
              <w:t>Preparación y vaciado de concretos</w:t>
            </w:r>
          </w:p>
        </w:tc>
        <w:tc>
          <w:tcPr>
            <w:tcW w:w="2457" w:type="dxa"/>
            <w:noWrap/>
            <w:vAlign w:val="center"/>
          </w:tcPr>
          <w:p w14:paraId="5BC39ABB"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Generación de residuos</w:t>
            </w:r>
          </w:p>
        </w:tc>
        <w:tc>
          <w:tcPr>
            <w:tcW w:w="2814" w:type="dxa"/>
            <w:vAlign w:val="center"/>
          </w:tcPr>
          <w:p w14:paraId="7A13E447"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Contaminación del suelo</w:t>
            </w:r>
          </w:p>
          <w:p w14:paraId="68296AA8"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Contaminación de cuerpos de agua</w:t>
            </w:r>
          </w:p>
        </w:tc>
      </w:tr>
      <w:tr w:rsidR="008431BB" w:rsidRPr="005336C9" w14:paraId="3DB7A21A" w14:textId="77777777" w:rsidTr="00F01579">
        <w:trPr>
          <w:trHeight w:val="277"/>
        </w:trPr>
        <w:tc>
          <w:tcPr>
            <w:tcW w:w="3937" w:type="dxa"/>
            <w:vMerge/>
            <w:vAlign w:val="center"/>
            <w:hideMark/>
          </w:tcPr>
          <w:p w14:paraId="1149466D" w14:textId="77777777" w:rsidR="008431BB" w:rsidRPr="005336C9" w:rsidRDefault="008431BB" w:rsidP="00F01579">
            <w:pPr>
              <w:spacing w:line="276" w:lineRule="auto"/>
              <w:rPr>
                <w:rFonts w:cs="Arial"/>
                <w:color w:val="000000"/>
                <w:sz w:val="20"/>
                <w:lang w:eastAsia="es-CO"/>
              </w:rPr>
            </w:pPr>
          </w:p>
        </w:tc>
        <w:tc>
          <w:tcPr>
            <w:tcW w:w="2457" w:type="dxa"/>
            <w:noWrap/>
            <w:vAlign w:val="center"/>
          </w:tcPr>
          <w:p w14:paraId="431F7161"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Consumo de agua</w:t>
            </w:r>
          </w:p>
        </w:tc>
        <w:tc>
          <w:tcPr>
            <w:tcW w:w="2814" w:type="dxa"/>
            <w:vAlign w:val="center"/>
          </w:tcPr>
          <w:p w14:paraId="284D6F68"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Agotamiento de los recursos naturales</w:t>
            </w:r>
          </w:p>
        </w:tc>
      </w:tr>
      <w:tr w:rsidR="008431BB" w:rsidRPr="005336C9" w14:paraId="415B0D5D" w14:textId="77777777" w:rsidTr="00F01579">
        <w:trPr>
          <w:trHeight w:val="396"/>
        </w:trPr>
        <w:tc>
          <w:tcPr>
            <w:tcW w:w="3937" w:type="dxa"/>
            <w:vMerge/>
            <w:vAlign w:val="center"/>
            <w:hideMark/>
          </w:tcPr>
          <w:p w14:paraId="48D29790" w14:textId="77777777" w:rsidR="008431BB" w:rsidRPr="005336C9" w:rsidRDefault="008431BB" w:rsidP="00F01579">
            <w:pPr>
              <w:spacing w:line="276" w:lineRule="auto"/>
              <w:rPr>
                <w:rFonts w:cs="Arial"/>
                <w:color w:val="000000"/>
                <w:sz w:val="20"/>
                <w:lang w:eastAsia="es-CO"/>
              </w:rPr>
            </w:pPr>
          </w:p>
        </w:tc>
        <w:tc>
          <w:tcPr>
            <w:tcW w:w="2457" w:type="dxa"/>
            <w:noWrap/>
            <w:vAlign w:val="center"/>
          </w:tcPr>
          <w:p w14:paraId="520D3A2A"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Consumo de energía</w:t>
            </w:r>
          </w:p>
        </w:tc>
        <w:tc>
          <w:tcPr>
            <w:tcW w:w="2814" w:type="dxa"/>
            <w:vAlign w:val="center"/>
          </w:tcPr>
          <w:p w14:paraId="607D48B4"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Contaminación del aire</w:t>
            </w:r>
          </w:p>
        </w:tc>
      </w:tr>
      <w:tr w:rsidR="008431BB" w:rsidRPr="005336C9" w14:paraId="679BBE29" w14:textId="77777777" w:rsidTr="00F01579">
        <w:trPr>
          <w:trHeight w:val="416"/>
        </w:trPr>
        <w:tc>
          <w:tcPr>
            <w:tcW w:w="3937" w:type="dxa"/>
            <w:vMerge/>
            <w:vAlign w:val="center"/>
            <w:hideMark/>
          </w:tcPr>
          <w:p w14:paraId="5D1C78CF" w14:textId="77777777" w:rsidR="008431BB" w:rsidRPr="005336C9" w:rsidRDefault="008431BB" w:rsidP="00F01579">
            <w:pPr>
              <w:spacing w:line="276" w:lineRule="auto"/>
              <w:rPr>
                <w:rFonts w:cs="Arial"/>
                <w:color w:val="000000"/>
                <w:sz w:val="20"/>
                <w:lang w:eastAsia="es-CO"/>
              </w:rPr>
            </w:pPr>
          </w:p>
        </w:tc>
        <w:tc>
          <w:tcPr>
            <w:tcW w:w="2457" w:type="dxa"/>
            <w:noWrap/>
            <w:vAlign w:val="center"/>
          </w:tcPr>
          <w:p w14:paraId="285376BE"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Consumo de recursos no renovables</w:t>
            </w:r>
          </w:p>
        </w:tc>
        <w:tc>
          <w:tcPr>
            <w:tcW w:w="2814" w:type="dxa"/>
            <w:vAlign w:val="center"/>
          </w:tcPr>
          <w:p w14:paraId="24FF0CD3"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Agotamiento de los recursos naturales</w:t>
            </w:r>
          </w:p>
        </w:tc>
      </w:tr>
      <w:tr w:rsidR="008431BB" w:rsidRPr="005336C9" w14:paraId="5090C79B" w14:textId="77777777" w:rsidTr="00F01579">
        <w:trPr>
          <w:trHeight w:val="421"/>
        </w:trPr>
        <w:tc>
          <w:tcPr>
            <w:tcW w:w="3937" w:type="dxa"/>
            <w:vMerge/>
            <w:vAlign w:val="center"/>
            <w:hideMark/>
          </w:tcPr>
          <w:p w14:paraId="5CDB1DFC" w14:textId="77777777" w:rsidR="008431BB" w:rsidRPr="005336C9" w:rsidRDefault="008431BB" w:rsidP="00F01579">
            <w:pPr>
              <w:spacing w:line="276" w:lineRule="auto"/>
              <w:rPr>
                <w:rFonts w:cs="Arial"/>
                <w:color w:val="000000"/>
                <w:sz w:val="20"/>
                <w:lang w:eastAsia="es-CO"/>
              </w:rPr>
            </w:pPr>
          </w:p>
        </w:tc>
        <w:tc>
          <w:tcPr>
            <w:tcW w:w="2457" w:type="dxa"/>
            <w:noWrap/>
            <w:vAlign w:val="center"/>
          </w:tcPr>
          <w:p w14:paraId="5D1A2662"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Vertimiento de aguas residuales</w:t>
            </w:r>
          </w:p>
        </w:tc>
        <w:tc>
          <w:tcPr>
            <w:tcW w:w="2814" w:type="dxa"/>
            <w:vAlign w:val="center"/>
          </w:tcPr>
          <w:p w14:paraId="4F3F75A3"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Contaminación de cuerpos de agua</w:t>
            </w:r>
          </w:p>
        </w:tc>
      </w:tr>
      <w:tr w:rsidR="008431BB" w:rsidRPr="005336C9" w14:paraId="58003810" w14:textId="77777777" w:rsidTr="00F01579">
        <w:trPr>
          <w:trHeight w:val="421"/>
        </w:trPr>
        <w:tc>
          <w:tcPr>
            <w:tcW w:w="3937" w:type="dxa"/>
            <w:vMerge/>
            <w:vAlign w:val="center"/>
          </w:tcPr>
          <w:p w14:paraId="5D465388" w14:textId="77777777" w:rsidR="008431BB" w:rsidRPr="005336C9" w:rsidRDefault="008431BB" w:rsidP="00F01579">
            <w:pPr>
              <w:spacing w:line="276" w:lineRule="auto"/>
              <w:rPr>
                <w:rFonts w:cs="Arial"/>
                <w:color w:val="000000"/>
                <w:sz w:val="20"/>
                <w:lang w:eastAsia="es-CO"/>
              </w:rPr>
            </w:pPr>
          </w:p>
        </w:tc>
        <w:tc>
          <w:tcPr>
            <w:tcW w:w="2457" w:type="dxa"/>
            <w:noWrap/>
            <w:vAlign w:val="center"/>
          </w:tcPr>
          <w:p w14:paraId="6DFF7A85"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Emisión de ruido</w:t>
            </w:r>
          </w:p>
        </w:tc>
        <w:tc>
          <w:tcPr>
            <w:tcW w:w="2814" w:type="dxa"/>
            <w:vAlign w:val="center"/>
          </w:tcPr>
          <w:p w14:paraId="7D0C32A7"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Contaminación del aire</w:t>
            </w:r>
          </w:p>
        </w:tc>
      </w:tr>
      <w:tr w:rsidR="008431BB" w:rsidRPr="005336C9" w14:paraId="7F230161" w14:textId="77777777" w:rsidTr="00F01579">
        <w:trPr>
          <w:trHeight w:val="421"/>
        </w:trPr>
        <w:tc>
          <w:tcPr>
            <w:tcW w:w="3937" w:type="dxa"/>
            <w:vMerge/>
            <w:vAlign w:val="center"/>
          </w:tcPr>
          <w:p w14:paraId="1B73A059" w14:textId="77777777" w:rsidR="008431BB" w:rsidRPr="005336C9" w:rsidRDefault="008431BB" w:rsidP="00F01579">
            <w:pPr>
              <w:spacing w:line="276" w:lineRule="auto"/>
              <w:rPr>
                <w:rFonts w:cs="Arial"/>
                <w:color w:val="000000"/>
                <w:sz w:val="20"/>
                <w:lang w:eastAsia="es-CO"/>
              </w:rPr>
            </w:pPr>
          </w:p>
        </w:tc>
        <w:tc>
          <w:tcPr>
            <w:tcW w:w="2457" w:type="dxa"/>
            <w:noWrap/>
            <w:vAlign w:val="center"/>
          </w:tcPr>
          <w:p w14:paraId="3DDB2457"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Emisión de gases y material particulado</w:t>
            </w:r>
          </w:p>
        </w:tc>
        <w:tc>
          <w:tcPr>
            <w:tcW w:w="2814" w:type="dxa"/>
            <w:vAlign w:val="center"/>
          </w:tcPr>
          <w:p w14:paraId="1B0DE550"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Contaminación del aire</w:t>
            </w:r>
          </w:p>
        </w:tc>
      </w:tr>
      <w:tr w:rsidR="008431BB" w:rsidRPr="005336C9" w14:paraId="4A1BCC05" w14:textId="77777777" w:rsidTr="00F01579">
        <w:trPr>
          <w:trHeight w:val="414"/>
        </w:trPr>
        <w:tc>
          <w:tcPr>
            <w:tcW w:w="3937" w:type="dxa"/>
            <w:vAlign w:val="center"/>
            <w:hideMark/>
          </w:tcPr>
          <w:p w14:paraId="7CF8E5D6"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Colocación de hierro</w:t>
            </w:r>
          </w:p>
        </w:tc>
        <w:tc>
          <w:tcPr>
            <w:tcW w:w="2457" w:type="dxa"/>
            <w:noWrap/>
            <w:vAlign w:val="center"/>
            <w:hideMark/>
          </w:tcPr>
          <w:p w14:paraId="73964FD4"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Generación de ruido</w:t>
            </w:r>
          </w:p>
        </w:tc>
        <w:tc>
          <w:tcPr>
            <w:tcW w:w="2814" w:type="dxa"/>
          </w:tcPr>
          <w:p w14:paraId="6881796A"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Contaminación del aire</w:t>
            </w:r>
          </w:p>
        </w:tc>
      </w:tr>
      <w:tr w:rsidR="008431BB" w:rsidRPr="005336C9" w14:paraId="2C9666B9" w14:textId="77777777" w:rsidTr="00F01579">
        <w:trPr>
          <w:trHeight w:val="414"/>
        </w:trPr>
        <w:tc>
          <w:tcPr>
            <w:tcW w:w="3937" w:type="dxa"/>
            <w:vMerge w:val="restart"/>
            <w:vAlign w:val="center"/>
            <w:hideMark/>
          </w:tcPr>
          <w:p w14:paraId="276EC6F7"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Mampostería</w:t>
            </w:r>
          </w:p>
        </w:tc>
        <w:tc>
          <w:tcPr>
            <w:tcW w:w="2457" w:type="dxa"/>
            <w:noWrap/>
            <w:vAlign w:val="center"/>
            <w:hideMark/>
          </w:tcPr>
          <w:p w14:paraId="5FD3C1D4"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Generación de ruido</w:t>
            </w:r>
          </w:p>
        </w:tc>
        <w:tc>
          <w:tcPr>
            <w:tcW w:w="2814" w:type="dxa"/>
          </w:tcPr>
          <w:p w14:paraId="59BFC286"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Contaminación del aire</w:t>
            </w:r>
          </w:p>
        </w:tc>
      </w:tr>
      <w:tr w:rsidR="008431BB" w:rsidRPr="005336C9" w14:paraId="1F2C1E62" w14:textId="77777777" w:rsidTr="00F01579">
        <w:trPr>
          <w:trHeight w:val="414"/>
        </w:trPr>
        <w:tc>
          <w:tcPr>
            <w:tcW w:w="3937" w:type="dxa"/>
            <w:vMerge/>
            <w:vAlign w:val="center"/>
            <w:hideMark/>
          </w:tcPr>
          <w:p w14:paraId="20EF8B18" w14:textId="77777777" w:rsidR="008431BB" w:rsidRPr="005336C9" w:rsidRDefault="008431BB" w:rsidP="00F01579">
            <w:pPr>
              <w:spacing w:line="276" w:lineRule="auto"/>
              <w:rPr>
                <w:rFonts w:cs="Arial"/>
                <w:color w:val="000000"/>
                <w:sz w:val="20"/>
                <w:lang w:eastAsia="es-CO"/>
              </w:rPr>
            </w:pPr>
          </w:p>
        </w:tc>
        <w:tc>
          <w:tcPr>
            <w:tcW w:w="2457" w:type="dxa"/>
            <w:noWrap/>
            <w:vAlign w:val="center"/>
            <w:hideMark/>
          </w:tcPr>
          <w:p w14:paraId="20B7E0ED"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Generación de residuos</w:t>
            </w:r>
          </w:p>
        </w:tc>
        <w:tc>
          <w:tcPr>
            <w:tcW w:w="2814" w:type="dxa"/>
          </w:tcPr>
          <w:p w14:paraId="493CA955"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Contaminación del suelo</w:t>
            </w:r>
          </w:p>
          <w:p w14:paraId="3738F56D"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Contaminación de cuerpos de agua</w:t>
            </w:r>
          </w:p>
        </w:tc>
      </w:tr>
      <w:tr w:rsidR="008431BB" w:rsidRPr="005336C9" w14:paraId="637A2A48" w14:textId="77777777" w:rsidTr="00F01579">
        <w:trPr>
          <w:trHeight w:val="414"/>
        </w:trPr>
        <w:tc>
          <w:tcPr>
            <w:tcW w:w="3937" w:type="dxa"/>
            <w:vMerge/>
            <w:vAlign w:val="center"/>
            <w:hideMark/>
          </w:tcPr>
          <w:p w14:paraId="7A964986" w14:textId="77777777" w:rsidR="008431BB" w:rsidRPr="005336C9" w:rsidRDefault="008431BB" w:rsidP="00F01579">
            <w:pPr>
              <w:spacing w:line="276" w:lineRule="auto"/>
              <w:rPr>
                <w:rFonts w:cs="Arial"/>
                <w:color w:val="000000"/>
                <w:sz w:val="20"/>
                <w:lang w:eastAsia="es-CO"/>
              </w:rPr>
            </w:pPr>
          </w:p>
        </w:tc>
        <w:tc>
          <w:tcPr>
            <w:tcW w:w="2457" w:type="dxa"/>
            <w:noWrap/>
            <w:vAlign w:val="center"/>
            <w:hideMark/>
          </w:tcPr>
          <w:p w14:paraId="728F9529"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Emisión de material particulado</w:t>
            </w:r>
          </w:p>
        </w:tc>
        <w:tc>
          <w:tcPr>
            <w:tcW w:w="2814" w:type="dxa"/>
          </w:tcPr>
          <w:p w14:paraId="095A2CED"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Contaminación del aire</w:t>
            </w:r>
          </w:p>
        </w:tc>
      </w:tr>
      <w:tr w:rsidR="008431BB" w:rsidRPr="005336C9" w14:paraId="4FD03CF4" w14:textId="77777777" w:rsidTr="00F01579">
        <w:trPr>
          <w:trHeight w:val="414"/>
        </w:trPr>
        <w:tc>
          <w:tcPr>
            <w:tcW w:w="3937" w:type="dxa"/>
            <w:vMerge w:val="restart"/>
            <w:vAlign w:val="center"/>
            <w:hideMark/>
          </w:tcPr>
          <w:p w14:paraId="60B4F01C"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 xml:space="preserve">Cubrimientos y pintura </w:t>
            </w:r>
          </w:p>
        </w:tc>
        <w:tc>
          <w:tcPr>
            <w:tcW w:w="2457" w:type="dxa"/>
            <w:noWrap/>
            <w:vAlign w:val="center"/>
          </w:tcPr>
          <w:p w14:paraId="186C47DA"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Generación de ruido</w:t>
            </w:r>
          </w:p>
        </w:tc>
        <w:tc>
          <w:tcPr>
            <w:tcW w:w="2814" w:type="dxa"/>
          </w:tcPr>
          <w:p w14:paraId="0D0D3C55"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Contaminación del aire</w:t>
            </w:r>
          </w:p>
        </w:tc>
      </w:tr>
      <w:tr w:rsidR="008431BB" w:rsidRPr="005336C9" w14:paraId="14F818AC" w14:textId="77777777" w:rsidTr="00F01579">
        <w:trPr>
          <w:trHeight w:val="414"/>
        </w:trPr>
        <w:tc>
          <w:tcPr>
            <w:tcW w:w="3937" w:type="dxa"/>
            <w:vMerge/>
            <w:vAlign w:val="center"/>
            <w:hideMark/>
          </w:tcPr>
          <w:p w14:paraId="02BF3FB3" w14:textId="77777777" w:rsidR="008431BB" w:rsidRPr="005336C9" w:rsidRDefault="008431BB" w:rsidP="00F01579">
            <w:pPr>
              <w:spacing w:line="276" w:lineRule="auto"/>
              <w:rPr>
                <w:rFonts w:cs="Arial"/>
                <w:color w:val="000000"/>
                <w:sz w:val="20"/>
                <w:lang w:eastAsia="es-CO"/>
              </w:rPr>
            </w:pPr>
          </w:p>
        </w:tc>
        <w:tc>
          <w:tcPr>
            <w:tcW w:w="2457" w:type="dxa"/>
            <w:noWrap/>
            <w:vAlign w:val="center"/>
          </w:tcPr>
          <w:p w14:paraId="7DFB6E72"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Generación de residuos</w:t>
            </w:r>
          </w:p>
        </w:tc>
        <w:tc>
          <w:tcPr>
            <w:tcW w:w="2814" w:type="dxa"/>
          </w:tcPr>
          <w:p w14:paraId="31C90301"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Contaminación del suelo</w:t>
            </w:r>
          </w:p>
          <w:p w14:paraId="07850406"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Contaminación de cuerpos de agua</w:t>
            </w:r>
          </w:p>
        </w:tc>
      </w:tr>
      <w:tr w:rsidR="008431BB" w:rsidRPr="005336C9" w14:paraId="23B1B819" w14:textId="77777777" w:rsidTr="00F01579">
        <w:trPr>
          <w:trHeight w:val="414"/>
        </w:trPr>
        <w:tc>
          <w:tcPr>
            <w:tcW w:w="3937" w:type="dxa"/>
            <w:vMerge/>
            <w:vAlign w:val="center"/>
          </w:tcPr>
          <w:p w14:paraId="0CD744B2" w14:textId="77777777" w:rsidR="008431BB" w:rsidRPr="005336C9" w:rsidRDefault="008431BB" w:rsidP="00F01579">
            <w:pPr>
              <w:spacing w:line="276" w:lineRule="auto"/>
              <w:rPr>
                <w:rFonts w:cs="Arial"/>
                <w:color w:val="000000"/>
                <w:sz w:val="20"/>
                <w:lang w:eastAsia="es-CO"/>
              </w:rPr>
            </w:pPr>
          </w:p>
        </w:tc>
        <w:tc>
          <w:tcPr>
            <w:tcW w:w="2457" w:type="dxa"/>
            <w:noWrap/>
            <w:vAlign w:val="center"/>
          </w:tcPr>
          <w:p w14:paraId="39731BB5"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Emisión de material particulado</w:t>
            </w:r>
          </w:p>
        </w:tc>
        <w:tc>
          <w:tcPr>
            <w:tcW w:w="2814" w:type="dxa"/>
          </w:tcPr>
          <w:p w14:paraId="0FFACDB1"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Contaminación del aire</w:t>
            </w:r>
          </w:p>
        </w:tc>
      </w:tr>
      <w:tr w:rsidR="008431BB" w:rsidRPr="005336C9" w14:paraId="7E510F5C" w14:textId="77777777" w:rsidTr="00F01579">
        <w:trPr>
          <w:trHeight w:val="414"/>
        </w:trPr>
        <w:tc>
          <w:tcPr>
            <w:tcW w:w="3937" w:type="dxa"/>
            <w:vMerge w:val="restart"/>
            <w:vAlign w:val="center"/>
            <w:hideMark/>
          </w:tcPr>
          <w:p w14:paraId="73F064C8"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Construcción de redes de servicios públicos</w:t>
            </w:r>
          </w:p>
        </w:tc>
        <w:tc>
          <w:tcPr>
            <w:tcW w:w="2457" w:type="dxa"/>
            <w:noWrap/>
            <w:vAlign w:val="center"/>
            <w:hideMark/>
          </w:tcPr>
          <w:p w14:paraId="6857345B"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Generación de ruido</w:t>
            </w:r>
          </w:p>
        </w:tc>
        <w:tc>
          <w:tcPr>
            <w:tcW w:w="2814" w:type="dxa"/>
          </w:tcPr>
          <w:p w14:paraId="74806FE1"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Contaminación del aire</w:t>
            </w:r>
          </w:p>
        </w:tc>
      </w:tr>
      <w:tr w:rsidR="008431BB" w:rsidRPr="005336C9" w14:paraId="33597C8A" w14:textId="77777777" w:rsidTr="00F01579">
        <w:trPr>
          <w:trHeight w:val="414"/>
        </w:trPr>
        <w:tc>
          <w:tcPr>
            <w:tcW w:w="3937" w:type="dxa"/>
            <w:vMerge/>
            <w:vAlign w:val="center"/>
            <w:hideMark/>
          </w:tcPr>
          <w:p w14:paraId="06C729BF" w14:textId="77777777" w:rsidR="008431BB" w:rsidRPr="005336C9" w:rsidRDefault="008431BB" w:rsidP="00F01579">
            <w:pPr>
              <w:spacing w:line="276" w:lineRule="auto"/>
              <w:rPr>
                <w:rFonts w:cs="Arial"/>
                <w:color w:val="000000"/>
                <w:sz w:val="20"/>
                <w:lang w:eastAsia="es-CO"/>
              </w:rPr>
            </w:pPr>
          </w:p>
        </w:tc>
        <w:tc>
          <w:tcPr>
            <w:tcW w:w="2457" w:type="dxa"/>
            <w:noWrap/>
            <w:vAlign w:val="center"/>
            <w:hideMark/>
          </w:tcPr>
          <w:p w14:paraId="21993877"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Generación de residuos</w:t>
            </w:r>
          </w:p>
        </w:tc>
        <w:tc>
          <w:tcPr>
            <w:tcW w:w="2814" w:type="dxa"/>
          </w:tcPr>
          <w:p w14:paraId="0E17E9ED"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Contaminación del suelo</w:t>
            </w:r>
          </w:p>
          <w:p w14:paraId="4675E185"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Contaminación de cuerpos de agua</w:t>
            </w:r>
          </w:p>
        </w:tc>
      </w:tr>
      <w:tr w:rsidR="008431BB" w:rsidRPr="005336C9" w14:paraId="0FBC5CEC" w14:textId="77777777" w:rsidTr="00F01579">
        <w:trPr>
          <w:trHeight w:val="414"/>
        </w:trPr>
        <w:tc>
          <w:tcPr>
            <w:tcW w:w="3937" w:type="dxa"/>
            <w:vMerge/>
            <w:vAlign w:val="center"/>
          </w:tcPr>
          <w:p w14:paraId="0B0B9014" w14:textId="77777777" w:rsidR="008431BB" w:rsidRPr="005336C9" w:rsidRDefault="008431BB" w:rsidP="00F01579">
            <w:pPr>
              <w:spacing w:line="276" w:lineRule="auto"/>
              <w:rPr>
                <w:rFonts w:cs="Arial"/>
                <w:color w:val="000000"/>
                <w:sz w:val="20"/>
                <w:lang w:eastAsia="es-CO"/>
              </w:rPr>
            </w:pPr>
          </w:p>
        </w:tc>
        <w:tc>
          <w:tcPr>
            <w:tcW w:w="2457" w:type="dxa"/>
            <w:noWrap/>
            <w:vAlign w:val="center"/>
          </w:tcPr>
          <w:p w14:paraId="55A30FDA"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Intervención del suelo</w:t>
            </w:r>
          </w:p>
        </w:tc>
        <w:tc>
          <w:tcPr>
            <w:tcW w:w="2814" w:type="dxa"/>
          </w:tcPr>
          <w:p w14:paraId="6BA40E10"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Alteración de las propiedades fisicoquímicas del suelo</w:t>
            </w:r>
          </w:p>
        </w:tc>
      </w:tr>
      <w:tr w:rsidR="008431BB" w:rsidRPr="005336C9" w14:paraId="72DE07D4" w14:textId="77777777" w:rsidTr="00F01579">
        <w:trPr>
          <w:trHeight w:val="414"/>
        </w:trPr>
        <w:tc>
          <w:tcPr>
            <w:tcW w:w="3937" w:type="dxa"/>
            <w:vMerge/>
            <w:vAlign w:val="center"/>
          </w:tcPr>
          <w:p w14:paraId="48458CCC" w14:textId="77777777" w:rsidR="008431BB" w:rsidRPr="005336C9" w:rsidRDefault="008431BB" w:rsidP="00F01579">
            <w:pPr>
              <w:spacing w:line="276" w:lineRule="auto"/>
              <w:rPr>
                <w:rFonts w:cs="Arial"/>
                <w:color w:val="000000"/>
                <w:sz w:val="20"/>
                <w:lang w:eastAsia="es-CO"/>
              </w:rPr>
            </w:pPr>
          </w:p>
        </w:tc>
        <w:tc>
          <w:tcPr>
            <w:tcW w:w="2457" w:type="dxa"/>
            <w:noWrap/>
            <w:vAlign w:val="center"/>
          </w:tcPr>
          <w:p w14:paraId="2F373764"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Aporte de sedimentos a los sistemas hídricos</w:t>
            </w:r>
          </w:p>
        </w:tc>
        <w:tc>
          <w:tcPr>
            <w:tcW w:w="2814" w:type="dxa"/>
          </w:tcPr>
          <w:p w14:paraId="7454C387"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Contaminación de cuerpos de agua</w:t>
            </w:r>
          </w:p>
        </w:tc>
      </w:tr>
    </w:tbl>
    <w:p w14:paraId="4ADF3E89" w14:textId="77777777" w:rsidR="008431BB" w:rsidRDefault="008431BB" w:rsidP="008431BB">
      <w:pPr>
        <w:spacing w:line="276" w:lineRule="auto"/>
        <w:rPr>
          <w:rFonts w:cs="Arial"/>
          <w:sz w:val="22"/>
          <w:szCs w:val="22"/>
        </w:rPr>
      </w:pPr>
    </w:p>
    <w:p w14:paraId="716EE49C" w14:textId="09A9F5EB" w:rsidR="008431BB" w:rsidRPr="00643547" w:rsidRDefault="007427AF" w:rsidP="008431BB">
      <w:pPr>
        <w:pStyle w:val="Ttulo2"/>
        <w:spacing w:line="276" w:lineRule="auto"/>
        <w:rPr>
          <w:rFonts w:cs="Arial"/>
          <w:sz w:val="22"/>
          <w:szCs w:val="22"/>
        </w:rPr>
      </w:pPr>
      <w:bookmarkStart w:id="13" w:name="_Toc16847792"/>
      <w:r>
        <w:rPr>
          <w:rFonts w:cs="Arial"/>
          <w:sz w:val="22"/>
          <w:szCs w:val="22"/>
        </w:rPr>
        <w:lastRenderedPageBreak/>
        <w:t xml:space="preserve">6.1.2.4. </w:t>
      </w:r>
      <w:r w:rsidR="008431BB" w:rsidRPr="00643547">
        <w:rPr>
          <w:rFonts w:cs="Arial"/>
          <w:sz w:val="22"/>
          <w:szCs w:val="22"/>
        </w:rPr>
        <w:t>Población beneficiada</w:t>
      </w:r>
      <w:bookmarkEnd w:id="13"/>
    </w:p>
    <w:p w14:paraId="46452284" w14:textId="77777777" w:rsidR="008431BB" w:rsidRPr="00643547" w:rsidRDefault="008431BB" w:rsidP="008431BB">
      <w:pPr>
        <w:spacing w:line="276" w:lineRule="auto"/>
        <w:rPr>
          <w:rFonts w:cs="Arial"/>
          <w:sz w:val="22"/>
          <w:szCs w:val="22"/>
        </w:rPr>
      </w:pPr>
    </w:p>
    <w:p w14:paraId="654A06E1" w14:textId="77777777" w:rsidR="008431BB" w:rsidRDefault="008431BB" w:rsidP="008431BB">
      <w:pPr>
        <w:spacing w:line="276" w:lineRule="auto"/>
        <w:jc w:val="both"/>
        <w:rPr>
          <w:rFonts w:cs="Arial"/>
          <w:sz w:val="22"/>
          <w:szCs w:val="22"/>
        </w:rPr>
      </w:pPr>
      <w:r w:rsidRPr="00643547">
        <w:rPr>
          <w:rFonts w:cs="Arial"/>
          <w:sz w:val="22"/>
          <w:szCs w:val="22"/>
        </w:rPr>
        <w:t xml:space="preserve">En la fase de operación de los proyectos, es decir, una vez la población beneficiada es asentada en el inmueble, el propio desarrollo humano de las comunidades genera impactos sobre los recursos naturales y el medio ambiente. </w:t>
      </w:r>
    </w:p>
    <w:p w14:paraId="63F6D947" w14:textId="77777777" w:rsidR="008431BB" w:rsidRPr="00643547" w:rsidRDefault="008431BB" w:rsidP="008431BB">
      <w:pPr>
        <w:spacing w:line="276" w:lineRule="auto"/>
        <w:jc w:val="both"/>
        <w:rPr>
          <w:rFonts w:cs="Arial"/>
          <w:b/>
          <w:sz w:val="22"/>
          <w:szCs w:val="22"/>
        </w:rPr>
      </w:pPr>
    </w:p>
    <w:p w14:paraId="0FFA5615" w14:textId="01D4ABA5" w:rsidR="008431BB" w:rsidRPr="00643547" w:rsidRDefault="008431BB" w:rsidP="008431BB">
      <w:pPr>
        <w:pStyle w:val="Descripcin"/>
        <w:spacing w:line="276" w:lineRule="auto"/>
        <w:jc w:val="center"/>
        <w:rPr>
          <w:rFonts w:cs="Arial"/>
          <w:sz w:val="22"/>
          <w:szCs w:val="22"/>
        </w:rPr>
      </w:pPr>
      <w:bookmarkStart w:id="14" w:name="_Toc477513080"/>
      <w:r w:rsidRPr="00643547">
        <w:rPr>
          <w:rFonts w:cs="Arial"/>
          <w:sz w:val="22"/>
          <w:szCs w:val="22"/>
        </w:rPr>
        <w:t xml:space="preserve">Tabla </w:t>
      </w:r>
      <w:r w:rsidRPr="00643547">
        <w:rPr>
          <w:rFonts w:cs="Arial"/>
          <w:sz w:val="22"/>
          <w:szCs w:val="22"/>
        </w:rPr>
        <w:fldChar w:fldCharType="begin"/>
      </w:r>
      <w:r w:rsidRPr="00643547">
        <w:rPr>
          <w:rFonts w:cs="Arial"/>
          <w:sz w:val="22"/>
          <w:szCs w:val="22"/>
        </w:rPr>
        <w:instrText xml:space="preserve"> SEQ Tabla \* ARABIC </w:instrText>
      </w:r>
      <w:r w:rsidRPr="00643547">
        <w:rPr>
          <w:rFonts w:cs="Arial"/>
          <w:sz w:val="22"/>
          <w:szCs w:val="22"/>
        </w:rPr>
        <w:fldChar w:fldCharType="separate"/>
      </w:r>
      <w:r w:rsidR="00864804">
        <w:rPr>
          <w:rFonts w:cs="Arial"/>
          <w:noProof/>
          <w:sz w:val="22"/>
          <w:szCs w:val="22"/>
        </w:rPr>
        <w:t>7</w:t>
      </w:r>
      <w:r w:rsidRPr="00643547">
        <w:rPr>
          <w:rFonts w:cs="Arial"/>
          <w:sz w:val="22"/>
          <w:szCs w:val="22"/>
        </w:rPr>
        <w:fldChar w:fldCharType="end"/>
      </w:r>
      <w:r w:rsidRPr="00643547">
        <w:rPr>
          <w:rFonts w:cs="Arial"/>
          <w:sz w:val="22"/>
          <w:szCs w:val="22"/>
        </w:rPr>
        <w:t>. ASPI población beneficiada</w:t>
      </w:r>
      <w:bookmarkEnd w:id="14"/>
    </w:p>
    <w:tbl>
      <w:tblPr>
        <w:tblStyle w:val="Tablaconcuadrcula"/>
        <w:tblW w:w="0" w:type="auto"/>
        <w:tblLook w:val="04A0" w:firstRow="1" w:lastRow="0" w:firstColumn="1" w:lastColumn="0" w:noHBand="0" w:noVBand="1"/>
      </w:tblPr>
      <w:tblGrid>
        <w:gridCol w:w="3609"/>
        <w:gridCol w:w="2585"/>
        <w:gridCol w:w="2919"/>
      </w:tblGrid>
      <w:tr w:rsidR="008431BB" w:rsidRPr="005336C9" w14:paraId="6917A5ED" w14:textId="77777777" w:rsidTr="00F01579">
        <w:trPr>
          <w:tblHeader/>
        </w:trPr>
        <w:tc>
          <w:tcPr>
            <w:tcW w:w="0" w:type="auto"/>
            <w:shd w:val="clear" w:color="auto" w:fill="BFBFBF" w:themeFill="background1" w:themeFillShade="BF"/>
            <w:vAlign w:val="center"/>
          </w:tcPr>
          <w:p w14:paraId="11C51C94" w14:textId="77777777" w:rsidR="008431BB" w:rsidRPr="005336C9" w:rsidRDefault="008431BB" w:rsidP="00F01579">
            <w:pPr>
              <w:spacing w:line="276" w:lineRule="auto"/>
              <w:jc w:val="center"/>
              <w:rPr>
                <w:rFonts w:cs="Arial"/>
                <w:b/>
                <w:sz w:val="20"/>
              </w:rPr>
            </w:pPr>
            <w:r w:rsidRPr="005336C9">
              <w:rPr>
                <w:rFonts w:cs="Arial"/>
                <w:b/>
                <w:bCs/>
                <w:color w:val="000000"/>
                <w:sz w:val="20"/>
                <w:lang w:eastAsia="es-CO"/>
              </w:rPr>
              <w:t>ENTRADA</w:t>
            </w:r>
          </w:p>
        </w:tc>
        <w:tc>
          <w:tcPr>
            <w:tcW w:w="0" w:type="auto"/>
            <w:shd w:val="clear" w:color="auto" w:fill="BFBFBF" w:themeFill="background1" w:themeFillShade="BF"/>
            <w:vAlign w:val="center"/>
          </w:tcPr>
          <w:p w14:paraId="51E60F0A" w14:textId="77777777" w:rsidR="008431BB" w:rsidRPr="005336C9" w:rsidRDefault="008431BB" w:rsidP="00F01579">
            <w:pPr>
              <w:spacing w:line="276" w:lineRule="auto"/>
              <w:jc w:val="center"/>
              <w:rPr>
                <w:rFonts w:cs="Arial"/>
                <w:b/>
                <w:sz w:val="20"/>
              </w:rPr>
            </w:pPr>
            <w:r w:rsidRPr="005336C9">
              <w:rPr>
                <w:rFonts w:cs="Arial"/>
                <w:b/>
                <w:bCs/>
                <w:color w:val="000000"/>
                <w:sz w:val="20"/>
                <w:lang w:eastAsia="es-CO"/>
              </w:rPr>
              <w:t xml:space="preserve">ASPECTOS </w:t>
            </w:r>
          </w:p>
        </w:tc>
        <w:tc>
          <w:tcPr>
            <w:tcW w:w="0" w:type="auto"/>
            <w:shd w:val="clear" w:color="auto" w:fill="BFBFBF" w:themeFill="background1" w:themeFillShade="BF"/>
            <w:vAlign w:val="center"/>
          </w:tcPr>
          <w:p w14:paraId="01DBD218" w14:textId="77777777" w:rsidR="008431BB" w:rsidRPr="005336C9" w:rsidRDefault="008431BB" w:rsidP="00F01579">
            <w:pPr>
              <w:spacing w:line="276" w:lineRule="auto"/>
              <w:jc w:val="center"/>
              <w:rPr>
                <w:rFonts w:cs="Arial"/>
                <w:b/>
                <w:sz w:val="20"/>
              </w:rPr>
            </w:pPr>
            <w:r w:rsidRPr="005336C9">
              <w:rPr>
                <w:rFonts w:cs="Arial"/>
                <w:b/>
                <w:bCs/>
                <w:color w:val="000000"/>
                <w:sz w:val="20"/>
                <w:lang w:eastAsia="es-CO"/>
              </w:rPr>
              <w:t xml:space="preserve">IMPACTO </w:t>
            </w:r>
          </w:p>
        </w:tc>
      </w:tr>
      <w:tr w:rsidR="008431BB" w:rsidRPr="005336C9" w14:paraId="27A5B371" w14:textId="77777777" w:rsidTr="00F01579">
        <w:tc>
          <w:tcPr>
            <w:tcW w:w="0" w:type="auto"/>
            <w:vAlign w:val="center"/>
          </w:tcPr>
          <w:p w14:paraId="4B4572AE" w14:textId="77777777" w:rsidR="008431BB" w:rsidRPr="005336C9" w:rsidRDefault="008431BB" w:rsidP="00F01579">
            <w:pPr>
              <w:spacing w:line="276" w:lineRule="auto"/>
              <w:rPr>
                <w:rFonts w:cs="Arial"/>
                <w:sz w:val="20"/>
              </w:rPr>
            </w:pPr>
            <w:r w:rsidRPr="005336C9">
              <w:rPr>
                <w:rFonts w:cs="Arial"/>
                <w:sz w:val="20"/>
              </w:rPr>
              <w:t>Operación de sanitarios, duchas y lavamanos</w:t>
            </w:r>
          </w:p>
        </w:tc>
        <w:tc>
          <w:tcPr>
            <w:tcW w:w="0" w:type="auto"/>
            <w:vMerge w:val="restart"/>
            <w:vAlign w:val="center"/>
          </w:tcPr>
          <w:p w14:paraId="424D582D" w14:textId="77777777" w:rsidR="008431BB" w:rsidRPr="005336C9" w:rsidRDefault="008431BB" w:rsidP="00F01579">
            <w:pPr>
              <w:spacing w:line="276" w:lineRule="auto"/>
              <w:rPr>
                <w:rFonts w:cs="Arial"/>
                <w:sz w:val="20"/>
              </w:rPr>
            </w:pPr>
            <w:r w:rsidRPr="005336C9">
              <w:rPr>
                <w:rFonts w:cs="Arial"/>
                <w:sz w:val="20"/>
              </w:rPr>
              <w:t>Consumo de agua</w:t>
            </w:r>
          </w:p>
        </w:tc>
        <w:tc>
          <w:tcPr>
            <w:tcW w:w="0" w:type="auto"/>
            <w:vMerge w:val="restart"/>
            <w:vAlign w:val="center"/>
          </w:tcPr>
          <w:p w14:paraId="2C3C7D75" w14:textId="77777777" w:rsidR="008431BB" w:rsidRPr="005336C9" w:rsidRDefault="008431BB" w:rsidP="00F01579">
            <w:pPr>
              <w:spacing w:line="276" w:lineRule="auto"/>
              <w:rPr>
                <w:rFonts w:cs="Arial"/>
                <w:sz w:val="20"/>
              </w:rPr>
            </w:pPr>
            <w:r w:rsidRPr="005336C9">
              <w:rPr>
                <w:rFonts w:cs="Arial"/>
                <w:sz w:val="20"/>
              </w:rPr>
              <w:t>Agotamiento de recursos naturales</w:t>
            </w:r>
          </w:p>
        </w:tc>
      </w:tr>
      <w:tr w:rsidR="008431BB" w:rsidRPr="005336C9" w14:paraId="48135AD5" w14:textId="77777777" w:rsidTr="00F01579">
        <w:tc>
          <w:tcPr>
            <w:tcW w:w="0" w:type="auto"/>
            <w:vAlign w:val="center"/>
          </w:tcPr>
          <w:p w14:paraId="1AE1C9E6" w14:textId="77777777" w:rsidR="008431BB" w:rsidRPr="005336C9" w:rsidRDefault="008431BB" w:rsidP="00F01579">
            <w:pPr>
              <w:spacing w:line="276" w:lineRule="auto"/>
              <w:rPr>
                <w:rFonts w:cs="Arial"/>
                <w:sz w:val="20"/>
              </w:rPr>
            </w:pPr>
            <w:r w:rsidRPr="005336C9">
              <w:rPr>
                <w:rFonts w:cs="Arial"/>
                <w:sz w:val="20"/>
              </w:rPr>
              <w:t>Lavado y limpieza de zonas comunes</w:t>
            </w:r>
          </w:p>
        </w:tc>
        <w:tc>
          <w:tcPr>
            <w:tcW w:w="0" w:type="auto"/>
            <w:vMerge/>
            <w:vAlign w:val="center"/>
          </w:tcPr>
          <w:p w14:paraId="630B39D8" w14:textId="77777777" w:rsidR="008431BB" w:rsidRPr="005336C9" w:rsidRDefault="008431BB" w:rsidP="00F01579">
            <w:pPr>
              <w:spacing w:line="276" w:lineRule="auto"/>
              <w:rPr>
                <w:rFonts w:cs="Arial"/>
                <w:sz w:val="20"/>
              </w:rPr>
            </w:pPr>
          </w:p>
        </w:tc>
        <w:tc>
          <w:tcPr>
            <w:tcW w:w="0" w:type="auto"/>
            <w:vMerge/>
            <w:vAlign w:val="center"/>
          </w:tcPr>
          <w:p w14:paraId="40B703A3" w14:textId="77777777" w:rsidR="008431BB" w:rsidRPr="005336C9" w:rsidRDefault="008431BB" w:rsidP="00F01579">
            <w:pPr>
              <w:spacing w:line="276" w:lineRule="auto"/>
              <w:rPr>
                <w:rFonts w:cs="Arial"/>
                <w:sz w:val="20"/>
              </w:rPr>
            </w:pPr>
          </w:p>
        </w:tc>
      </w:tr>
      <w:tr w:rsidR="008431BB" w:rsidRPr="005336C9" w14:paraId="3EB78D43" w14:textId="77777777" w:rsidTr="00F01579">
        <w:tc>
          <w:tcPr>
            <w:tcW w:w="0" w:type="auto"/>
            <w:vAlign w:val="center"/>
          </w:tcPr>
          <w:p w14:paraId="29907652" w14:textId="77777777" w:rsidR="008431BB" w:rsidRPr="005336C9" w:rsidRDefault="008431BB" w:rsidP="00F01579">
            <w:pPr>
              <w:spacing w:line="276" w:lineRule="auto"/>
              <w:rPr>
                <w:rFonts w:cs="Arial"/>
                <w:sz w:val="20"/>
              </w:rPr>
            </w:pPr>
            <w:r w:rsidRPr="005336C9">
              <w:rPr>
                <w:rFonts w:cs="Arial"/>
                <w:sz w:val="20"/>
              </w:rPr>
              <w:t>Iluminación de viviendas y zonas comunes</w:t>
            </w:r>
          </w:p>
        </w:tc>
        <w:tc>
          <w:tcPr>
            <w:tcW w:w="0" w:type="auto"/>
            <w:vMerge w:val="restart"/>
            <w:vAlign w:val="center"/>
          </w:tcPr>
          <w:p w14:paraId="2617F292" w14:textId="77777777" w:rsidR="008431BB" w:rsidRPr="005336C9" w:rsidRDefault="008431BB" w:rsidP="00F01579">
            <w:pPr>
              <w:spacing w:line="276" w:lineRule="auto"/>
              <w:rPr>
                <w:rFonts w:cs="Arial"/>
                <w:sz w:val="20"/>
              </w:rPr>
            </w:pPr>
            <w:r w:rsidRPr="005336C9">
              <w:rPr>
                <w:rFonts w:cs="Arial"/>
                <w:sz w:val="20"/>
              </w:rPr>
              <w:t>Consumo de energía</w:t>
            </w:r>
          </w:p>
        </w:tc>
        <w:tc>
          <w:tcPr>
            <w:tcW w:w="0" w:type="auto"/>
            <w:vMerge w:val="restart"/>
            <w:vAlign w:val="center"/>
          </w:tcPr>
          <w:p w14:paraId="7FC18927" w14:textId="77777777" w:rsidR="008431BB" w:rsidRPr="005336C9" w:rsidRDefault="008431BB" w:rsidP="00F01579">
            <w:pPr>
              <w:spacing w:line="276" w:lineRule="auto"/>
              <w:rPr>
                <w:rFonts w:cs="Arial"/>
                <w:sz w:val="20"/>
              </w:rPr>
            </w:pPr>
            <w:r w:rsidRPr="005336C9">
              <w:rPr>
                <w:rFonts w:cs="Arial"/>
                <w:sz w:val="20"/>
              </w:rPr>
              <w:t>Contaminación del aire</w:t>
            </w:r>
          </w:p>
        </w:tc>
      </w:tr>
      <w:tr w:rsidR="008431BB" w:rsidRPr="005336C9" w14:paraId="66D821EC" w14:textId="77777777" w:rsidTr="00F01579">
        <w:tc>
          <w:tcPr>
            <w:tcW w:w="0" w:type="auto"/>
            <w:vAlign w:val="center"/>
          </w:tcPr>
          <w:p w14:paraId="22B312FE" w14:textId="77777777" w:rsidR="008431BB" w:rsidRPr="005336C9" w:rsidRDefault="008431BB" w:rsidP="00F01579">
            <w:pPr>
              <w:spacing w:line="276" w:lineRule="auto"/>
              <w:rPr>
                <w:rFonts w:cs="Arial"/>
                <w:sz w:val="20"/>
              </w:rPr>
            </w:pPr>
            <w:r w:rsidRPr="005336C9">
              <w:rPr>
                <w:rFonts w:cs="Arial"/>
                <w:sz w:val="20"/>
              </w:rPr>
              <w:t>Funcionamiento de equipos eléctricos</w:t>
            </w:r>
          </w:p>
        </w:tc>
        <w:tc>
          <w:tcPr>
            <w:tcW w:w="0" w:type="auto"/>
            <w:vMerge/>
            <w:vAlign w:val="center"/>
          </w:tcPr>
          <w:p w14:paraId="4AEC50F9" w14:textId="77777777" w:rsidR="008431BB" w:rsidRPr="005336C9" w:rsidRDefault="008431BB" w:rsidP="00F01579">
            <w:pPr>
              <w:spacing w:line="276" w:lineRule="auto"/>
              <w:rPr>
                <w:rFonts w:cs="Arial"/>
                <w:sz w:val="20"/>
              </w:rPr>
            </w:pPr>
          </w:p>
        </w:tc>
        <w:tc>
          <w:tcPr>
            <w:tcW w:w="0" w:type="auto"/>
            <w:vMerge/>
            <w:vAlign w:val="center"/>
          </w:tcPr>
          <w:p w14:paraId="66EB2ADC" w14:textId="77777777" w:rsidR="008431BB" w:rsidRPr="005336C9" w:rsidRDefault="008431BB" w:rsidP="00F01579">
            <w:pPr>
              <w:spacing w:line="276" w:lineRule="auto"/>
              <w:rPr>
                <w:rFonts w:cs="Arial"/>
                <w:sz w:val="20"/>
              </w:rPr>
            </w:pPr>
          </w:p>
        </w:tc>
      </w:tr>
      <w:tr w:rsidR="008431BB" w:rsidRPr="005336C9" w14:paraId="26F2D9DA" w14:textId="77777777" w:rsidTr="00F01579">
        <w:tc>
          <w:tcPr>
            <w:tcW w:w="0" w:type="auto"/>
            <w:vAlign w:val="center"/>
          </w:tcPr>
          <w:p w14:paraId="0C9A3913" w14:textId="77777777" w:rsidR="008431BB" w:rsidRPr="005336C9" w:rsidRDefault="008431BB" w:rsidP="00F01579">
            <w:pPr>
              <w:spacing w:line="276" w:lineRule="auto"/>
              <w:rPr>
                <w:rFonts w:cs="Arial"/>
                <w:sz w:val="20"/>
              </w:rPr>
            </w:pPr>
            <w:r w:rsidRPr="005336C9">
              <w:rPr>
                <w:rFonts w:cs="Arial"/>
                <w:sz w:val="20"/>
              </w:rPr>
              <w:t>Consumo de alimentos</w:t>
            </w:r>
          </w:p>
        </w:tc>
        <w:tc>
          <w:tcPr>
            <w:tcW w:w="0" w:type="auto"/>
            <w:vAlign w:val="center"/>
          </w:tcPr>
          <w:p w14:paraId="138C3551" w14:textId="77777777" w:rsidR="008431BB" w:rsidRPr="005336C9" w:rsidRDefault="008431BB" w:rsidP="00F01579">
            <w:pPr>
              <w:spacing w:line="276" w:lineRule="auto"/>
              <w:rPr>
                <w:rFonts w:cs="Arial"/>
                <w:sz w:val="20"/>
              </w:rPr>
            </w:pPr>
            <w:r w:rsidRPr="005336C9">
              <w:rPr>
                <w:rFonts w:cs="Arial"/>
                <w:sz w:val="20"/>
              </w:rPr>
              <w:t>Generación de residuos</w:t>
            </w:r>
          </w:p>
        </w:tc>
        <w:tc>
          <w:tcPr>
            <w:tcW w:w="0" w:type="auto"/>
            <w:vAlign w:val="center"/>
          </w:tcPr>
          <w:p w14:paraId="04E62CBC"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Contaminación del suelo</w:t>
            </w:r>
          </w:p>
          <w:p w14:paraId="0D4EE6A4" w14:textId="77777777" w:rsidR="008431BB" w:rsidRPr="005336C9" w:rsidRDefault="008431BB" w:rsidP="00F01579">
            <w:pPr>
              <w:spacing w:line="276" w:lineRule="auto"/>
              <w:rPr>
                <w:rFonts w:cs="Arial"/>
                <w:sz w:val="20"/>
              </w:rPr>
            </w:pPr>
            <w:r w:rsidRPr="005336C9">
              <w:rPr>
                <w:rFonts w:cs="Arial"/>
                <w:color w:val="000000"/>
                <w:sz w:val="20"/>
                <w:lang w:eastAsia="es-CO"/>
              </w:rPr>
              <w:t>Contaminación de cuerpos de agua</w:t>
            </w:r>
          </w:p>
        </w:tc>
      </w:tr>
      <w:tr w:rsidR="008431BB" w:rsidRPr="005336C9" w14:paraId="37B634FB" w14:textId="77777777" w:rsidTr="00F01579">
        <w:tc>
          <w:tcPr>
            <w:tcW w:w="0" w:type="auto"/>
            <w:vMerge w:val="restart"/>
            <w:vAlign w:val="center"/>
          </w:tcPr>
          <w:p w14:paraId="4D9C437B" w14:textId="77777777" w:rsidR="008431BB" w:rsidRPr="005336C9" w:rsidRDefault="008431BB" w:rsidP="00F01579">
            <w:pPr>
              <w:spacing w:line="276" w:lineRule="auto"/>
              <w:rPr>
                <w:rFonts w:cs="Arial"/>
                <w:sz w:val="20"/>
              </w:rPr>
            </w:pPr>
            <w:r w:rsidRPr="005336C9">
              <w:rPr>
                <w:rFonts w:cs="Arial"/>
                <w:sz w:val="20"/>
              </w:rPr>
              <w:t>Remodelación de viviendas</w:t>
            </w:r>
          </w:p>
        </w:tc>
        <w:tc>
          <w:tcPr>
            <w:tcW w:w="0" w:type="auto"/>
            <w:vAlign w:val="center"/>
          </w:tcPr>
          <w:p w14:paraId="7ED5A3DD" w14:textId="77777777" w:rsidR="008431BB" w:rsidRPr="005336C9" w:rsidRDefault="008431BB" w:rsidP="00F01579">
            <w:pPr>
              <w:spacing w:line="276" w:lineRule="auto"/>
              <w:rPr>
                <w:rFonts w:cs="Arial"/>
                <w:sz w:val="20"/>
              </w:rPr>
            </w:pPr>
            <w:r w:rsidRPr="005336C9">
              <w:rPr>
                <w:rFonts w:cs="Arial"/>
                <w:sz w:val="20"/>
              </w:rPr>
              <w:t>Generación de residuos</w:t>
            </w:r>
          </w:p>
        </w:tc>
        <w:tc>
          <w:tcPr>
            <w:tcW w:w="0" w:type="auto"/>
            <w:vAlign w:val="center"/>
          </w:tcPr>
          <w:p w14:paraId="64FC61D9" w14:textId="77777777" w:rsidR="008431BB" w:rsidRPr="005336C9" w:rsidRDefault="008431BB" w:rsidP="00F01579">
            <w:pPr>
              <w:spacing w:line="276" w:lineRule="auto"/>
              <w:rPr>
                <w:rFonts w:cs="Arial"/>
                <w:color w:val="000000"/>
                <w:sz w:val="20"/>
                <w:lang w:eastAsia="es-CO"/>
              </w:rPr>
            </w:pPr>
            <w:r w:rsidRPr="005336C9">
              <w:rPr>
                <w:rFonts w:cs="Arial"/>
                <w:color w:val="000000"/>
                <w:sz w:val="20"/>
                <w:lang w:eastAsia="es-CO"/>
              </w:rPr>
              <w:t>Contaminación del suelo</w:t>
            </w:r>
          </w:p>
          <w:p w14:paraId="4142B8BE" w14:textId="77777777" w:rsidR="008431BB" w:rsidRPr="005336C9" w:rsidRDefault="008431BB" w:rsidP="00F01579">
            <w:pPr>
              <w:spacing w:line="276" w:lineRule="auto"/>
              <w:rPr>
                <w:rFonts w:cs="Arial"/>
                <w:sz w:val="20"/>
              </w:rPr>
            </w:pPr>
            <w:r w:rsidRPr="005336C9">
              <w:rPr>
                <w:rFonts w:cs="Arial"/>
                <w:color w:val="000000"/>
                <w:sz w:val="20"/>
                <w:lang w:eastAsia="es-CO"/>
              </w:rPr>
              <w:t>Contaminación de cuerpos de agua</w:t>
            </w:r>
          </w:p>
        </w:tc>
      </w:tr>
      <w:tr w:rsidR="008431BB" w:rsidRPr="005336C9" w14:paraId="683DCAF0" w14:textId="77777777" w:rsidTr="00F01579">
        <w:tc>
          <w:tcPr>
            <w:tcW w:w="0" w:type="auto"/>
            <w:vMerge/>
            <w:vAlign w:val="center"/>
          </w:tcPr>
          <w:p w14:paraId="641B407F" w14:textId="77777777" w:rsidR="008431BB" w:rsidRPr="005336C9" w:rsidRDefault="008431BB" w:rsidP="00F01579">
            <w:pPr>
              <w:spacing w:line="276" w:lineRule="auto"/>
              <w:rPr>
                <w:rFonts w:cs="Arial"/>
                <w:sz w:val="20"/>
              </w:rPr>
            </w:pPr>
          </w:p>
        </w:tc>
        <w:tc>
          <w:tcPr>
            <w:tcW w:w="0" w:type="auto"/>
            <w:vAlign w:val="center"/>
          </w:tcPr>
          <w:p w14:paraId="048634A3" w14:textId="77777777" w:rsidR="008431BB" w:rsidRPr="005336C9" w:rsidRDefault="008431BB" w:rsidP="00F01579">
            <w:pPr>
              <w:spacing w:line="276" w:lineRule="auto"/>
              <w:rPr>
                <w:rFonts w:cs="Arial"/>
                <w:sz w:val="20"/>
              </w:rPr>
            </w:pPr>
            <w:r w:rsidRPr="005336C9">
              <w:rPr>
                <w:rFonts w:cs="Arial"/>
                <w:sz w:val="20"/>
              </w:rPr>
              <w:t>Generación de ruido</w:t>
            </w:r>
          </w:p>
        </w:tc>
        <w:tc>
          <w:tcPr>
            <w:tcW w:w="0" w:type="auto"/>
            <w:vAlign w:val="center"/>
          </w:tcPr>
          <w:p w14:paraId="2B9E054B" w14:textId="77777777" w:rsidR="008431BB" w:rsidRPr="005336C9" w:rsidRDefault="008431BB" w:rsidP="00F01579">
            <w:pPr>
              <w:spacing w:line="276" w:lineRule="auto"/>
              <w:rPr>
                <w:rFonts w:cs="Arial"/>
                <w:color w:val="000000"/>
                <w:sz w:val="20"/>
                <w:lang w:eastAsia="es-CO"/>
              </w:rPr>
            </w:pPr>
            <w:r w:rsidRPr="005336C9">
              <w:rPr>
                <w:rFonts w:cs="Arial"/>
                <w:sz w:val="20"/>
              </w:rPr>
              <w:t>Contaminación del aire</w:t>
            </w:r>
          </w:p>
        </w:tc>
      </w:tr>
      <w:tr w:rsidR="008431BB" w:rsidRPr="005336C9" w14:paraId="2E98601F" w14:textId="77777777" w:rsidTr="00F01579">
        <w:tc>
          <w:tcPr>
            <w:tcW w:w="0" w:type="auto"/>
            <w:vMerge/>
            <w:vAlign w:val="center"/>
          </w:tcPr>
          <w:p w14:paraId="259F37F9" w14:textId="77777777" w:rsidR="008431BB" w:rsidRPr="005336C9" w:rsidRDefault="008431BB" w:rsidP="00F01579">
            <w:pPr>
              <w:spacing w:line="276" w:lineRule="auto"/>
              <w:rPr>
                <w:rFonts w:cs="Arial"/>
                <w:sz w:val="20"/>
              </w:rPr>
            </w:pPr>
          </w:p>
        </w:tc>
        <w:tc>
          <w:tcPr>
            <w:tcW w:w="0" w:type="auto"/>
            <w:vAlign w:val="center"/>
          </w:tcPr>
          <w:p w14:paraId="68331CAD" w14:textId="77777777" w:rsidR="008431BB" w:rsidRPr="005336C9" w:rsidRDefault="008431BB" w:rsidP="00F01579">
            <w:pPr>
              <w:spacing w:line="276" w:lineRule="auto"/>
              <w:rPr>
                <w:rFonts w:cs="Arial"/>
                <w:sz w:val="20"/>
              </w:rPr>
            </w:pPr>
            <w:r w:rsidRPr="005336C9">
              <w:rPr>
                <w:rFonts w:cs="Arial"/>
                <w:color w:val="000000"/>
                <w:sz w:val="20"/>
                <w:lang w:eastAsia="es-CO"/>
              </w:rPr>
              <w:t>Emisión de material particulado</w:t>
            </w:r>
          </w:p>
        </w:tc>
        <w:tc>
          <w:tcPr>
            <w:tcW w:w="0" w:type="auto"/>
            <w:vAlign w:val="center"/>
          </w:tcPr>
          <w:p w14:paraId="0BE01528" w14:textId="77777777" w:rsidR="008431BB" w:rsidRPr="005336C9" w:rsidRDefault="008431BB" w:rsidP="00F01579">
            <w:pPr>
              <w:spacing w:line="276" w:lineRule="auto"/>
              <w:rPr>
                <w:rFonts w:cs="Arial"/>
                <w:color w:val="000000"/>
                <w:sz w:val="20"/>
                <w:lang w:eastAsia="es-CO"/>
              </w:rPr>
            </w:pPr>
            <w:r w:rsidRPr="005336C9">
              <w:rPr>
                <w:rFonts w:cs="Arial"/>
                <w:sz w:val="20"/>
              </w:rPr>
              <w:t>Contaminación del aire</w:t>
            </w:r>
          </w:p>
        </w:tc>
      </w:tr>
    </w:tbl>
    <w:p w14:paraId="2B1297F1" w14:textId="32709594" w:rsidR="009C1D96" w:rsidRPr="00800F5F" w:rsidRDefault="00B51773" w:rsidP="00544BC7">
      <w:pPr>
        <w:pStyle w:val="Ttulo2"/>
        <w:numPr>
          <w:ilvl w:val="1"/>
          <w:numId w:val="14"/>
        </w:numPr>
        <w:spacing w:line="276" w:lineRule="auto"/>
        <w:rPr>
          <w:rFonts w:cs="Arial"/>
          <w:sz w:val="22"/>
          <w:szCs w:val="22"/>
          <w:lang w:val="es-CO"/>
        </w:rPr>
      </w:pPr>
      <w:r>
        <w:rPr>
          <w:rFonts w:cs="Arial"/>
          <w:sz w:val="22"/>
          <w:szCs w:val="22"/>
        </w:rPr>
        <w:t>Objetivos ambientales</w:t>
      </w:r>
    </w:p>
    <w:p w14:paraId="035BC056" w14:textId="77777777" w:rsidR="00CF7CE8" w:rsidRPr="00800F5F" w:rsidRDefault="00CF7CE8" w:rsidP="00CF7CE8">
      <w:pPr>
        <w:pStyle w:val="NormalWeb"/>
        <w:spacing w:before="0" w:beforeAutospacing="0" w:after="0" w:afterAutospacing="0" w:line="254" w:lineRule="atLeast"/>
        <w:jc w:val="both"/>
        <w:rPr>
          <w:rFonts w:ascii="Arial" w:hAnsi="Arial" w:cs="Arial"/>
          <w:bCs/>
          <w:iCs/>
          <w:color w:val="FF0000"/>
          <w:sz w:val="22"/>
          <w:szCs w:val="22"/>
          <w:shd w:val="clear" w:color="auto" w:fill="FFFFFF"/>
          <w:lang w:val="es-CO"/>
        </w:rPr>
      </w:pPr>
    </w:p>
    <w:p w14:paraId="17742403" w14:textId="328BB03C" w:rsidR="00F55C02" w:rsidRPr="00B076B1" w:rsidRDefault="00F55C02" w:rsidP="00544BC7">
      <w:pPr>
        <w:pStyle w:val="NormalWeb"/>
        <w:numPr>
          <w:ilvl w:val="0"/>
          <w:numId w:val="7"/>
        </w:numPr>
        <w:spacing w:before="0" w:beforeAutospacing="0" w:after="0" w:afterAutospacing="0" w:line="254" w:lineRule="atLeast"/>
        <w:jc w:val="both"/>
        <w:rPr>
          <w:rFonts w:ascii="Arial" w:hAnsi="Arial" w:cs="Arial"/>
          <w:bCs/>
          <w:iCs/>
          <w:color w:val="000000"/>
          <w:sz w:val="22"/>
          <w:szCs w:val="22"/>
          <w:shd w:val="clear" w:color="auto" w:fill="FFFFFF"/>
        </w:rPr>
      </w:pPr>
      <w:r w:rsidRPr="00B076B1">
        <w:rPr>
          <w:rFonts w:ascii="Arial" w:hAnsi="Arial" w:cs="Arial"/>
          <w:bCs/>
          <w:iCs/>
          <w:color w:val="000000"/>
          <w:sz w:val="22"/>
          <w:szCs w:val="22"/>
          <w:shd w:val="clear" w:color="auto" w:fill="FFFFFF"/>
        </w:rPr>
        <w:t>Proteger el medio ambiente a través de prácticas sostenibles mediante el fortalecimiento de la cultura ambiental institucional orientada a la protección, uso racional - conservación de los recursos naturales y prevención de la contaminación, en cada línea de acción del Instituto.</w:t>
      </w:r>
    </w:p>
    <w:p w14:paraId="121CB99F" w14:textId="77777777" w:rsidR="00F55C02" w:rsidRDefault="00F55C02" w:rsidP="00F55C02">
      <w:pPr>
        <w:pStyle w:val="NormalWeb"/>
        <w:spacing w:before="0" w:beforeAutospacing="0" w:after="0" w:afterAutospacing="0" w:line="254" w:lineRule="atLeast"/>
        <w:ind w:left="720"/>
        <w:jc w:val="both"/>
        <w:rPr>
          <w:rFonts w:ascii="Arial" w:hAnsi="Arial" w:cs="Arial"/>
          <w:bCs/>
          <w:iCs/>
          <w:color w:val="000000"/>
          <w:sz w:val="22"/>
          <w:szCs w:val="22"/>
          <w:shd w:val="clear" w:color="auto" w:fill="FFFFFF"/>
        </w:rPr>
      </w:pPr>
    </w:p>
    <w:p w14:paraId="20EAF6B0" w14:textId="77777777" w:rsidR="00CF7CE8" w:rsidRPr="002E6DA7" w:rsidRDefault="00CF7CE8" w:rsidP="00544BC7">
      <w:pPr>
        <w:pStyle w:val="NormalWeb"/>
        <w:numPr>
          <w:ilvl w:val="0"/>
          <w:numId w:val="7"/>
        </w:numPr>
        <w:spacing w:before="0" w:beforeAutospacing="0" w:after="0" w:afterAutospacing="0" w:line="254" w:lineRule="atLeast"/>
        <w:jc w:val="both"/>
        <w:rPr>
          <w:rFonts w:ascii="Arial" w:hAnsi="Arial" w:cs="Arial"/>
          <w:bCs/>
          <w:iCs/>
          <w:color w:val="000000"/>
          <w:sz w:val="22"/>
          <w:szCs w:val="22"/>
          <w:shd w:val="clear" w:color="auto" w:fill="FFFFFF"/>
        </w:rPr>
      </w:pPr>
      <w:r w:rsidRPr="002E6DA7">
        <w:rPr>
          <w:rFonts w:ascii="Arial" w:hAnsi="Arial" w:cs="Arial"/>
          <w:bCs/>
          <w:iCs/>
          <w:color w:val="000000"/>
          <w:sz w:val="22"/>
          <w:szCs w:val="22"/>
          <w:shd w:val="clear" w:color="auto" w:fill="FFFFFF"/>
        </w:rPr>
        <w:t>Diseñar y construir proyectos habitacionales integrados con los ecosistemas circundantes, implementado estrategias orientadas a lineamientos y procesos de construcción social y ambientalmente sostenibles.</w:t>
      </w:r>
    </w:p>
    <w:p w14:paraId="71068E68" w14:textId="77777777" w:rsidR="00CF7CE8" w:rsidRPr="002E6DA7" w:rsidRDefault="00CF7CE8" w:rsidP="00CF7CE8">
      <w:pPr>
        <w:pStyle w:val="NormalWeb"/>
        <w:spacing w:before="0" w:beforeAutospacing="0" w:after="0" w:afterAutospacing="0" w:line="254" w:lineRule="atLeast"/>
        <w:jc w:val="both"/>
        <w:rPr>
          <w:rFonts w:ascii="Arial" w:hAnsi="Arial" w:cs="Arial"/>
          <w:bCs/>
          <w:iCs/>
          <w:color w:val="000000"/>
          <w:sz w:val="22"/>
          <w:szCs w:val="22"/>
          <w:shd w:val="clear" w:color="auto" w:fill="FFFFFF"/>
        </w:rPr>
      </w:pPr>
    </w:p>
    <w:p w14:paraId="23922F22" w14:textId="77777777" w:rsidR="00CF7CE8" w:rsidRPr="002E6DA7" w:rsidRDefault="00CF7CE8" w:rsidP="00544BC7">
      <w:pPr>
        <w:pStyle w:val="NormalWeb"/>
        <w:numPr>
          <w:ilvl w:val="0"/>
          <w:numId w:val="7"/>
        </w:numPr>
        <w:spacing w:before="0" w:beforeAutospacing="0" w:after="0" w:afterAutospacing="0" w:line="254" w:lineRule="atLeast"/>
        <w:jc w:val="both"/>
        <w:rPr>
          <w:rFonts w:ascii="Arial" w:hAnsi="Arial" w:cs="Arial"/>
          <w:bCs/>
          <w:iCs/>
          <w:color w:val="000000"/>
          <w:sz w:val="22"/>
          <w:szCs w:val="22"/>
          <w:shd w:val="clear" w:color="auto" w:fill="FFFFFF"/>
        </w:rPr>
      </w:pPr>
      <w:r w:rsidRPr="002E6DA7">
        <w:rPr>
          <w:rFonts w:ascii="Arial" w:hAnsi="Arial" w:cs="Arial"/>
          <w:bCs/>
          <w:iCs/>
          <w:color w:val="000000"/>
          <w:sz w:val="22"/>
          <w:szCs w:val="22"/>
          <w:shd w:val="clear" w:color="auto" w:fill="FFFFFF"/>
        </w:rPr>
        <w:t>Realizar un manejo integral de los residuos sólidos, asegurando una gestión responsable y segura, priorizando, siempre que sea posible, procesos de reutilización y reciclaje.</w:t>
      </w:r>
    </w:p>
    <w:p w14:paraId="3A26EEDD" w14:textId="77777777" w:rsidR="00CF7CE8" w:rsidRPr="002E6DA7" w:rsidRDefault="00CF7CE8" w:rsidP="00CF7CE8">
      <w:pPr>
        <w:pStyle w:val="NormalWeb"/>
        <w:spacing w:before="0" w:beforeAutospacing="0" w:after="0" w:afterAutospacing="0" w:line="254" w:lineRule="atLeast"/>
        <w:jc w:val="both"/>
        <w:rPr>
          <w:rFonts w:ascii="Arial" w:hAnsi="Arial" w:cs="Arial"/>
          <w:bCs/>
          <w:iCs/>
          <w:color w:val="FF0000"/>
          <w:sz w:val="22"/>
          <w:szCs w:val="22"/>
          <w:shd w:val="clear" w:color="auto" w:fill="FFFFFF"/>
        </w:rPr>
      </w:pPr>
    </w:p>
    <w:p w14:paraId="02A66104" w14:textId="77777777" w:rsidR="00CF7CE8" w:rsidRPr="002E6DA7" w:rsidRDefault="00CF7CE8" w:rsidP="00544BC7">
      <w:pPr>
        <w:pStyle w:val="NormalWeb"/>
        <w:numPr>
          <w:ilvl w:val="0"/>
          <w:numId w:val="7"/>
        </w:numPr>
        <w:spacing w:before="0" w:beforeAutospacing="0" w:after="0" w:afterAutospacing="0" w:line="254" w:lineRule="atLeast"/>
        <w:jc w:val="both"/>
        <w:rPr>
          <w:rFonts w:ascii="Arial" w:hAnsi="Arial" w:cs="Arial"/>
          <w:bCs/>
          <w:iCs/>
          <w:color w:val="000000" w:themeColor="text1"/>
          <w:sz w:val="22"/>
          <w:szCs w:val="22"/>
          <w:shd w:val="clear" w:color="auto" w:fill="FFFFFF"/>
        </w:rPr>
      </w:pPr>
      <w:r w:rsidRPr="002E6DA7">
        <w:rPr>
          <w:rFonts w:ascii="Arial" w:hAnsi="Arial" w:cs="Arial"/>
          <w:bCs/>
          <w:iCs/>
          <w:color w:val="000000" w:themeColor="text1"/>
          <w:sz w:val="22"/>
          <w:szCs w:val="22"/>
          <w:shd w:val="clear" w:color="auto" w:fill="FFFFFF"/>
        </w:rPr>
        <w:t>Implementar estrategias de gestión ambiental bajo la premisa del mejoramiento continuo y el cumplimiento a la normativa legal vigente.</w:t>
      </w:r>
    </w:p>
    <w:p w14:paraId="43E489EE" w14:textId="77777777" w:rsidR="00576915" w:rsidRDefault="00576915" w:rsidP="00576915">
      <w:pPr>
        <w:pStyle w:val="NormalWeb"/>
        <w:spacing w:before="0" w:beforeAutospacing="0" w:after="0" w:afterAutospacing="0" w:line="254" w:lineRule="atLeast"/>
        <w:jc w:val="both"/>
        <w:rPr>
          <w:rFonts w:ascii="Arial" w:hAnsi="Arial" w:cs="Arial"/>
          <w:bCs/>
          <w:iCs/>
          <w:color w:val="FF0000"/>
          <w:sz w:val="22"/>
          <w:szCs w:val="22"/>
          <w:shd w:val="clear" w:color="auto" w:fill="FFFFFF"/>
        </w:rPr>
      </w:pPr>
    </w:p>
    <w:p w14:paraId="27BC1CF0" w14:textId="140D29B1" w:rsidR="00EA2D0C" w:rsidRPr="00EA2D0C" w:rsidRDefault="00EA2D0C" w:rsidP="00EA2D0C">
      <w:pPr>
        <w:spacing w:line="276" w:lineRule="auto"/>
        <w:jc w:val="both"/>
        <w:rPr>
          <w:rFonts w:cs="Arial"/>
          <w:color w:val="000000"/>
          <w:sz w:val="22"/>
          <w:szCs w:val="22"/>
        </w:rPr>
      </w:pPr>
      <w:r w:rsidRPr="00EA2D0C">
        <w:rPr>
          <w:rFonts w:cs="Arial"/>
          <w:color w:val="000000"/>
          <w:sz w:val="22"/>
          <w:szCs w:val="22"/>
        </w:rPr>
        <w:lastRenderedPageBreak/>
        <w:t xml:space="preserve">Los objetivos ambientales y sus programas asociados se </w:t>
      </w:r>
      <w:r w:rsidR="00A5597D">
        <w:rPr>
          <w:rFonts w:cs="Arial"/>
          <w:color w:val="000000"/>
          <w:sz w:val="22"/>
          <w:szCs w:val="22"/>
        </w:rPr>
        <w:t>deben revisar</w:t>
      </w:r>
      <w:r w:rsidRPr="00EA2D0C">
        <w:rPr>
          <w:rFonts w:cs="Arial"/>
          <w:color w:val="000000"/>
          <w:sz w:val="22"/>
          <w:szCs w:val="22"/>
        </w:rPr>
        <w:t xml:space="preserve"> anualmente en la Revisión por la Dirección y en el Comité Ambiental, o cuando se presenten cambios significativos en el contexto o requisitos aplicables.</w:t>
      </w:r>
    </w:p>
    <w:p w14:paraId="318C4123" w14:textId="0BE92405" w:rsidR="003C5992" w:rsidRPr="00643547" w:rsidRDefault="00B51773" w:rsidP="007D07AB">
      <w:pPr>
        <w:pStyle w:val="Ttulo2"/>
        <w:spacing w:line="276" w:lineRule="auto"/>
        <w:rPr>
          <w:rFonts w:cs="Arial"/>
          <w:sz w:val="22"/>
          <w:szCs w:val="22"/>
          <w:lang w:val="es-MX"/>
        </w:rPr>
      </w:pPr>
      <w:bookmarkStart w:id="15" w:name="_Toc16847784"/>
      <w:r>
        <w:rPr>
          <w:rFonts w:cs="Arial"/>
          <w:sz w:val="22"/>
          <w:szCs w:val="22"/>
          <w:lang w:val="es-MX"/>
        </w:rPr>
        <w:t>7</w:t>
      </w:r>
      <w:r w:rsidR="004B3E92">
        <w:rPr>
          <w:rFonts w:cs="Arial"/>
          <w:sz w:val="22"/>
          <w:szCs w:val="22"/>
          <w:lang w:val="es-MX"/>
        </w:rPr>
        <w:t xml:space="preserve">. </w:t>
      </w:r>
      <w:r w:rsidR="004B3E92" w:rsidRPr="00643547">
        <w:rPr>
          <w:rFonts w:cs="Arial"/>
          <w:sz w:val="22"/>
          <w:szCs w:val="22"/>
          <w:lang w:val="es-MX"/>
        </w:rPr>
        <w:t xml:space="preserve">COMITÉ </w:t>
      </w:r>
      <w:r w:rsidR="004B3E92">
        <w:rPr>
          <w:rFonts w:cs="Arial"/>
          <w:sz w:val="22"/>
          <w:szCs w:val="22"/>
          <w:lang w:val="es-MX"/>
        </w:rPr>
        <w:t>A</w:t>
      </w:r>
      <w:r w:rsidR="004B3E92" w:rsidRPr="00643547">
        <w:rPr>
          <w:rFonts w:cs="Arial"/>
          <w:sz w:val="22"/>
          <w:szCs w:val="22"/>
          <w:lang w:val="es-MX"/>
        </w:rPr>
        <w:t>MBIENTAL</w:t>
      </w:r>
      <w:bookmarkEnd w:id="15"/>
      <w:r w:rsidR="004B3E92">
        <w:rPr>
          <w:rFonts w:cs="Arial"/>
          <w:sz w:val="22"/>
          <w:szCs w:val="22"/>
          <w:lang w:val="es-MX"/>
        </w:rPr>
        <w:t xml:space="preserve"> INSTITUCIONAL</w:t>
      </w:r>
    </w:p>
    <w:p w14:paraId="6CABA5BE" w14:textId="77777777" w:rsidR="009017A7" w:rsidRPr="00643547" w:rsidRDefault="009017A7" w:rsidP="007D07AB">
      <w:pPr>
        <w:spacing w:line="276" w:lineRule="auto"/>
        <w:jc w:val="both"/>
        <w:rPr>
          <w:rFonts w:cs="Arial"/>
          <w:b/>
          <w:color w:val="000000"/>
          <w:sz w:val="22"/>
          <w:szCs w:val="22"/>
          <w:lang w:val="es-MX"/>
        </w:rPr>
      </w:pPr>
    </w:p>
    <w:p w14:paraId="5E191B8A" w14:textId="2ED43132" w:rsidR="00A81C15" w:rsidRPr="00643547" w:rsidRDefault="00A93FF3" w:rsidP="007D07AB">
      <w:pPr>
        <w:spacing w:line="276" w:lineRule="auto"/>
        <w:jc w:val="both"/>
        <w:rPr>
          <w:rFonts w:cs="Arial"/>
          <w:color w:val="000000"/>
          <w:sz w:val="22"/>
          <w:szCs w:val="22"/>
          <w:lang w:val="es-MX"/>
        </w:rPr>
      </w:pPr>
      <w:r w:rsidRPr="00A93FF3">
        <w:rPr>
          <w:rFonts w:cs="Arial"/>
          <w:color w:val="000000"/>
          <w:sz w:val="22"/>
          <w:szCs w:val="22"/>
        </w:rPr>
        <w:t>El Instituto conformó el Comité Ambiental Institucional mediante la Resolución No. 105 de 2019, órgano encargado de garantizar el cumplimiento de la Política Ambiental. Esta resolución fue derogada por la Resolución No. 703 de 2024, que redefine la conformación, funciones y demás aspectos relativos al comité.</w:t>
      </w:r>
    </w:p>
    <w:p w14:paraId="04426FA1" w14:textId="4574457C" w:rsidR="0048139E" w:rsidRPr="00643547" w:rsidRDefault="00B51773" w:rsidP="007D07AB">
      <w:pPr>
        <w:pStyle w:val="Ttulo3"/>
        <w:spacing w:line="276" w:lineRule="auto"/>
        <w:rPr>
          <w:rFonts w:cs="Arial"/>
          <w:sz w:val="22"/>
          <w:szCs w:val="22"/>
          <w:lang w:val="es-MX"/>
        </w:rPr>
      </w:pPr>
      <w:r>
        <w:rPr>
          <w:rFonts w:cs="Arial"/>
          <w:sz w:val="22"/>
          <w:szCs w:val="22"/>
          <w:lang w:val="es-MX"/>
        </w:rPr>
        <w:t>7</w:t>
      </w:r>
      <w:r w:rsidR="00A93FF3">
        <w:rPr>
          <w:rFonts w:cs="Arial"/>
          <w:sz w:val="22"/>
          <w:szCs w:val="22"/>
          <w:lang w:val="es-MX"/>
        </w:rPr>
        <w:t xml:space="preserve">.1. </w:t>
      </w:r>
      <w:r w:rsidR="00D229A2" w:rsidRPr="00643547">
        <w:rPr>
          <w:rFonts w:cs="Arial"/>
          <w:sz w:val="22"/>
          <w:szCs w:val="22"/>
          <w:lang w:val="es-MX"/>
        </w:rPr>
        <w:t>Propósito</w:t>
      </w:r>
    </w:p>
    <w:p w14:paraId="03C11596" w14:textId="77777777" w:rsidR="009017A7" w:rsidRPr="00643547" w:rsidRDefault="009017A7" w:rsidP="007D07AB">
      <w:pPr>
        <w:spacing w:line="276" w:lineRule="auto"/>
        <w:jc w:val="both"/>
        <w:rPr>
          <w:rFonts w:cs="Arial"/>
          <w:b/>
          <w:sz w:val="22"/>
          <w:szCs w:val="22"/>
          <w:lang w:val="es-MX"/>
        </w:rPr>
      </w:pPr>
    </w:p>
    <w:p w14:paraId="2165C168" w14:textId="14421929" w:rsidR="009017A7" w:rsidRPr="00643547" w:rsidRDefault="007E4FCC" w:rsidP="007D07AB">
      <w:pPr>
        <w:pStyle w:val="Sinespaciado"/>
        <w:spacing w:line="276" w:lineRule="auto"/>
        <w:jc w:val="both"/>
        <w:rPr>
          <w:rFonts w:cs="Arial"/>
          <w:sz w:val="22"/>
          <w:szCs w:val="22"/>
          <w:lang w:val="es-MX"/>
        </w:rPr>
      </w:pPr>
      <w:r w:rsidRPr="00643547">
        <w:rPr>
          <w:rFonts w:cs="Arial"/>
          <w:sz w:val="22"/>
          <w:szCs w:val="22"/>
          <w:lang w:val="es-MX"/>
        </w:rPr>
        <w:t xml:space="preserve">El </w:t>
      </w:r>
      <w:r w:rsidR="006F6025" w:rsidRPr="00643547">
        <w:rPr>
          <w:rFonts w:cs="Arial"/>
          <w:bCs/>
          <w:sz w:val="22"/>
          <w:szCs w:val="22"/>
        </w:rPr>
        <w:t xml:space="preserve">Comité Ambiental Institucional </w:t>
      </w:r>
      <w:r w:rsidRPr="00643547">
        <w:rPr>
          <w:rFonts w:cs="Arial"/>
          <w:sz w:val="22"/>
          <w:szCs w:val="22"/>
          <w:lang w:val="es-MX"/>
        </w:rPr>
        <w:t>tiene la</w:t>
      </w:r>
      <w:r w:rsidR="009017A7" w:rsidRPr="00643547">
        <w:rPr>
          <w:rFonts w:cs="Arial"/>
          <w:sz w:val="22"/>
          <w:szCs w:val="22"/>
          <w:lang w:val="es-MX"/>
        </w:rPr>
        <w:t xml:space="preserve">s siguientes </w:t>
      </w:r>
      <w:r w:rsidRPr="00643547">
        <w:rPr>
          <w:rFonts w:cs="Arial"/>
          <w:sz w:val="22"/>
          <w:szCs w:val="22"/>
          <w:lang w:val="es-MX"/>
        </w:rPr>
        <w:t>funciones</w:t>
      </w:r>
      <w:r w:rsidR="009017A7" w:rsidRPr="00643547">
        <w:rPr>
          <w:rFonts w:cs="Arial"/>
          <w:sz w:val="22"/>
          <w:szCs w:val="22"/>
          <w:lang w:val="es-MX"/>
        </w:rPr>
        <w:t>:</w:t>
      </w:r>
    </w:p>
    <w:p w14:paraId="57B9892C" w14:textId="77777777" w:rsidR="009017A7" w:rsidRPr="00643547" w:rsidRDefault="009017A7" w:rsidP="007D07AB">
      <w:pPr>
        <w:pStyle w:val="Sinespaciado"/>
        <w:spacing w:line="276" w:lineRule="auto"/>
        <w:jc w:val="both"/>
        <w:rPr>
          <w:rFonts w:cs="Arial"/>
          <w:b/>
          <w:sz w:val="22"/>
          <w:szCs w:val="22"/>
          <w:lang w:val="es-MX"/>
        </w:rPr>
      </w:pPr>
    </w:p>
    <w:p w14:paraId="03D04763" w14:textId="1C45EA38" w:rsidR="007E4FCC" w:rsidRPr="00643547" w:rsidRDefault="007E4FCC" w:rsidP="00544BC7">
      <w:pPr>
        <w:pStyle w:val="Sinespaciado"/>
        <w:numPr>
          <w:ilvl w:val="0"/>
          <w:numId w:val="4"/>
        </w:numPr>
        <w:spacing w:line="276" w:lineRule="auto"/>
        <w:jc w:val="both"/>
        <w:rPr>
          <w:rFonts w:cs="Arial"/>
          <w:color w:val="000000" w:themeColor="text1"/>
          <w:sz w:val="22"/>
          <w:szCs w:val="22"/>
          <w:lang w:val="es-ES_tradnl" w:eastAsia="es-MX"/>
        </w:rPr>
      </w:pPr>
      <w:r w:rsidRPr="00643547">
        <w:rPr>
          <w:rFonts w:cs="Arial"/>
          <w:color w:val="000000" w:themeColor="text1"/>
          <w:sz w:val="22"/>
          <w:szCs w:val="22"/>
          <w:lang w:val="es-ES_tradnl" w:eastAsia="es-MX"/>
        </w:rPr>
        <w:t xml:space="preserve">Establecer las políticas, </w:t>
      </w:r>
      <w:r w:rsidR="006F6025" w:rsidRPr="00643547">
        <w:rPr>
          <w:rFonts w:cs="Arial"/>
          <w:color w:val="000000" w:themeColor="text1"/>
          <w:sz w:val="22"/>
          <w:szCs w:val="22"/>
          <w:lang w:val="es-ES_tradnl" w:eastAsia="es-MX"/>
        </w:rPr>
        <w:t>en relación con</w:t>
      </w:r>
      <w:r w:rsidRPr="00643547">
        <w:rPr>
          <w:rFonts w:cs="Arial"/>
          <w:color w:val="000000" w:themeColor="text1"/>
          <w:sz w:val="22"/>
          <w:szCs w:val="22"/>
          <w:lang w:val="es-ES_tradnl" w:eastAsia="es-MX"/>
        </w:rPr>
        <w:t xml:space="preserve"> la conservación y protección del medio ambiente.</w:t>
      </w:r>
    </w:p>
    <w:p w14:paraId="684F51BE" w14:textId="77777777" w:rsidR="007E4FCC" w:rsidRPr="00643547" w:rsidRDefault="007E4FCC" w:rsidP="007E4FCC">
      <w:pPr>
        <w:pStyle w:val="Sinespaciado"/>
        <w:spacing w:line="276" w:lineRule="auto"/>
        <w:ind w:left="720"/>
        <w:jc w:val="both"/>
        <w:rPr>
          <w:rFonts w:cs="Arial"/>
          <w:color w:val="000000" w:themeColor="text1"/>
          <w:sz w:val="22"/>
          <w:szCs w:val="22"/>
          <w:lang w:val="es-ES_tradnl" w:eastAsia="es-MX"/>
        </w:rPr>
      </w:pPr>
    </w:p>
    <w:p w14:paraId="45FFC961" w14:textId="77777777" w:rsidR="007E4FCC" w:rsidRPr="00643547" w:rsidRDefault="007E4FCC" w:rsidP="00544BC7">
      <w:pPr>
        <w:pStyle w:val="Sinespaciado"/>
        <w:numPr>
          <w:ilvl w:val="0"/>
          <w:numId w:val="4"/>
        </w:numPr>
        <w:spacing w:line="276" w:lineRule="auto"/>
        <w:jc w:val="both"/>
        <w:rPr>
          <w:rFonts w:cs="Arial"/>
          <w:color w:val="000000" w:themeColor="text1"/>
          <w:sz w:val="22"/>
          <w:szCs w:val="22"/>
          <w:lang w:val="es-ES_tradnl" w:eastAsia="es-MX"/>
        </w:rPr>
      </w:pPr>
      <w:r w:rsidRPr="00643547">
        <w:rPr>
          <w:rFonts w:cs="Arial"/>
          <w:color w:val="000000" w:themeColor="text1"/>
          <w:sz w:val="22"/>
          <w:szCs w:val="22"/>
          <w:lang w:val="es-ES_tradnl" w:eastAsia="es-MX"/>
        </w:rPr>
        <w:t>Velar por el cumplimiento institucional de la política ambiental institucional y la normatividad ambiental que sea aplicable en las sedes y en la ejecución de las soluciones habitacionales.</w:t>
      </w:r>
    </w:p>
    <w:p w14:paraId="00DD6289" w14:textId="77777777" w:rsidR="007E4FCC" w:rsidRPr="00643547" w:rsidRDefault="007E4FCC" w:rsidP="007E4FCC">
      <w:pPr>
        <w:rPr>
          <w:rFonts w:cs="Arial"/>
          <w:color w:val="000000" w:themeColor="text1"/>
          <w:sz w:val="22"/>
          <w:szCs w:val="22"/>
        </w:rPr>
      </w:pPr>
    </w:p>
    <w:p w14:paraId="4819E282" w14:textId="77777777" w:rsidR="007E4FCC" w:rsidRPr="00643547" w:rsidRDefault="007E4FCC" w:rsidP="00544BC7">
      <w:pPr>
        <w:pStyle w:val="Sinespaciado"/>
        <w:numPr>
          <w:ilvl w:val="0"/>
          <w:numId w:val="4"/>
        </w:numPr>
        <w:spacing w:line="276" w:lineRule="auto"/>
        <w:jc w:val="both"/>
        <w:rPr>
          <w:rFonts w:cs="Arial"/>
          <w:color w:val="000000" w:themeColor="text1"/>
          <w:sz w:val="22"/>
          <w:szCs w:val="22"/>
          <w:lang w:val="es-ES_tradnl" w:eastAsia="es-MX"/>
        </w:rPr>
      </w:pPr>
      <w:r w:rsidRPr="00643547">
        <w:rPr>
          <w:rFonts w:cs="Arial"/>
          <w:color w:val="000000" w:themeColor="text1"/>
          <w:sz w:val="22"/>
          <w:szCs w:val="22"/>
          <w:lang w:val="es-ES_tradnl" w:eastAsia="es-MX"/>
        </w:rPr>
        <w:t>Diseñar instrumentos para la ejecución de las acciones que se deban adoptar en la gestión ambiental de las sedes y a nivel externo con relación a la ejecución de las soluciones habitacionales.</w:t>
      </w:r>
    </w:p>
    <w:p w14:paraId="24136CAC" w14:textId="77777777" w:rsidR="007E4FCC" w:rsidRPr="00643547" w:rsidRDefault="007E4FCC" w:rsidP="007E4FCC">
      <w:pPr>
        <w:pStyle w:val="Prrafodelista"/>
        <w:rPr>
          <w:rFonts w:cs="Arial"/>
          <w:color w:val="000000" w:themeColor="text1"/>
          <w:sz w:val="22"/>
          <w:szCs w:val="22"/>
        </w:rPr>
      </w:pPr>
    </w:p>
    <w:p w14:paraId="183CC074" w14:textId="77777777" w:rsidR="007E4FCC" w:rsidRPr="00643547" w:rsidRDefault="007E4FCC" w:rsidP="00544BC7">
      <w:pPr>
        <w:pStyle w:val="Sinespaciado"/>
        <w:numPr>
          <w:ilvl w:val="0"/>
          <w:numId w:val="4"/>
        </w:numPr>
        <w:spacing w:line="276" w:lineRule="auto"/>
        <w:jc w:val="both"/>
        <w:rPr>
          <w:rFonts w:cs="Arial"/>
          <w:color w:val="000000" w:themeColor="text1"/>
          <w:sz w:val="22"/>
          <w:szCs w:val="22"/>
          <w:lang w:val="es-ES_tradnl" w:eastAsia="es-MX"/>
        </w:rPr>
      </w:pPr>
      <w:r w:rsidRPr="00643547">
        <w:rPr>
          <w:rFonts w:cs="Arial"/>
          <w:color w:val="000000" w:themeColor="text1"/>
          <w:sz w:val="22"/>
          <w:szCs w:val="22"/>
          <w:lang w:val="es-ES_tradnl" w:eastAsia="es-MX"/>
        </w:rPr>
        <w:t>Diseñar y participar en campañas educativas en materia ambiental.</w:t>
      </w:r>
    </w:p>
    <w:p w14:paraId="6DAFDDEE" w14:textId="77777777" w:rsidR="007E4FCC" w:rsidRPr="00643547" w:rsidRDefault="007E4FCC" w:rsidP="007E4FCC">
      <w:pPr>
        <w:jc w:val="both"/>
        <w:rPr>
          <w:rFonts w:cs="Arial"/>
          <w:color w:val="000000" w:themeColor="text1"/>
          <w:sz w:val="22"/>
          <w:szCs w:val="22"/>
        </w:rPr>
      </w:pPr>
    </w:p>
    <w:p w14:paraId="0EE1F1B8" w14:textId="77777777" w:rsidR="007E4FCC" w:rsidRPr="00643547" w:rsidRDefault="007E4FCC" w:rsidP="00544BC7">
      <w:pPr>
        <w:pStyle w:val="Prrafodelista"/>
        <w:numPr>
          <w:ilvl w:val="0"/>
          <w:numId w:val="4"/>
        </w:numPr>
        <w:overflowPunct w:val="0"/>
        <w:autoSpaceDE w:val="0"/>
        <w:autoSpaceDN w:val="0"/>
        <w:adjustRightInd w:val="0"/>
        <w:contextualSpacing/>
        <w:jc w:val="both"/>
        <w:textAlignment w:val="baseline"/>
        <w:rPr>
          <w:rFonts w:cs="Arial"/>
          <w:color w:val="000000" w:themeColor="text1"/>
          <w:sz w:val="22"/>
          <w:szCs w:val="22"/>
        </w:rPr>
      </w:pPr>
      <w:r w:rsidRPr="00643547">
        <w:rPr>
          <w:rFonts w:cs="Arial"/>
          <w:color w:val="000000" w:themeColor="text1"/>
          <w:sz w:val="22"/>
          <w:szCs w:val="22"/>
        </w:rPr>
        <w:t xml:space="preserve">Gestionar el presupuesto del Plan de Manejo Integral de Residuos Sólidos. </w:t>
      </w:r>
    </w:p>
    <w:p w14:paraId="0D02D5DF" w14:textId="77777777" w:rsidR="007E4FCC" w:rsidRPr="00643547" w:rsidRDefault="007E4FCC" w:rsidP="007E4FCC">
      <w:pPr>
        <w:pStyle w:val="Prrafodelista"/>
        <w:rPr>
          <w:rFonts w:cs="Arial"/>
          <w:color w:val="000000" w:themeColor="text1"/>
          <w:sz w:val="22"/>
          <w:szCs w:val="22"/>
        </w:rPr>
      </w:pPr>
    </w:p>
    <w:p w14:paraId="40D37E10" w14:textId="77777777" w:rsidR="007E4FCC" w:rsidRPr="00643547" w:rsidRDefault="007E4FCC" w:rsidP="00544BC7">
      <w:pPr>
        <w:pStyle w:val="Prrafodelista"/>
        <w:numPr>
          <w:ilvl w:val="0"/>
          <w:numId w:val="4"/>
        </w:numPr>
        <w:overflowPunct w:val="0"/>
        <w:autoSpaceDE w:val="0"/>
        <w:autoSpaceDN w:val="0"/>
        <w:adjustRightInd w:val="0"/>
        <w:contextualSpacing/>
        <w:jc w:val="both"/>
        <w:textAlignment w:val="baseline"/>
        <w:rPr>
          <w:rFonts w:cs="Arial"/>
          <w:color w:val="000000" w:themeColor="text1"/>
          <w:sz w:val="22"/>
          <w:szCs w:val="22"/>
        </w:rPr>
      </w:pPr>
      <w:r w:rsidRPr="00643547">
        <w:rPr>
          <w:rFonts w:cs="Arial"/>
          <w:color w:val="000000" w:themeColor="text1"/>
          <w:sz w:val="22"/>
          <w:szCs w:val="22"/>
        </w:rPr>
        <w:t>Realizar supervisión y acompañamiento a la implementación del Plan de manejo integral de residuos sólidos-PMIRS, y a su respectiva actualización, cada vez que se requiera.</w:t>
      </w:r>
    </w:p>
    <w:p w14:paraId="410C1319" w14:textId="7A3FF819" w:rsidR="0048139E" w:rsidRPr="00643547" w:rsidRDefault="00B51773" w:rsidP="007D07AB">
      <w:pPr>
        <w:pStyle w:val="Ttulo3"/>
        <w:spacing w:line="276" w:lineRule="auto"/>
        <w:rPr>
          <w:rFonts w:cs="Arial"/>
          <w:sz w:val="22"/>
          <w:szCs w:val="22"/>
          <w:lang w:val="es-MX"/>
        </w:rPr>
      </w:pPr>
      <w:bookmarkStart w:id="16" w:name="_Toc16847786"/>
      <w:r>
        <w:rPr>
          <w:rFonts w:cs="Arial"/>
          <w:sz w:val="22"/>
          <w:szCs w:val="22"/>
          <w:lang w:val="es-MX"/>
        </w:rPr>
        <w:t>7</w:t>
      </w:r>
      <w:r w:rsidR="00A93FF3">
        <w:rPr>
          <w:rFonts w:cs="Arial"/>
          <w:sz w:val="22"/>
          <w:szCs w:val="22"/>
          <w:lang w:val="es-MX"/>
        </w:rPr>
        <w:t xml:space="preserve">.2. </w:t>
      </w:r>
      <w:r w:rsidR="0048139E" w:rsidRPr="00643547">
        <w:rPr>
          <w:rFonts w:cs="Arial"/>
          <w:sz w:val="22"/>
          <w:szCs w:val="22"/>
          <w:lang w:val="es-MX"/>
        </w:rPr>
        <w:t>Integrantes</w:t>
      </w:r>
      <w:bookmarkEnd w:id="16"/>
    </w:p>
    <w:p w14:paraId="07456D31" w14:textId="77777777" w:rsidR="007E4FCC" w:rsidRPr="00643547" w:rsidRDefault="007E4FCC" w:rsidP="007E4FCC">
      <w:pPr>
        <w:shd w:val="clear" w:color="auto" w:fill="FFFFFF"/>
        <w:jc w:val="both"/>
        <w:rPr>
          <w:rFonts w:cs="Arial"/>
          <w:sz w:val="22"/>
          <w:szCs w:val="22"/>
        </w:rPr>
      </w:pPr>
    </w:p>
    <w:p w14:paraId="0D7AB2BE" w14:textId="77777777" w:rsidR="007E4FCC" w:rsidRPr="00643547" w:rsidRDefault="007E4FCC" w:rsidP="007E4FCC">
      <w:pPr>
        <w:shd w:val="clear" w:color="auto" w:fill="FFFFFF"/>
        <w:jc w:val="both"/>
        <w:rPr>
          <w:rFonts w:cs="Arial"/>
          <w:sz w:val="22"/>
          <w:szCs w:val="22"/>
        </w:rPr>
      </w:pPr>
      <w:r w:rsidRPr="00643547">
        <w:rPr>
          <w:rFonts w:cs="Arial"/>
          <w:sz w:val="22"/>
          <w:szCs w:val="22"/>
        </w:rPr>
        <w:t>El comité está conformado por:</w:t>
      </w:r>
    </w:p>
    <w:p w14:paraId="3727D081" w14:textId="77777777" w:rsidR="007E4FCC" w:rsidRPr="00643547" w:rsidRDefault="007E4FCC" w:rsidP="007E4FCC">
      <w:pPr>
        <w:shd w:val="clear" w:color="auto" w:fill="FFFFFF"/>
        <w:jc w:val="both"/>
        <w:rPr>
          <w:rFonts w:cs="Arial"/>
          <w:sz w:val="22"/>
          <w:szCs w:val="22"/>
        </w:rPr>
      </w:pPr>
    </w:p>
    <w:p w14:paraId="0D76C885" w14:textId="77777777" w:rsidR="007E4FCC" w:rsidRPr="00643547" w:rsidRDefault="007E4FCC" w:rsidP="00544BC7">
      <w:pPr>
        <w:pStyle w:val="Prrafodelista"/>
        <w:numPr>
          <w:ilvl w:val="0"/>
          <w:numId w:val="5"/>
        </w:numPr>
        <w:shd w:val="clear" w:color="auto" w:fill="FFFFFF"/>
        <w:overflowPunct w:val="0"/>
        <w:autoSpaceDE w:val="0"/>
        <w:autoSpaceDN w:val="0"/>
        <w:adjustRightInd w:val="0"/>
        <w:spacing w:line="276" w:lineRule="auto"/>
        <w:contextualSpacing/>
        <w:jc w:val="both"/>
        <w:textAlignment w:val="baseline"/>
        <w:rPr>
          <w:rFonts w:cs="Arial"/>
          <w:color w:val="000000"/>
          <w:sz w:val="22"/>
          <w:szCs w:val="22"/>
        </w:rPr>
      </w:pPr>
      <w:r w:rsidRPr="00643547">
        <w:rPr>
          <w:rFonts w:cs="Arial"/>
          <w:sz w:val="22"/>
          <w:szCs w:val="22"/>
        </w:rPr>
        <w:t>La persona que lidera el SGA-Sistema de Gestión Ambiental.</w:t>
      </w:r>
    </w:p>
    <w:p w14:paraId="20F7601F" w14:textId="77777777" w:rsidR="007E4FCC" w:rsidRPr="00643547" w:rsidRDefault="007E4FCC" w:rsidP="00544BC7">
      <w:pPr>
        <w:pStyle w:val="Prrafodelista"/>
        <w:numPr>
          <w:ilvl w:val="0"/>
          <w:numId w:val="5"/>
        </w:numPr>
        <w:shd w:val="clear" w:color="auto" w:fill="FFFFFF"/>
        <w:overflowPunct w:val="0"/>
        <w:autoSpaceDE w:val="0"/>
        <w:autoSpaceDN w:val="0"/>
        <w:adjustRightInd w:val="0"/>
        <w:spacing w:line="276" w:lineRule="auto"/>
        <w:contextualSpacing/>
        <w:jc w:val="both"/>
        <w:textAlignment w:val="baseline"/>
        <w:rPr>
          <w:rFonts w:cs="Arial"/>
          <w:color w:val="000000"/>
          <w:sz w:val="22"/>
          <w:szCs w:val="22"/>
        </w:rPr>
      </w:pPr>
      <w:r w:rsidRPr="00643547">
        <w:rPr>
          <w:rFonts w:cs="Arial"/>
          <w:sz w:val="22"/>
          <w:szCs w:val="22"/>
        </w:rPr>
        <w:t>El profesional especializado responsable de la administración del contrato de servicios generales.</w:t>
      </w:r>
    </w:p>
    <w:p w14:paraId="4D2F5BE1" w14:textId="77777777" w:rsidR="007E4FCC" w:rsidRPr="00643547" w:rsidRDefault="007E4FCC" w:rsidP="00544BC7">
      <w:pPr>
        <w:pStyle w:val="Prrafodelista"/>
        <w:numPr>
          <w:ilvl w:val="0"/>
          <w:numId w:val="5"/>
        </w:numPr>
        <w:shd w:val="clear" w:color="auto" w:fill="FFFFFF"/>
        <w:overflowPunct w:val="0"/>
        <w:autoSpaceDE w:val="0"/>
        <w:autoSpaceDN w:val="0"/>
        <w:adjustRightInd w:val="0"/>
        <w:spacing w:line="276" w:lineRule="auto"/>
        <w:contextualSpacing/>
        <w:jc w:val="both"/>
        <w:textAlignment w:val="baseline"/>
        <w:rPr>
          <w:rFonts w:cs="Arial"/>
          <w:color w:val="000000"/>
          <w:sz w:val="22"/>
          <w:szCs w:val="22"/>
        </w:rPr>
      </w:pPr>
      <w:r w:rsidRPr="00643547">
        <w:rPr>
          <w:rFonts w:cs="Arial"/>
          <w:sz w:val="22"/>
          <w:szCs w:val="22"/>
        </w:rPr>
        <w:lastRenderedPageBreak/>
        <w:t>La persona que lidera el SG-SST-Sistema de Gestión de Seguridad y Salud en el trabajo.</w:t>
      </w:r>
    </w:p>
    <w:p w14:paraId="65581406" w14:textId="77777777" w:rsidR="006F6025" w:rsidRPr="006F6025" w:rsidRDefault="007E4FCC" w:rsidP="00544BC7">
      <w:pPr>
        <w:pStyle w:val="Prrafodelista"/>
        <w:numPr>
          <w:ilvl w:val="0"/>
          <w:numId w:val="5"/>
        </w:numPr>
        <w:shd w:val="clear" w:color="auto" w:fill="FFFFFF"/>
        <w:overflowPunct w:val="0"/>
        <w:autoSpaceDE w:val="0"/>
        <w:autoSpaceDN w:val="0"/>
        <w:adjustRightInd w:val="0"/>
        <w:spacing w:line="276" w:lineRule="auto"/>
        <w:contextualSpacing/>
        <w:jc w:val="both"/>
        <w:textAlignment w:val="baseline"/>
        <w:rPr>
          <w:rFonts w:cs="Arial"/>
          <w:color w:val="000000"/>
          <w:sz w:val="22"/>
          <w:szCs w:val="22"/>
        </w:rPr>
      </w:pPr>
      <w:r w:rsidRPr="00643547">
        <w:rPr>
          <w:rFonts w:cs="Arial"/>
          <w:sz w:val="22"/>
          <w:szCs w:val="22"/>
        </w:rPr>
        <w:t>La persona que lidera el MIPG-Modelo Integrado de Planeación y Gestión.</w:t>
      </w:r>
    </w:p>
    <w:p w14:paraId="61942A08" w14:textId="338F6CAC" w:rsidR="006F6025" w:rsidRPr="00B076B1" w:rsidRDefault="006F6025" w:rsidP="00544BC7">
      <w:pPr>
        <w:pStyle w:val="Prrafodelista"/>
        <w:numPr>
          <w:ilvl w:val="0"/>
          <w:numId w:val="5"/>
        </w:numPr>
        <w:shd w:val="clear" w:color="auto" w:fill="FFFFFF"/>
        <w:overflowPunct w:val="0"/>
        <w:autoSpaceDE w:val="0"/>
        <w:autoSpaceDN w:val="0"/>
        <w:adjustRightInd w:val="0"/>
        <w:spacing w:line="276" w:lineRule="auto"/>
        <w:contextualSpacing/>
        <w:jc w:val="both"/>
        <w:textAlignment w:val="baseline"/>
        <w:rPr>
          <w:rFonts w:cs="Arial"/>
          <w:color w:val="000000"/>
          <w:sz w:val="20"/>
        </w:rPr>
      </w:pPr>
      <w:r w:rsidRPr="00B076B1">
        <w:rPr>
          <w:color w:val="000000"/>
          <w:sz w:val="22"/>
          <w:lang w:val="es-CO" w:eastAsia="es-CO"/>
        </w:rPr>
        <w:t>La personal que lidera el Sistema de Gestión Documental.</w:t>
      </w:r>
    </w:p>
    <w:p w14:paraId="7ADAB3F7" w14:textId="4C2CBA8C" w:rsidR="006F6025" w:rsidRPr="00B076B1" w:rsidRDefault="006F6025" w:rsidP="00544BC7">
      <w:pPr>
        <w:pStyle w:val="Prrafodelista"/>
        <w:numPr>
          <w:ilvl w:val="0"/>
          <w:numId w:val="5"/>
        </w:numPr>
        <w:shd w:val="clear" w:color="auto" w:fill="FFFFFF"/>
        <w:overflowPunct w:val="0"/>
        <w:autoSpaceDE w:val="0"/>
        <w:autoSpaceDN w:val="0"/>
        <w:adjustRightInd w:val="0"/>
        <w:spacing w:line="276" w:lineRule="auto"/>
        <w:contextualSpacing/>
        <w:jc w:val="both"/>
        <w:textAlignment w:val="baseline"/>
        <w:rPr>
          <w:rFonts w:cs="Arial"/>
          <w:color w:val="000000"/>
          <w:sz w:val="22"/>
          <w:szCs w:val="22"/>
        </w:rPr>
      </w:pPr>
      <w:r w:rsidRPr="00B076B1">
        <w:rPr>
          <w:color w:val="000000"/>
          <w:sz w:val="22"/>
          <w:lang w:val="es-CO" w:eastAsia="es-CO"/>
        </w:rPr>
        <w:t>La personal que lidera el Talento Humano</w:t>
      </w:r>
    </w:p>
    <w:p w14:paraId="6702EE63" w14:textId="77777777" w:rsidR="007E4FCC" w:rsidRPr="00643547" w:rsidRDefault="007E4FCC" w:rsidP="007E4FCC">
      <w:pPr>
        <w:jc w:val="both"/>
        <w:rPr>
          <w:rFonts w:cs="Arial"/>
          <w:sz w:val="22"/>
          <w:szCs w:val="22"/>
        </w:rPr>
      </w:pPr>
    </w:p>
    <w:p w14:paraId="76803C0E" w14:textId="0BA08400" w:rsidR="007E4FCC" w:rsidRPr="00643547" w:rsidRDefault="007E4FCC" w:rsidP="007E4FCC">
      <w:pPr>
        <w:jc w:val="both"/>
        <w:rPr>
          <w:rFonts w:cs="Arial"/>
          <w:sz w:val="22"/>
          <w:szCs w:val="22"/>
        </w:rPr>
      </w:pPr>
      <w:r w:rsidRPr="00643547">
        <w:rPr>
          <w:rFonts w:cs="Arial"/>
          <w:sz w:val="22"/>
          <w:szCs w:val="22"/>
        </w:rPr>
        <w:t xml:space="preserve">La persona que lidera el SGA </w:t>
      </w:r>
      <w:r w:rsidRPr="00643547">
        <w:rPr>
          <w:rFonts w:cs="Arial"/>
          <w:color w:val="000000"/>
          <w:sz w:val="22"/>
          <w:szCs w:val="22"/>
        </w:rPr>
        <w:t>será la misma que lidere el</w:t>
      </w:r>
      <w:r w:rsidRPr="00643547">
        <w:rPr>
          <w:rFonts w:cs="Arial"/>
          <w:b/>
          <w:color w:val="000000"/>
          <w:sz w:val="22"/>
          <w:szCs w:val="22"/>
        </w:rPr>
        <w:t xml:space="preserve"> </w:t>
      </w:r>
      <w:r w:rsidRPr="00643547">
        <w:rPr>
          <w:rFonts w:cs="Arial"/>
          <w:sz w:val="22"/>
          <w:szCs w:val="22"/>
        </w:rPr>
        <w:t xml:space="preserve">Comité. </w:t>
      </w:r>
    </w:p>
    <w:p w14:paraId="308CDB19" w14:textId="77777777" w:rsidR="007E4FCC" w:rsidRPr="00643547" w:rsidRDefault="007E4FCC" w:rsidP="007E4FCC">
      <w:pPr>
        <w:jc w:val="both"/>
        <w:rPr>
          <w:rFonts w:cs="Arial"/>
          <w:sz w:val="22"/>
          <w:szCs w:val="22"/>
        </w:rPr>
      </w:pPr>
    </w:p>
    <w:p w14:paraId="19D20ECF" w14:textId="29EB8387" w:rsidR="00A5597D" w:rsidRPr="00643547" w:rsidRDefault="007E4FCC" w:rsidP="007E4FCC">
      <w:pPr>
        <w:jc w:val="both"/>
        <w:rPr>
          <w:rFonts w:cs="Arial"/>
          <w:sz w:val="22"/>
          <w:szCs w:val="22"/>
        </w:rPr>
      </w:pPr>
      <w:r w:rsidRPr="00643547">
        <w:rPr>
          <w:rFonts w:cs="Arial"/>
          <w:sz w:val="22"/>
          <w:szCs w:val="22"/>
        </w:rPr>
        <w:t xml:space="preserve">En el comité podrán participar con </w:t>
      </w:r>
      <w:r w:rsidR="00D229A2" w:rsidRPr="00643547">
        <w:rPr>
          <w:rFonts w:cs="Arial"/>
          <w:sz w:val="22"/>
          <w:szCs w:val="22"/>
        </w:rPr>
        <w:t>voz,</w:t>
      </w:r>
      <w:r w:rsidRPr="00643547">
        <w:rPr>
          <w:rFonts w:cs="Arial"/>
          <w:sz w:val="22"/>
          <w:szCs w:val="22"/>
        </w:rPr>
        <w:t xml:space="preserve"> pero sin voto, personas o entidades externas que le agreguen valor a la gestión del mismo. </w:t>
      </w:r>
    </w:p>
    <w:p w14:paraId="7DC9545B" w14:textId="2B9694BB" w:rsidR="009B07C3" w:rsidRPr="00643547" w:rsidRDefault="00B51773" w:rsidP="007D07AB">
      <w:pPr>
        <w:pStyle w:val="Ttulo3"/>
        <w:spacing w:line="276" w:lineRule="auto"/>
        <w:rPr>
          <w:rFonts w:cs="Arial"/>
          <w:sz w:val="22"/>
          <w:szCs w:val="22"/>
          <w:lang w:val="es-MX"/>
        </w:rPr>
      </w:pPr>
      <w:bookmarkStart w:id="17" w:name="_Toc16847787"/>
      <w:r>
        <w:rPr>
          <w:rFonts w:cs="Arial"/>
          <w:sz w:val="22"/>
          <w:szCs w:val="22"/>
          <w:lang w:val="es-MX"/>
        </w:rPr>
        <w:t>7</w:t>
      </w:r>
      <w:r w:rsidR="00A93FF3">
        <w:rPr>
          <w:rFonts w:cs="Arial"/>
          <w:sz w:val="22"/>
          <w:szCs w:val="22"/>
          <w:lang w:val="es-MX"/>
        </w:rPr>
        <w:t xml:space="preserve">.3. </w:t>
      </w:r>
      <w:r w:rsidR="009B07C3" w:rsidRPr="00643547">
        <w:rPr>
          <w:rFonts w:cs="Arial"/>
          <w:sz w:val="22"/>
          <w:szCs w:val="22"/>
          <w:lang w:val="es-MX"/>
        </w:rPr>
        <w:t>Periodicidad</w:t>
      </w:r>
      <w:bookmarkEnd w:id="17"/>
      <w:r w:rsidR="009B07C3" w:rsidRPr="00643547">
        <w:rPr>
          <w:rFonts w:cs="Arial"/>
          <w:sz w:val="22"/>
          <w:szCs w:val="22"/>
          <w:lang w:val="es-MX"/>
        </w:rPr>
        <w:t xml:space="preserve"> </w:t>
      </w:r>
    </w:p>
    <w:p w14:paraId="2FB62C22" w14:textId="77777777" w:rsidR="009B07C3" w:rsidRPr="00643547" w:rsidRDefault="009B07C3" w:rsidP="007D07AB">
      <w:pPr>
        <w:spacing w:line="276" w:lineRule="auto"/>
        <w:jc w:val="both"/>
        <w:rPr>
          <w:rFonts w:cs="Arial"/>
          <w:sz w:val="22"/>
          <w:szCs w:val="22"/>
          <w:lang w:val="es-MX"/>
        </w:rPr>
      </w:pPr>
    </w:p>
    <w:p w14:paraId="7AC7DE9A" w14:textId="42BA016C" w:rsidR="008E6F73" w:rsidRPr="00643547" w:rsidRDefault="004D0013" w:rsidP="003F644A">
      <w:pPr>
        <w:spacing w:line="276" w:lineRule="auto"/>
        <w:jc w:val="both"/>
        <w:rPr>
          <w:rFonts w:cs="Arial"/>
          <w:sz w:val="22"/>
          <w:szCs w:val="22"/>
        </w:rPr>
      </w:pPr>
      <w:r w:rsidRPr="00643547">
        <w:rPr>
          <w:rFonts w:cs="Arial"/>
          <w:sz w:val="22"/>
          <w:szCs w:val="22"/>
          <w:lang w:val="es-MX"/>
        </w:rPr>
        <w:t>El comité sesionar</w:t>
      </w:r>
      <w:r w:rsidR="00921559" w:rsidRPr="00643547">
        <w:rPr>
          <w:rFonts w:cs="Arial"/>
          <w:sz w:val="22"/>
          <w:szCs w:val="22"/>
          <w:lang w:val="es-MX"/>
        </w:rPr>
        <w:t>á</w:t>
      </w:r>
      <w:r w:rsidRPr="00643547">
        <w:rPr>
          <w:rFonts w:cs="Arial"/>
          <w:sz w:val="22"/>
          <w:szCs w:val="22"/>
          <w:lang w:val="es-MX"/>
        </w:rPr>
        <w:t xml:space="preserve"> una vez al mes, o extraordinariamente cuando </w:t>
      </w:r>
      <w:r w:rsidR="009B07C3" w:rsidRPr="00643547">
        <w:rPr>
          <w:rFonts w:cs="Arial"/>
          <w:sz w:val="22"/>
          <w:szCs w:val="22"/>
          <w:lang w:val="es-MX"/>
        </w:rPr>
        <w:t>así</w:t>
      </w:r>
      <w:r w:rsidRPr="00643547">
        <w:rPr>
          <w:rFonts w:cs="Arial"/>
          <w:sz w:val="22"/>
          <w:szCs w:val="22"/>
          <w:lang w:val="es-MX"/>
        </w:rPr>
        <w:t xml:space="preserve"> se requiera.</w:t>
      </w:r>
      <w:r w:rsidR="009B07C3" w:rsidRPr="00643547">
        <w:rPr>
          <w:rFonts w:cs="Arial"/>
          <w:sz w:val="22"/>
          <w:szCs w:val="22"/>
          <w:lang w:val="es-MX"/>
        </w:rPr>
        <w:t xml:space="preserve"> Los temas serán enviados</w:t>
      </w:r>
      <w:r w:rsidR="00415555" w:rsidRPr="00643547">
        <w:rPr>
          <w:rFonts w:cs="Arial"/>
          <w:sz w:val="22"/>
          <w:szCs w:val="22"/>
          <w:lang w:val="es-MX"/>
        </w:rPr>
        <w:t xml:space="preserve"> </w:t>
      </w:r>
      <w:r w:rsidR="009B07C3" w:rsidRPr="00643547">
        <w:rPr>
          <w:rFonts w:cs="Arial"/>
          <w:sz w:val="22"/>
          <w:szCs w:val="22"/>
          <w:lang w:val="es-MX"/>
        </w:rPr>
        <w:t>con anticipación, al menos 5 días hábiles antes, para el conocimiento de los integrantes.</w:t>
      </w:r>
    </w:p>
    <w:p w14:paraId="60B3BA5F" w14:textId="77777777" w:rsidR="00003896" w:rsidRPr="00643547" w:rsidRDefault="00003896" w:rsidP="007D07AB">
      <w:pPr>
        <w:spacing w:line="276" w:lineRule="auto"/>
        <w:jc w:val="both"/>
        <w:rPr>
          <w:rFonts w:cs="Arial"/>
          <w:sz w:val="22"/>
          <w:szCs w:val="22"/>
        </w:rPr>
      </w:pPr>
    </w:p>
    <w:p w14:paraId="61DDA3E9" w14:textId="429741F4" w:rsidR="00694324" w:rsidRPr="00643547" w:rsidRDefault="00B51773" w:rsidP="007D07AB">
      <w:pPr>
        <w:pStyle w:val="Ttulo1"/>
        <w:spacing w:line="276" w:lineRule="auto"/>
        <w:rPr>
          <w:rFonts w:cs="Arial"/>
          <w:sz w:val="22"/>
          <w:szCs w:val="22"/>
          <w:lang w:val="es-MX"/>
        </w:rPr>
      </w:pPr>
      <w:bookmarkStart w:id="18" w:name="_Toc16847793"/>
      <w:r>
        <w:rPr>
          <w:rFonts w:cs="Arial"/>
          <w:sz w:val="22"/>
          <w:szCs w:val="22"/>
          <w:lang w:val="es-MX"/>
        </w:rPr>
        <w:t>8</w:t>
      </w:r>
      <w:r w:rsidR="00214752" w:rsidRPr="00643547">
        <w:rPr>
          <w:rFonts w:cs="Arial"/>
          <w:sz w:val="22"/>
          <w:szCs w:val="22"/>
          <w:lang w:val="es-MX"/>
        </w:rPr>
        <w:t>. GESTIÓN AMBIENTAL</w:t>
      </w:r>
      <w:bookmarkEnd w:id="18"/>
    </w:p>
    <w:p w14:paraId="0EE60D8B" w14:textId="77777777" w:rsidR="00997A87" w:rsidRPr="00643547" w:rsidRDefault="00997A87" w:rsidP="00997A87">
      <w:pPr>
        <w:rPr>
          <w:sz w:val="22"/>
          <w:szCs w:val="22"/>
          <w:lang w:val="es-MX"/>
        </w:rPr>
      </w:pPr>
    </w:p>
    <w:p w14:paraId="2AA2568E" w14:textId="02D9C6B2" w:rsidR="00997A87" w:rsidRPr="00643547" w:rsidRDefault="00B51773" w:rsidP="00997A87">
      <w:pPr>
        <w:rPr>
          <w:b/>
          <w:sz w:val="22"/>
          <w:szCs w:val="22"/>
          <w:lang w:val="es-MX"/>
        </w:rPr>
      </w:pPr>
      <w:r>
        <w:rPr>
          <w:b/>
          <w:sz w:val="22"/>
          <w:szCs w:val="22"/>
          <w:lang w:val="es-MX"/>
        </w:rPr>
        <w:t>8.1</w:t>
      </w:r>
      <w:r w:rsidR="00A93FF3">
        <w:rPr>
          <w:b/>
          <w:sz w:val="22"/>
          <w:szCs w:val="22"/>
          <w:lang w:val="es-MX"/>
        </w:rPr>
        <w:t xml:space="preserve">. </w:t>
      </w:r>
      <w:r w:rsidR="00997A87" w:rsidRPr="00643547">
        <w:rPr>
          <w:b/>
          <w:sz w:val="22"/>
          <w:szCs w:val="22"/>
          <w:lang w:val="es-MX"/>
        </w:rPr>
        <w:t xml:space="preserve">Gestión </w:t>
      </w:r>
      <w:r w:rsidR="00826967">
        <w:rPr>
          <w:b/>
          <w:sz w:val="22"/>
          <w:szCs w:val="22"/>
          <w:lang w:val="es-MX"/>
        </w:rPr>
        <w:t>A</w:t>
      </w:r>
      <w:r w:rsidR="00997A87" w:rsidRPr="00643547">
        <w:rPr>
          <w:b/>
          <w:sz w:val="22"/>
          <w:szCs w:val="22"/>
          <w:lang w:val="es-MX"/>
        </w:rPr>
        <w:t>mbiental Externa</w:t>
      </w:r>
    </w:p>
    <w:p w14:paraId="30DF3CE2" w14:textId="77777777" w:rsidR="001A1334" w:rsidRPr="00643547" w:rsidRDefault="001A1334" w:rsidP="007D07AB">
      <w:pPr>
        <w:spacing w:line="276" w:lineRule="auto"/>
        <w:jc w:val="both"/>
        <w:rPr>
          <w:rFonts w:cs="Arial"/>
          <w:b/>
          <w:sz w:val="22"/>
          <w:szCs w:val="22"/>
          <w:lang w:val="es-MX"/>
        </w:rPr>
      </w:pPr>
    </w:p>
    <w:p w14:paraId="7F2F85E3" w14:textId="77777777" w:rsidR="00316942" w:rsidRPr="00643547" w:rsidRDefault="001A1334" w:rsidP="007D07AB">
      <w:pPr>
        <w:spacing w:line="276" w:lineRule="auto"/>
        <w:jc w:val="both"/>
        <w:rPr>
          <w:rFonts w:cs="Arial"/>
          <w:sz w:val="22"/>
          <w:szCs w:val="22"/>
          <w:lang w:val="es-MX"/>
        </w:rPr>
      </w:pPr>
      <w:r w:rsidRPr="00643547">
        <w:rPr>
          <w:rFonts w:cs="Arial"/>
          <w:sz w:val="22"/>
          <w:szCs w:val="22"/>
          <w:lang w:val="es-MX"/>
        </w:rPr>
        <w:t>Las fases de planificación, ejecución y operación</w:t>
      </w:r>
      <w:r w:rsidR="002172DF" w:rsidRPr="00643547">
        <w:rPr>
          <w:rFonts w:cs="Arial"/>
          <w:sz w:val="22"/>
          <w:szCs w:val="22"/>
          <w:lang w:val="es-MX"/>
        </w:rPr>
        <w:t xml:space="preserve"> de las soluciones habitacionales </w:t>
      </w:r>
      <w:r w:rsidR="004B03C2" w:rsidRPr="00643547">
        <w:rPr>
          <w:rFonts w:cs="Arial"/>
          <w:sz w:val="22"/>
          <w:szCs w:val="22"/>
          <w:lang w:val="es-MX"/>
        </w:rPr>
        <w:t>adelantada</w:t>
      </w:r>
      <w:r w:rsidRPr="00643547">
        <w:rPr>
          <w:rFonts w:cs="Arial"/>
          <w:sz w:val="22"/>
          <w:szCs w:val="22"/>
          <w:lang w:val="es-MX"/>
        </w:rPr>
        <w:t>s por el ISVIMED deben contemplar en su desarrollo actividades como el levantamiento de la línea base, diseños con criterios de sostenibilidad, valoración de impactos en términos de costo-beneficio, estrategias de prevención, control, mitigación y compensación de los impactos ambientales,</w:t>
      </w:r>
      <w:r w:rsidR="00D41A22" w:rsidRPr="00643547">
        <w:rPr>
          <w:rFonts w:cs="Arial"/>
          <w:sz w:val="22"/>
          <w:szCs w:val="22"/>
          <w:lang w:val="es-MX"/>
        </w:rPr>
        <w:t xml:space="preserve"> así como trabajar </w:t>
      </w:r>
      <w:r w:rsidR="004B03C2" w:rsidRPr="00643547">
        <w:rPr>
          <w:rFonts w:cs="Arial"/>
          <w:sz w:val="22"/>
          <w:szCs w:val="22"/>
          <w:lang w:val="es-MX"/>
        </w:rPr>
        <w:t>en la promoción de estrategias tendientes a construir una conciencia ambiental en la población beneficiada</w:t>
      </w:r>
      <w:r w:rsidR="00A03F16" w:rsidRPr="00643547">
        <w:rPr>
          <w:rFonts w:cs="Arial"/>
          <w:sz w:val="22"/>
          <w:szCs w:val="22"/>
          <w:lang w:val="es-MX"/>
        </w:rPr>
        <w:t>; cada contenido deberá desarrollarse conforme a los requerimientos de los componentes de la institución.</w:t>
      </w:r>
    </w:p>
    <w:p w14:paraId="1F81D342" w14:textId="74568A0D" w:rsidR="00214752" w:rsidRPr="00643547" w:rsidRDefault="00B51773" w:rsidP="007D07AB">
      <w:pPr>
        <w:pStyle w:val="Ttulo2"/>
        <w:spacing w:line="276" w:lineRule="auto"/>
        <w:rPr>
          <w:rFonts w:cs="Arial"/>
          <w:sz w:val="22"/>
          <w:szCs w:val="22"/>
          <w:lang w:val="es-MX"/>
        </w:rPr>
      </w:pPr>
      <w:bookmarkStart w:id="19" w:name="_Toc16847794"/>
      <w:r>
        <w:rPr>
          <w:rFonts w:cs="Arial"/>
          <w:sz w:val="22"/>
          <w:szCs w:val="22"/>
          <w:lang w:val="es-MX"/>
        </w:rPr>
        <w:t>8</w:t>
      </w:r>
      <w:r w:rsidR="00A93FF3">
        <w:rPr>
          <w:rFonts w:cs="Arial"/>
          <w:sz w:val="22"/>
          <w:szCs w:val="22"/>
          <w:lang w:val="es-MX"/>
        </w:rPr>
        <w:t>.1.1.</w:t>
      </w:r>
      <w:r w:rsidR="00587CBD" w:rsidRPr="00643547">
        <w:rPr>
          <w:rFonts w:cs="Arial"/>
          <w:sz w:val="22"/>
          <w:szCs w:val="22"/>
          <w:lang w:val="es-MX"/>
        </w:rPr>
        <w:t xml:space="preserve"> </w:t>
      </w:r>
      <w:r w:rsidR="007D07AB" w:rsidRPr="00643547">
        <w:rPr>
          <w:rFonts w:cs="Arial"/>
          <w:sz w:val="22"/>
          <w:szCs w:val="22"/>
          <w:lang w:val="es-MX"/>
        </w:rPr>
        <w:t>Estudios y Diseños</w:t>
      </w:r>
      <w:bookmarkEnd w:id="19"/>
    </w:p>
    <w:p w14:paraId="52923C94" w14:textId="77777777" w:rsidR="00214752" w:rsidRPr="00643547" w:rsidRDefault="00214752" w:rsidP="007D07AB">
      <w:pPr>
        <w:spacing w:line="276" w:lineRule="auto"/>
        <w:rPr>
          <w:rFonts w:cs="Arial"/>
          <w:sz w:val="22"/>
          <w:szCs w:val="22"/>
          <w:lang w:val="es-MX"/>
        </w:rPr>
      </w:pPr>
    </w:p>
    <w:p w14:paraId="4F2ADD0C" w14:textId="77777777" w:rsidR="00214752" w:rsidRPr="00643547" w:rsidRDefault="00997A87" w:rsidP="007D07AB">
      <w:pPr>
        <w:spacing w:line="276" w:lineRule="auto"/>
        <w:jc w:val="both"/>
        <w:rPr>
          <w:rFonts w:cs="Arial"/>
          <w:sz w:val="22"/>
          <w:szCs w:val="22"/>
          <w:lang w:val="es-MX"/>
        </w:rPr>
      </w:pPr>
      <w:r w:rsidRPr="00643547">
        <w:rPr>
          <w:rFonts w:cs="Arial"/>
          <w:sz w:val="22"/>
          <w:szCs w:val="22"/>
          <w:lang w:val="es-MX"/>
        </w:rPr>
        <w:t xml:space="preserve">El Instituto cuenta con el “Manual de </w:t>
      </w:r>
      <w:r w:rsidR="00214752" w:rsidRPr="00643547">
        <w:rPr>
          <w:rFonts w:cs="Arial"/>
          <w:sz w:val="22"/>
          <w:szCs w:val="22"/>
          <w:lang w:val="es-MX"/>
        </w:rPr>
        <w:t xml:space="preserve">Estudios y diseños para </w:t>
      </w:r>
      <w:r w:rsidRPr="00643547">
        <w:rPr>
          <w:rFonts w:cs="Arial"/>
          <w:sz w:val="22"/>
          <w:szCs w:val="22"/>
          <w:lang w:val="es-MX"/>
        </w:rPr>
        <w:t xml:space="preserve">Proyectos Habitacionales - MEDH” </w:t>
      </w:r>
      <w:r w:rsidR="00214752" w:rsidRPr="00643547">
        <w:rPr>
          <w:rFonts w:cs="Arial"/>
          <w:sz w:val="22"/>
          <w:szCs w:val="22"/>
          <w:lang w:val="es-MX"/>
        </w:rPr>
        <w:t>en este documento se incorporan los requerimientos de orden ambiental</w:t>
      </w:r>
      <w:r w:rsidRPr="00643547">
        <w:rPr>
          <w:rFonts w:cs="Arial"/>
          <w:sz w:val="22"/>
          <w:szCs w:val="22"/>
          <w:lang w:val="es-MX"/>
        </w:rPr>
        <w:t>, técnico, arquitectónico, urbanístico y social</w:t>
      </w:r>
      <w:r w:rsidR="00214752" w:rsidRPr="00643547">
        <w:rPr>
          <w:rFonts w:cs="Arial"/>
          <w:sz w:val="22"/>
          <w:szCs w:val="22"/>
          <w:lang w:val="es-MX"/>
        </w:rPr>
        <w:t xml:space="preserve"> que deberán ser tenidos en cuenta en esta fase</w:t>
      </w:r>
      <w:r w:rsidRPr="00643547">
        <w:rPr>
          <w:rFonts w:cs="Arial"/>
          <w:sz w:val="22"/>
          <w:szCs w:val="22"/>
          <w:lang w:val="es-MX"/>
        </w:rPr>
        <w:t xml:space="preserve"> para garantizar proyectos que propendan por el desarrollo sostenible</w:t>
      </w:r>
      <w:r w:rsidR="00214752" w:rsidRPr="00643547">
        <w:rPr>
          <w:rFonts w:cs="Arial"/>
          <w:sz w:val="22"/>
          <w:szCs w:val="22"/>
          <w:lang w:val="es-MX"/>
        </w:rPr>
        <w:t>. Para el caso, se hace una br</w:t>
      </w:r>
      <w:r w:rsidRPr="00643547">
        <w:rPr>
          <w:rFonts w:cs="Arial"/>
          <w:sz w:val="22"/>
          <w:szCs w:val="22"/>
          <w:lang w:val="es-MX"/>
        </w:rPr>
        <w:t>eve descripción a continuación respecto al componente ambiental y de sostenibilidad del manual.</w:t>
      </w:r>
    </w:p>
    <w:p w14:paraId="3A6EE2B0" w14:textId="6BE4B97F" w:rsidR="0036218A" w:rsidRPr="00C1447E" w:rsidRDefault="00B51773" w:rsidP="007D07AB">
      <w:pPr>
        <w:pStyle w:val="Ttulo4"/>
        <w:spacing w:line="276" w:lineRule="auto"/>
        <w:jc w:val="both"/>
        <w:rPr>
          <w:rFonts w:cs="Arial"/>
          <w:sz w:val="22"/>
          <w:szCs w:val="22"/>
          <w:lang w:val="es-MX"/>
        </w:rPr>
      </w:pPr>
      <w:r>
        <w:rPr>
          <w:rFonts w:cs="Arial"/>
          <w:sz w:val="22"/>
          <w:szCs w:val="22"/>
          <w:lang w:val="es-MX"/>
        </w:rPr>
        <w:t>8</w:t>
      </w:r>
      <w:r w:rsidR="00A93FF3">
        <w:rPr>
          <w:rFonts w:cs="Arial"/>
          <w:sz w:val="22"/>
          <w:szCs w:val="22"/>
          <w:lang w:val="es-MX"/>
        </w:rPr>
        <w:t>.1.1.1.</w:t>
      </w:r>
      <w:r w:rsidR="00E14FDE" w:rsidRPr="00C1447E">
        <w:rPr>
          <w:rFonts w:cs="Arial"/>
          <w:sz w:val="22"/>
          <w:szCs w:val="22"/>
          <w:lang w:val="es-MX"/>
        </w:rPr>
        <w:t xml:space="preserve"> Prefactibilidad</w:t>
      </w:r>
    </w:p>
    <w:p w14:paraId="4AFB3ECC" w14:textId="77777777" w:rsidR="00A3441A" w:rsidRDefault="00A3441A" w:rsidP="00A3441A">
      <w:pPr>
        <w:rPr>
          <w:lang w:val="es-MX"/>
        </w:rPr>
      </w:pPr>
    </w:p>
    <w:p w14:paraId="23A4EF2E" w14:textId="77777777" w:rsidR="00C1447E" w:rsidRPr="00C1447E" w:rsidRDefault="00C1447E" w:rsidP="00C1447E">
      <w:pPr>
        <w:spacing w:line="276" w:lineRule="auto"/>
        <w:jc w:val="both"/>
        <w:rPr>
          <w:rFonts w:cs="Arial"/>
          <w:sz w:val="22"/>
          <w:szCs w:val="22"/>
          <w:lang w:val="es-MX"/>
        </w:rPr>
      </w:pPr>
      <w:r>
        <w:rPr>
          <w:rFonts w:cs="Arial"/>
          <w:sz w:val="22"/>
          <w:szCs w:val="22"/>
          <w:lang w:val="es-MX"/>
        </w:rPr>
        <w:t>En esta fase se analiza la viabilidad técnica, jurídica, financiera, ambiental y social de los proyectos que vaya a adelantar el Instituto. Para dar cumplimiento a lo anterior se</w:t>
      </w:r>
      <w:r w:rsidRPr="00C1447E">
        <w:rPr>
          <w:rFonts w:cs="Arial"/>
          <w:sz w:val="22"/>
          <w:szCs w:val="22"/>
          <w:lang w:val="es-MX"/>
        </w:rPr>
        <w:t xml:space="preserve"> requiere del </w:t>
      </w:r>
      <w:r w:rsidRPr="00C1447E">
        <w:rPr>
          <w:rFonts w:cs="Arial"/>
          <w:sz w:val="22"/>
          <w:szCs w:val="22"/>
          <w:lang w:val="es-MX"/>
        </w:rPr>
        <w:lastRenderedPageBreak/>
        <w:t xml:space="preserve">trabajo </w:t>
      </w:r>
      <w:r>
        <w:rPr>
          <w:rFonts w:cs="Arial"/>
          <w:sz w:val="22"/>
          <w:szCs w:val="22"/>
          <w:lang w:val="es-MX"/>
        </w:rPr>
        <w:t>articulado de distintos profesionales de la Subdirección de Planeació</w:t>
      </w:r>
      <w:r w:rsidR="005A51B1">
        <w:rPr>
          <w:rFonts w:cs="Arial"/>
          <w:sz w:val="22"/>
          <w:szCs w:val="22"/>
          <w:lang w:val="es-MX"/>
        </w:rPr>
        <w:t xml:space="preserve">n y la Subdirección Poblacional, quienes a partir de </w:t>
      </w:r>
      <w:r w:rsidR="00EE6468">
        <w:rPr>
          <w:rFonts w:cs="Arial"/>
          <w:sz w:val="22"/>
          <w:szCs w:val="22"/>
          <w:lang w:val="es-MX"/>
        </w:rPr>
        <w:t xml:space="preserve">la </w:t>
      </w:r>
      <w:r w:rsidR="005A51B1">
        <w:rPr>
          <w:rFonts w:cs="Arial"/>
          <w:sz w:val="22"/>
          <w:szCs w:val="22"/>
          <w:lang w:val="es-MX"/>
        </w:rPr>
        <w:t xml:space="preserve">revisión de información primaria y secundaria emiten un concepto de viabilidad </w:t>
      </w:r>
      <w:r w:rsidR="00EE6468">
        <w:rPr>
          <w:rFonts w:cs="Arial"/>
          <w:sz w:val="22"/>
          <w:szCs w:val="22"/>
          <w:lang w:val="es-MX"/>
        </w:rPr>
        <w:t>d</w:t>
      </w:r>
      <w:r w:rsidR="005A51B1">
        <w:rPr>
          <w:rFonts w:cs="Arial"/>
          <w:sz w:val="22"/>
          <w:szCs w:val="22"/>
          <w:lang w:val="es-MX"/>
        </w:rPr>
        <w:t xml:space="preserve">el proyecto que se esté analizando. </w:t>
      </w:r>
      <w:r w:rsidR="00EE6468">
        <w:rPr>
          <w:rFonts w:cs="Arial"/>
          <w:sz w:val="22"/>
          <w:szCs w:val="22"/>
          <w:lang w:val="es-MX"/>
        </w:rPr>
        <w:t>E</w:t>
      </w:r>
      <w:r w:rsidR="005A51B1">
        <w:rPr>
          <w:rFonts w:cs="Arial"/>
          <w:sz w:val="22"/>
          <w:szCs w:val="22"/>
          <w:lang w:val="es-MX"/>
        </w:rPr>
        <w:t>s</w:t>
      </w:r>
      <w:r w:rsidR="00EE6468">
        <w:rPr>
          <w:rFonts w:cs="Arial"/>
          <w:sz w:val="22"/>
          <w:szCs w:val="22"/>
          <w:lang w:val="es-MX"/>
        </w:rPr>
        <w:t>t</w:t>
      </w:r>
      <w:r w:rsidR="005A51B1">
        <w:rPr>
          <w:rFonts w:cs="Arial"/>
          <w:sz w:val="22"/>
          <w:szCs w:val="22"/>
          <w:lang w:val="es-MX"/>
        </w:rPr>
        <w:t xml:space="preserve">e </w:t>
      </w:r>
      <w:r w:rsidR="00EE6468">
        <w:rPr>
          <w:rFonts w:cs="Arial"/>
          <w:sz w:val="22"/>
          <w:szCs w:val="22"/>
          <w:lang w:val="es-MX"/>
        </w:rPr>
        <w:t xml:space="preserve">concepto se </w:t>
      </w:r>
      <w:r w:rsidR="005A51B1">
        <w:rPr>
          <w:rFonts w:cs="Arial"/>
          <w:sz w:val="22"/>
          <w:szCs w:val="22"/>
          <w:lang w:val="es-MX"/>
        </w:rPr>
        <w:t>encuentra discriminado en el formato Informe De Prefactibili</w:t>
      </w:r>
      <w:r w:rsidR="007741B3">
        <w:rPr>
          <w:rFonts w:cs="Arial"/>
          <w:sz w:val="22"/>
          <w:szCs w:val="22"/>
          <w:lang w:val="es-MX"/>
        </w:rPr>
        <w:t xml:space="preserve">dad Proyectos De Vivienda Nueva e incluye las conclusiones que se derivan de la revisión normativa, revisión de los Sistemas Geográficos de Información en materia ambiental y </w:t>
      </w:r>
      <w:r w:rsidR="00C77CA6">
        <w:rPr>
          <w:rFonts w:cs="Arial"/>
          <w:sz w:val="22"/>
          <w:szCs w:val="22"/>
          <w:lang w:val="es-MX"/>
        </w:rPr>
        <w:t xml:space="preserve">los </w:t>
      </w:r>
      <w:r w:rsidR="007741B3">
        <w:rPr>
          <w:rFonts w:cs="Arial"/>
          <w:sz w:val="22"/>
          <w:szCs w:val="22"/>
          <w:lang w:val="es-MX"/>
        </w:rPr>
        <w:t>resultado</w:t>
      </w:r>
      <w:r w:rsidR="00C77CA6">
        <w:rPr>
          <w:rFonts w:cs="Arial"/>
          <w:sz w:val="22"/>
          <w:szCs w:val="22"/>
          <w:lang w:val="es-MX"/>
        </w:rPr>
        <w:t>s</w:t>
      </w:r>
      <w:r w:rsidR="007741B3">
        <w:rPr>
          <w:rFonts w:cs="Arial"/>
          <w:sz w:val="22"/>
          <w:szCs w:val="22"/>
          <w:lang w:val="es-MX"/>
        </w:rPr>
        <w:t xml:space="preserve"> de la</w:t>
      </w:r>
      <w:r w:rsidR="00C77CA6">
        <w:rPr>
          <w:rFonts w:cs="Arial"/>
          <w:sz w:val="22"/>
          <w:szCs w:val="22"/>
          <w:lang w:val="es-MX"/>
        </w:rPr>
        <w:t xml:space="preserve"> visita de observación en campo relacionada con aspectos como: sistema hídrico, vegetación, elementos naturales de importancia ecológica y posibles impactos ambientales.</w:t>
      </w:r>
    </w:p>
    <w:p w14:paraId="09786DBD" w14:textId="507C8901" w:rsidR="00E57059" w:rsidRPr="00C1447E" w:rsidRDefault="00B51773" w:rsidP="007D07AB">
      <w:pPr>
        <w:pStyle w:val="Ttulo3"/>
        <w:spacing w:line="276" w:lineRule="auto"/>
        <w:rPr>
          <w:rFonts w:cs="Arial"/>
          <w:bCs w:val="0"/>
          <w:sz w:val="22"/>
          <w:szCs w:val="22"/>
          <w:lang w:val="es-MX"/>
        </w:rPr>
      </w:pPr>
      <w:bookmarkStart w:id="20" w:name="_Toc16847795"/>
      <w:r>
        <w:rPr>
          <w:rFonts w:cs="Arial"/>
          <w:bCs w:val="0"/>
          <w:sz w:val="22"/>
          <w:szCs w:val="22"/>
          <w:lang w:val="es-MX"/>
        </w:rPr>
        <w:t>8</w:t>
      </w:r>
      <w:r w:rsidR="00A93FF3">
        <w:rPr>
          <w:rFonts w:cs="Arial"/>
          <w:bCs w:val="0"/>
          <w:sz w:val="22"/>
          <w:szCs w:val="22"/>
          <w:lang w:val="es-MX"/>
        </w:rPr>
        <w:t xml:space="preserve">.1.1.2. </w:t>
      </w:r>
      <w:r w:rsidR="00587CBD" w:rsidRPr="00C1447E">
        <w:rPr>
          <w:rFonts w:cs="Arial"/>
          <w:bCs w:val="0"/>
          <w:sz w:val="22"/>
          <w:szCs w:val="22"/>
          <w:lang w:val="es-MX"/>
        </w:rPr>
        <w:t xml:space="preserve"> </w:t>
      </w:r>
      <w:r w:rsidR="00E57059" w:rsidRPr="00C1447E">
        <w:rPr>
          <w:rFonts w:cs="Arial"/>
          <w:bCs w:val="0"/>
          <w:sz w:val="22"/>
          <w:szCs w:val="22"/>
          <w:lang w:val="es-MX"/>
        </w:rPr>
        <w:t>Diseño con criterios de sostenibilidad</w:t>
      </w:r>
      <w:bookmarkEnd w:id="20"/>
    </w:p>
    <w:p w14:paraId="6C169DB6" w14:textId="77777777" w:rsidR="00587CBD" w:rsidRPr="00643547" w:rsidRDefault="00587CBD" w:rsidP="007D07AB">
      <w:pPr>
        <w:spacing w:line="276" w:lineRule="auto"/>
        <w:rPr>
          <w:rFonts w:cs="Arial"/>
          <w:sz w:val="22"/>
          <w:szCs w:val="22"/>
          <w:lang w:val="es-MX"/>
        </w:rPr>
      </w:pPr>
    </w:p>
    <w:p w14:paraId="3AAD35D8" w14:textId="366A01E3" w:rsidR="00587CBD" w:rsidRPr="00643547" w:rsidRDefault="00D229A2" w:rsidP="007D07AB">
      <w:pPr>
        <w:spacing w:line="276" w:lineRule="auto"/>
        <w:jc w:val="both"/>
        <w:rPr>
          <w:rFonts w:cs="Arial"/>
          <w:sz w:val="22"/>
          <w:szCs w:val="22"/>
          <w:lang w:val="es-MX"/>
        </w:rPr>
      </w:pPr>
      <w:r w:rsidRPr="00643547">
        <w:rPr>
          <w:rFonts w:cs="Arial"/>
          <w:sz w:val="22"/>
          <w:szCs w:val="22"/>
          <w:lang w:val="es-MX"/>
        </w:rPr>
        <w:t>El diseño de los proyectos de vivienda nueva adelantados por el Instituto deberá</w:t>
      </w:r>
      <w:r w:rsidR="00587CBD" w:rsidRPr="00643547">
        <w:rPr>
          <w:rFonts w:cs="Arial"/>
          <w:sz w:val="22"/>
          <w:szCs w:val="22"/>
          <w:lang w:val="es-MX"/>
        </w:rPr>
        <w:t xml:space="preserve"> tener como base los criterios contenidos en la guía 4 “edificaciones sostenibles” desarrollada por el Área Metropolitana del Va</w:t>
      </w:r>
      <w:r w:rsidR="00997A87" w:rsidRPr="00643547">
        <w:rPr>
          <w:rFonts w:cs="Arial"/>
          <w:sz w:val="22"/>
          <w:szCs w:val="22"/>
          <w:lang w:val="es-MX"/>
        </w:rPr>
        <w:t>lle de Aburra, en su Política Pú</w:t>
      </w:r>
      <w:r w:rsidR="00587CBD" w:rsidRPr="00643547">
        <w:rPr>
          <w:rFonts w:cs="Arial"/>
          <w:sz w:val="22"/>
          <w:szCs w:val="22"/>
          <w:lang w:val="es-MX"/>
        </w:rPr>
        <w:t>blica de Construcción sostenible;</w:t>
      </w:r>
      <w:r w:rsidR="00C66B8F" w:rsidRPr="00643547">
        <w:rPr>
          <w:rFonts w:cs="Arial"/>
          <w:sz w:val="22"/>
          <w:szCs w:val="22"/>
          <w:lang w:val="es-MX"/>
        </w:rPr>
        <w:t xml:space="preserve"> y demás normas de orden nacional, departamental y municipal en materia; </w:t>
      </w:r>
      <w:r w:rsidR="00587CBD" w:rsidRPr="00643547">
        <w:rPr>
          <w:rFonts w:cs="Arial"/>
          <w:sz w:val="22"/>
          <w:szCs w:val="22"/>
          <w:lang w:val="es-MX"/>
        </w:rPr>
        <w:t xml:space="preserve">para el caso se establecen como </w:t>
      </w:r>
      <w:r w:rsidR="00C66B8F" w:rsidRPr="00643547">
        <w:rPr>
          <w:rFonts w:cs="Arial"/>
          <w:sz w:val="22"/>
          <w:szCs w:val="22"/>
          <w:lang w:val="es-MX"/>
        </w:rPr>
        <w:t>mínimos</w:t>
      </w:r>
      <w:r w:rsidR="00587CBD" w:rsidRPr="00643547">
        <w:rPr>
          <w:rFonts w:cs="Arial"/>
          <w:sz w:val="22"/>
          <w:szCs w:val="22"/>
          <w:lang w:val="es-MX"/>
        </w:rPr>
        <w:t xml:space="preserve"> los siguientes apartes: </w:t>
      </w:r>
    </w:p>
    <w:p w14:paraId="21F77A82" w14:textId="77777777" w:rsidR="00E57059" w:rsidRPr="00643547" w:rsidRDefault="00E57059" w:rsidP="007D07AB">
      <w:pPr>
        <w:pStyle w:val="Prrafodelista"/>
        <w:spacing w:line="276" w:lineRule="auto"/>
        <w:jc w:val="both"/>
        <w:rPr>
          <w:rFonts w:cs="Arial"/>
          <w:sz w:val="22"/>
          <w:szCs w:val="22"/>
          <w:lang w:val="es-MX"/>
        </w:rPr>
      </w:pPr>
    </w:p>
    <w:p w14:paraId="2E239B4E" w14:textId="77777777" w:rsidR="00587CBD" w:rsidRPr="00643547" w:rsidRDefault="00587CBD" w:rsidP="00544BC7">
      <w:pPr>
        <w:pStyle w:val="Sinespaciado"/>
        <w:numPr>
          <w:ilvl w:val="0"/>
          <w:numId w:val="3"/>
        </w:numPr>
        <w:spacing w:line="276" w:lineRule="auto"/>
        <w:jc w:val="both"/>
        <w:rPr>
          <w:rFonts w:cs="Arial"/>
          <w:sz w:val="22"/>
          <w:szCs w:val="22"/>
        </w:rPr>
      </w:pPr>
      <w:r w:rsidRPr="00643547">
        <w:rPr>
          <w:rFonts w:cs="Arial"/>
          <w:sz w:val="22"/>
          <w:szCs w:val="22"/>
        </w:rPr>
        <w:t>Considerar criterios de habitabilidad orientados al confort térmico garantizando una temperatura media, visual orientada a satisfacer las necesidades de iluminación, acústico garantizando los niveles mínimos de ruido, ergonomía y factores humanos.</w:t>
      </w:r>
    </w:p>
    <w:p w14:paraId="2709BD27" w14:textId="77777777" w:rsidR="00587CBD" w:rsidRPr="00643547" w:rsidRDefault="00587CBD" w:rsidP="00544BC7">
      <w:pPr>
        <w:pStyle w:val="Sinespaciado"/>
        <w:numPr>
          <w:ilvl w:val="0"/>
          <w:numId w:val="3"/>
        </w:numPr>
        <w:spacing w:line="276" w:lineRule="auto"/>
        <w:jc w:val="both"/>
        <w:rPr>
          <w:rFonts w:cs="Arial"/>
          <w:sz w:val="22"/>
          <w:szCs w:val="22"/>
        </w:rPr>
      </w:pPr>
      <w:r w:rsidRPr="00643547">
        <w:rPr>
          <w:rFonts w:cs="Arial"/>
          <w:sz w:val="22"/>
          <w:szCs w:val="22"/>
        </w:rPr>
        <w:t xml:space="preserve">Implementar estrategias de diseño pasivo que permitan como mínimo un ahorro del 5% energía considerando criterios de </w:t>
      </w:r>
      <w:r w:rsidRPr="00643547">
        <w:rPr>
          <w:rFonts w:cs="Arial"/>
          <w:sz w:val="22"/>
          <w:szCs w:val="22"/>
          <w:lang w:val="es-CO"/>
        </w:rPr>
        <w:t>orientación del Proyecto en relación al Sol y el diseño de sombras y protecciones solares.</w:t>
      </w:r>
    </w:p>
    <w:p w14:paraId="3BAA5563" w14:textId="77777777" w:rsidR="00587CBD" w:rsidRPr="00643547" w:rsidRDefault="00587CBD" w:rsidP="00544BC7">
      <w:pPr>
        <w:pStyle w:val="Sinespaciado"/>
        <w:numPr>
          <w:ilvl w:val="0"/>
          <w:numId w:val="3"/>
        </w:numPr>
        <w:spacing w:line="276" w:lineRule="auto"/>
        <w:jc w:val="both"/>
        <w:rPr>
          <w:rFonts w:cs="Arial"/>
          <w:sz w:val="22"/>
          <w:szCs w:val="22"/>
        </w:rPr>
      </w:pPr>
      <w:r w:rsidRPr="00643547">
        <w:rPr>
          <w:rFonts w:cs="Arial"/>
          <w:sz w:val="22"/>
          <w:szCs w:val="22"/>
        </w:rPr>
        <w:t>Garantizar la ventilación natural de las zonas privadas y comunes de las unidades habitacionales, conforme a los resultados obtenidos en la fase de caracterización.</w:t>
      </w:r>
    </w:p>
    <w:p w14:paraId="109A971A" w14:textId="77777777" w:rsidR="00587CBD" w:rsidRPr="00643547" w:rsidRDefault="00C66B8F" w:rsidP="00544BC7">
      <w:pPr>
        <w:pStyle w:val="Sinespaciado"/>
        <w:numPr>
          <w:ilvl w:val="0"/>
          <w:numId w:val="3"/>
        </w:numPr>
        <w:spacing w:line="276" w:lineRule="auto"/>
        <w:jc w:val="both"/>
        <w:rPr>
          <w:rFonts w:cs="Arial"/>
          <w:sz w:val="22"/>
          <w:szCs w:val="22"/>
        </w:rPr>
      </w:pPr>
      <w:r w:rsidRPr="00643547">
        <w:rPr>
          <w:rFonts w:cs="Arial"/>
          <w:sz w:val="22"/>
          <w:szCs w:val="22"/>
        </w:rPr>
        <w:t>Incorporar en el diseño equipos sanitarios</w:t>
      </w:r>
      <w:r w:rsidR="00587CBD" w:rsidRPr="00643547">
        <w:rPr>
          <w:rFonts w:cs="Arial"/>
          <w:sz w:val="22"/>
          <w:szCs w:val="22"/>
        </w:rPr>
        <w:t xml:space="preserve"> de bajo consumo.</w:t>
      </w:r>
    </w:p>
    <w:p w14:paraId="15A375A6" w14:textId="77777777" w:rsidR="00587CBD" w:rsidRPr="00643547" w:rsidRDefault="00587CBD" w:rsidP="00544BC7">
      <w:pPr>
        <w:pStyle w:val="Sinespaciado"/>
        <w:numPr>
          <w:ilvl w:val="0"/>
          <w:numId w:val="3"/>
        </w:numPr>
        <w:spacing w:line="276" w:lineRule="auto"/>
        <w:jc w:val="both"/>
        <w:rPr>
          <w:rFonts w:cs="Arial"/>
          <w:sz w:val="22"/>
          <w:szCs w:val="22"/>
        </w:rPr>
      </w:pPr>
      <w:r w:rsidRPr="00643547">
        <w:rPr>
          <w:rFonts w:cs="Arial"/>
          <w:sz w:val="22"/>
          <w:szCs w:val="22"/>
        </w:rPr>
        <w:t xml:space="preserve">Incluir en el diseño la utilización de materiales provenientes de los CATAE y </w:t>
      </w:r>
      <w:proofErr w:type="spellStart"/>
      <w:r w:rsidRPr="00643547">
        <w:rPr>
          <w:rFonts w:cs="Arial"/>
          <w:sz w:val="22"/>
          <w:szCs w:val="22"/>
        </w:rPr>
        <w:t>CAEs</w:t>
      </w:r>
      <w:proofErr w:type="spellEnd"/>
      <w:r w:rsidRPr="00643547">
        <w:rPr>
          <w:rFonts w:cs="Arial"/>
          <w:sz w:val="22"/>
          <w:szCs w:val="22"/>
        </w:rPr>
        <w:t xml:space="preserve"> conforme a los porcentajes establecidos en el Decreto 1609 de 2013.</w:t>
      </w:r>
    </w:p>
    <w:p w14:paraId="3AE5136F" w14:textId="77777777" w:rsidR="00587CBD" w:rsidRPr="00643547" w:rsidRDefault="00587CBD" w:rsidP="00544BC7">
      <w:pPr>
        <w:pStyle w:val="Sinespaciado"/>
        <w:numPr>
          <w:ilvl w:val="0"/>
          <w:numId w:val="3"/>
        </w:numPr>
        <w:spacing w:line="276" w:lineRule="auto"/>
        <w:jc w:val="both"/>
        <w:rPr>
          <w:rFonts w:cs="Arial"/>
          <w:sz w:val="22"/>
          <w:szCs w:val="22"/>
        </w:rPr>
      </w:pPr>
      <w:r w:rsidRPr="00643547">
        <w:rPr>
          <w:rFonts w:cs="Arial"/>
          <w:sz w:val="22"/>
          <w:szCs w:val="22"/>
        </w:rPr>
        <w:t>Incluir en el diseño la utilización de materiales y productos con bajos índices de PAO (potencial de agotamiento de ozono), PCG (Potencial de calentamiento global) y con bajas emisiones de COV (Co</w:t>
      </w:r>
      <w:r w:rsidR="00C77CA6">
        <w:rPr>
          <w:rFonts w:cs="Arial"/>
          <w:sz w:val="22"/>
          <w:szCs w:val="22"/>
        </w:rPr>
        <w:t>mpuestos orgánicos volátiles), g</w:t>
      </w:r>
      <w:r w:rsidRPr="00643547">
        <w:rPr>
          <w:rFonts w:cs="Arial"/>
          <w:sz w:val="22"/>
          <w:szCs w:val="22"/>
        </w:rPr>
        <w:t>arantizando que la selección de materiales incluye mínimo un 20% de dichas tipologías.</w:t>
      </w:r>
    </w:p>
    <w:p w14:paraId="012750A9" w14:textId="77777777" w:rsidR="00587CBD" w:rsidRPr="00643547" w:rsidRDefault="00587CBD" w:rsidP="00544BC7">
      <w:pPr>
        <w:pStyle w:val="Sinespaciado"/>
        <w:numPr>
          <w:ilvl w:val="0"/>
          <w:numId w:val="3"/>
        </w:numPr>
        <w:spacing w:line="276" w:lineRule="auto"/>
        <w:jc w:val="both"/>
        <w:rPr>
          <w:rFonts w:cs="Arial"/>
          <w:sz w:val="22"/>
          <w:szCs w:val="22"/>
        </w:rPr>
      </w:pPr>
      <w:r w:rsidRPr="00643547">
        <w:rPr>
          <w:rFonts w:cs="Arial"/>
          <w:sz w:val="22"/>
          <w:szCs w:val="22"/>
        </w:rPr>
        <w:t>Diseño y construcción de puntos limpios y/o cuartos de almacenamiento provisional de residuos considerando lo contenido en el Decreto 2981 de 2013, obedeciendo a la necesidad de espacio y ubicación del mismo. En todo caso el sitio de almacenamiento central deberá estar ubicado en zonas aledañas a vías o parqueaderos permitiendo el acceso de la empresa recolectora.</w:t>
      </w:r>
    </w:p>
    <w:p w14:paraId="3A5D3FDC" w14:textId="1CB1604F" w:rsidR="00F62041" w:rsidRPr="00723863" w:rsidRDefault="00B51773" w:rsidP="00B51773">
      <w:pPr>
        <w:pStyle w:val="Ttulo3"/>
        <w:spacing w:line="276" w:lineRule="auto"/>
        <w:rPr>
          <w:rFonts w:cs="Arial"/>
          <w:b w:val="0"/>
          <w:sz w:val="22"/>
          <w:szCs w:val="22"/>
          <w:lang w:val="es-MX"/>
        </w:rPr>
      </w:pPr>
      <w:r>
        <w:rPr>
          <w:rFonts w:cs="Arial"/>
          <w:bCs w:val="0"/>
          <w:sz w:val="22"/>
          <w:szCs w:val="22"/>
          <w:lang w:val="es-MX"/>
        </w:rPr>
        <w:t xml:space="preserve">8.1.1.3. </w:t>
      </w:r>
      <w:r w:rsidRPr="00C1447E">
        <w:rPr>
          <w:rFonts w:cs="Arial"/>
          <w:bCs w:val="0"/>
          <w:sz w:val="22"/>
          <w:szCs w:val="22"/>
          <w:lang w:val="es-MX"/>
        </w:rPr>
        <w:t xml:space="preserve"> </w:t>
      </w:r>
      <w:r w:rsidR="00E57059" w:rsidRPr="00723863">
        <w:rPr>
          <w:rFonts w:cs="Arial"/>
          <w:sz w:val="22"/>
          <w:szCs w:val="22"/>
          <w:lang w:val="es-MX"/>
        </w:rPr>
        <w:t>Permisos ambientales</w:t>
      </w:r>
    </w:p>
    <w:p w14:paraId="2667A4CE" w14:textId="77777777" w:rsidR="00E57059" w:rsidRPr="00643547" w:rsidRDefault="00E57059" w:rsidP="007D07AB">
      <w:pPr>
        <w:spacing w:line="276" w:lineRule="auto"/>
        <w:jc w:val="both"/>
        <w:rPr>
          <w:rFonts w:cs="Arial"/>
          <w:b/>
          <w:sz w:val="22"/>
          <w:szCs w:val="22"/>
          <w:lang w:val="es-MX"/>
        </w:rPr>
      </w:pPr>
    </w:p>
    <w:p w14:paraId="712A2A0E" w14:textId="77777777" w:rsidR="00E57059" w:rsidRDefault="007F1B2E" w:rsidP="007D07AB">
      <w:pPr>
        <w:spacing w:line="276" w:lineRule="auto"/>
        <w:jc w:val="both"/>
        <w:rPr>
          <w:rFonts w:cs="Arial"/>
          <w:sz w:val="22"/>
          <w:szCs w:val="22"/>
          <w:lang w:val="es-MX"/>
        </w:rPr>
      </w:pPr>
      <w:r w:rsidRPr="00643547">
        <w:rPr>
          <w:rFonts w:cs="Arial"/>
          <w:sz w:val="22"/>
          <w:szCs w:val="22"/>
          <w:lang w:val="es-MX"/>
        </w:rPr>
        <w:lastRenderedPageBreak/>
        <w:t>Los proyectos habitacionales de vivienda nueva transforman el entorno inmediato, generando afectacio</w:t>
      </w:r>
      <w:r w:rsidR="00802A45" w:rsidRPr="00643547">
        <w:rPr>
          <w:rFonts w:cs="Arial"/>
          <w:sz w:val="22"/>
          <w:szCs w:val="22"/>
          <w:lang w:val="es-MX"/>
        </w:rPr>
        <w:t>nes sobre los recursos naturales y el medio ambiente</w:t>
      </w:r>
      <w:r w:rsidRPr="00643547">
        <w:rPr>
          <w:rFonts w:cs="Arial"/>
          <w:sz w:val="22"/>
          <w:szCs w:val="22"/>
          <w:lang w:val="es-MX"/>
        </w:rPr>
        <w:t xml:space="preserve">, de esta manera la normatividad </w:t>
      </w:r>
      <w:r w:rsidR="0062463A" w:rsidRPr="00643547">
        <w:rPr>
          <w:rFonts w:cs="Arial"/>
          <w:sz w:val="22"/>
          <w:szCs w:val="22"/>
          <w:lang w:val="es-MX"/>
        </w:rPr>
        <w:t>colombiana</w:t>
      </w:r>
      <w:r w:rsidRPr="00643547">
        <w:rPr>
          <w:rFonts w:cs="Arial"/>
          <w:sz w:val="22"/>
          <w:szCs w:val="22"/>
          <w:lang w:val="es-MX"/>
        </w:rPr>
        <w:t xml:space="preserve"> establece estándares y requerimientos </w:t>
      </w:r>
      <w:r w:rsidR="0062463A" w:rsidRPr="00643547">
        <w:rPr>
          <w:rFonts w:cs="Arial"/>
          <w:sz w:val="22"/>
          <w:szCs w:val="22"/>
          <w:lang w:val="es-MX"/>
        </w:rPr>
        <w:t>mínimos</w:t>
      </w:r>
      <w:r w:rsidRPr="00643547">
        <w:rPr>
          <w:rFonts w:cs="Arial"/>
          <w:sz w:val="22"/>
          <w:szCs w:val="22"/>
          <w:lang w:val="es-MX"/>
        </w:rPr>
        <w:t xml:space="preserve"> en la generación de dichas afectaciones, </w:t>
      </w:r>
      <w:r w:rsidR="00802A45" w:rsidRPr="00643547">
        <w:rPr>
          <w:rFonts w:cs="Arial"/>
          <w:sz w:val="22"/>
          <w:szCs w:val="22"/>
          <w:lang w:val="es-MX"/>
        </w:rPr>
        <w:t>presentando como requisitos la gener</w:t>
      </w:r>
      <w:r w:rsidR="0099727A" w:rsidRPr="00643547">
        <w:rPr>
          <w:rFonts w:cs="Arial"/>
          <w:sz w:val="22"/>
          <w:szCs w:val="22"/>
          <w:lang w:val="es-MX"/>
        </w:rPr>
        <w:t>ación de estudios, diseños y trá</w:t>
      </w:r>
      <w:r w:rsidR="00802A45" w:rsidRPr="00643547">
        <w:rPr>
          <w:rFonts w:cs="Arial"/>
          <w:sz w:val="22"/>
          <w:szCs w:val="22"/>
          <w:lang w:val="es-MX"/>
        </w:rPr>
        <w:t>mite de autorizaciones ante las autoridades ambientales competentes. Dichas autorizaciones se describen a continuación:</w:t>
      </w:r>
    </w:p>
    <w:p w14:paraId="541D3E8E" w14:textId="77777777" w:rsidR="00A5597D" w:rsidRPr="00643547" w:rsidRDefault="00A5597D" w:rsidP="007D07AB">
      <w:pPr>
        <w:spacing w:line="276" w:lineRule="auto"/>
        <w:jc w:val="both"/>
        <w:rPr>
          <w:rFonts w:cs="Arial"/>
          <w:sz w:val="22"/>
          <w:szCs w:val="22"/>
          <w:lang w:val="es-MX"/>
        </w:rPr>
      </w:pPr>
    </w:p>
    <w:p w14:paraId="7DA66037" w14:textId="291D68C1" w:rsidR="00802A45" w:rsidRPr="00643547" w:rsidRDefault="00AA263A" w:rsidP="00723863">
      <w:pPr>
        <w:pStyle w:val="Descripcin"/>
        <w:spacing w:line="276" w:lineRule="auto"/>
        <w:jc w:val="center"/>
        <w:rPr>
          <w:rFonts w:cs="Arial"/>
          <w:sz w:val="22"/>
          <w:szCs w:val="22"/>
          <w:lang w:val="es-MX"/>
        </w:rPr>
      </w:pPr>
      <w:bookmarkStart w:id="21" w:name="_Toc477513081"/>
      <w:r w:rsidRPr="00643547">
        <w:rPr>
          <w:rFonts w:cs="Arial"/>
          <w:sz w:val="22"/>
          <w:szCs w:val="22"/>
        </w:rPr>
        <w:t xml:space="preserve">Tabla </w:t>
      </w:r>
      <w:r w:rsidR="007E1AC8" w:rsidRPr="00643547">
        <w:rPr>
          <w:rFonts w:cs="Arial"/>
          <w:sz w:val="22"/>
          <w:szCs w:val="22"/>
        </w:rPr>
        <w:fldChar w:fldCharType="begin"/>
      </w:r>
      <w:r w:rsidRPr="00643547">
        <w:rPr>
          <w:rFonts w:cs="Arial"/>
          <w:sz w:val="22"/>
          <w:szCs w:val="22"/>
        </w:rPr>
        <w:instrText xml:space="preserve"> SEQ Tabla \* ARABIC </w:instrText>
      </w:r>
      <w:r w:rsidR="007E1AC8" w:rsidRPr="00643547">
        <w:rPr>
          <w:rFonts w:cs="Arial"/>
          <w:sz w:val="22"/>
          <w:szCs w:val="22"/>
        </w:rPr>
        <w:fldChar w:fldCharType="separate"/>
      </w:r>
      <w:r w:rsidR="00864804">
        <w:rPr>
          <w:rFonts w:cs="Arial"/>
          <w:noProof/>
          <w:sz w:val="22"/>
          <w:szCs w:val="22"/>
        </w:rPr>
        <w:t>8</w:t>
      </w:r>
      <w:r w:rsidR="007E1AC8" w:rsidRPr="00643547">
        <w:rPr>
          <w:rFonts w:cs="Arial"/>
          <w:sz w:val="22"/>
          <w:szCs w:val="22"/>
        </w:rPr>
        <w:fldChar w:fldCharType="end"/>
      </w:r>
      <w:r w:rsidR="0099727A" w:rsidRPr="00643547">
        <w:rPr>
          <w:rFonts w:cs="Arial"/>
          <w:sz w:val="22"/>
          <w:szCs w:val="22"/>
        </w:rPr>
        <w:t>. Trá</w:t>
      </w:r>
      <w:r w:rsidRPr="00643547">
        <w:rPr>
          <w:rFonts w:cs="Arial"/>
          <w:sz w:val="22"/>
          <w:szCs w:val="22"/>
        </w:rPr>
        <w:t>mites ambientales</w:t>
      </w:r>
      <w:bookmarkEnd w:id="21"/>
    </w:p>
    <w:tbl>
      <w:tblPr>
        <w:tblW w:w="9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3"/>
        <w:gridCol w:w="6252"/>
      </w:tblGrid>
      <w:tr w:rsidR="00EB7237" w:rsidRPr="005336C9" w14:paraId="0226883B" w14:textId="77777777" w:rsidTr="004F7456">
        <w:trPr>
          <w:tblHeader/>
        </w:trPr>
        <w:tc>
          <w:tcPr>
            <w:tcW w:w="3323" w:type="dxa"/>
            <w:shd w:val="clear" w:color="auto" w:fill="808080"/>
            <w:vAlign w:val="center"/>
          </w:tcPr>
          <w:p w14:paraId="72C62560" w14:textId="77777777" w:rsidR="00EB7237" w:rsidRPr="005336C9" w:rsidRDefault="00EB7237" w:rsidP="007D07AB">
            <w:pPr>
              <w:spacing w:line="276" w:lineRule="auto"/>
              <w:jc w:val="both"/>
              <w:rPr>
                <w:rFonts w:cs="Arial"/>
                <w:b/>
                <w:sz w:val="20"/>
                <w:lang w:val="es-MX"/>
              </w:rPr>
            </w:pPr>
            <w:r w:rsidRPr="005336C9">
              <w:rPr>
                <w:rFonts w:cs="Arial"/>
                <w:b/>
                <w:sz w:val="20"/>
                <w:lang w:val="es-MX"/>
              </w:rPr>
              <w:t>Tipo de permiso</w:t>
            </w:r>
          </w:p>
        </w:tc>
        <w:tc>
          <w:tcPr>
            <w:tcW w:w="6252" w:type="dxa"/>
            <w:shd w:val="clear" w:color="auto" w:fill="808080"/>
          </w:tcPr>
          <w:p w14:paraId="3694B668" w14:textId="77777777" w:rsidR="00EB7237" w:rsidRPr="005336C9" w:rsidRDefault="00EB7237" w:rsidP="007D07AB">
            <w:pPr>
              <w:spacing w:line="276" w:lineRule="auto"/>
              <w:jc w:val="both"/>
              <w:rPr>
                <w:rFonts w:cs="Arial"/>
                <w:b/>
                <w:sz w:val="20"/>
                <w:lang w:val="es-MX"/>
              </w:rPr>
            </w:pPr>
            <w:r w:rsidRPr="005336C9">
              <w:rPr>
                <w:rFonts w:cs="Arial"/>
                <w:b/>
                <w:sz w:val="20"/>
                <w:lang w:val="es-MX"/>
              </w:rPr>
              <w:t>Estudios requeridos</w:t>
            </w:r>
          </w:p>
        </w:tc>
      </w:tr>
      <w:tr w:rsidR="00C66B8F" w:rsidRPr="005336C9" w14:paraId="4028C01C" w14:textId="77777777" w:rsidTr="00C66B8F">
        <w:trPr>
          <w:trHeight w:val="283"/>
        </w:trPr>
        <w:tc>
          <w:tcPr>
            <w:tcW w:w="3323" w:type="dxa"/>
            <w:vMerge w:val="restart"/>
            <w:vAlign w:val="center"/>
          </w:tcPr>
          <w:p w14:paraId="1B44E7BF" w14:textId="77777777" w:rsidR="00C66B8F" w:rsidRPr="005336C9" w:rsidRDefault="00C66B8F" w:rsidP="007D07AB">
            <w:pPr>
              <w:spacing w:line="276" w:lineRule="auto"/>
              <w:jc w:val="both"/>
              <w:rPr>
                <w:rFonts w:cs="Arial"/>
                <w:sz w:val="20"/>
                <w:lang w:val="es-MX"/>
              </w:rPr>
            </w:pPr>
            <w:r w:rsidRPr="005336C9">
              <w:rPr>
                <w:rFonts w:cs="Arial"/>
                <w:sz w:val="20"/>
                <w:lang w:val="es-MX"/>
              </w:rPr>
              <w:t>Aprovechamiento de árboles aislados</w:t>
            </w:r>
          </w:p>
        </w:tc>
        <w:tc>
          <w:tcPr>
            <w:tcW w:w="6252" w:type="dxa"/>
          </w:tcPr>
          <w:p w14:paraId="3D7B5997" w14:textId="77777777" w:rsidR="00C66B8F" w:rsidRPr="005336C9" w:rsidRDefault="00C66B8F" w:rsidP="007D07AB">
            <w:pPr>
              <w:pStyle w:val="Sinespaciado"/>
              <w:spacing w:line="276" w:lineRule="auto"/>
              <w:jc w:val="both"/>
              <w:rPr>
                <w:rFonts w:cs="Arial"/>
                <w:sz w:val="20"/>
              </w:rPr>
            </w:pPr>
            <w:r w:rsidRPr="005336C9">
              <w:rPr>
                <w:rFonts w:cs="Arial"/>
                <w:sz w:val="20"/>
              </w:rPr>
              <w:t>Inventario forestal al 100% de los individuos arbóreos existentes dentro del polígono de intervención, esto incluye identificación de familia, género y especie.</w:t>
            </w:r>
          </w:p>
        </w:tc>
      </w:tr>
      <w:tr w:rsidR="00C66B8F" w:rsidRPr="005336C9" w14:paraId="52F12FFA" w14:textId="77777777" w:rsidTr="00C66B8F">
        <w:tc>
          <w:tcPr>
            <w:tcW w:w="3323" w:type="dxa"/>
            <w:vMerge/>
            <w:vAlign w:val="center"/>
          </w:tcPr>
          <w:p w14:paraId="765ECC3C" w14:textId="77777777" w:rsidR="00C66B8F" w:rsidRPr="005336C9" w:rsidRDefault="00C66B8F" w:rsidP="007D07AB">
            <w:pPr>
              <w:spacing w:line="276" w:lineRule="auto"/>
              <w:jc w:val="both"/>
              <w:rPr>
                <w:rFonts w:cs="Arial"/>
                <w:sz w:val="20"/>
                <w:lang w:val="es-MX"/>
              </w:rPr>
            </w:pPr>
          </w:p>
        </w:tc>
        <w:tc>
          <w:tcPr>
            <w:tcW w:w="6252" w:type="dxa"/>
          </w:tcPr>
          <w:p w14:paraId="2DCE0060" w14:textId="77777777" w:rsidR="00C66B8F" w:rsidRPr="005336C9" w:rsidRDefault="00C66B8F" w:rsidP="007D07AB">
            <w:pPr>
              <w:pStyle w:val="Sinespaciado"/>
              <w:spacing w:line="276" w:lineRule="auto"/>
              <w:jc w:val="both"/>
              <w:rPr>
                <w:rFonts w:cs="Arial"/>
                <w:sz w:val="20"/>
              </w:rPr>
            </w:pPr>
            <w:r w:rsidRPr="005336C9">
              <w:rPr>
                <w:rFonts w:cs="Arial"/>
                <w:sz w:val="20"/>
              </w:rPr>
              <w:t xml:space="preserve">Levantamiento de las características </w:t>
            </w:r>
            <w:proofErr w:type="spellStart"/>
            <w:r w:rsidRPr="005336C9">
              <w:rPr>
                <w:rFonts w:cs="Arial"/>
                <w:sz w:val="20"/>
              </w:rPr>
              <w:t>dasométricas</w:t>
            </w:r>
            <w:proofErr w:type="spellEnd"/>
            <w:r w:rsidRPr="005336C9">
              <w:rPr>
                <w:rFonts w:cs="Arial"/>
                <w:sz w:val="20"/>
              </w:rPr>
              <w:t xml:space="preserve"> de los individuos inventariados, esto incluye altura, diámetro, volumen, altura de copa, diámetro mayo y menor de copa.</w:t>
            </w:r>
          </w:p>
        </w:tc>
      </w:tr>
      <w:tr w:rsidR="00C66B8F" w:rsidRPr="005336C9" w14:paraId="5A7A20B4" w14:textId="77777777" w:rsidTr="00C66B8F">
        <w:tc>
          <w:tcPr>
            <w:tcW w:w="3323" w:type="dxa"/>
            <w:vMerge/>
            <w:vAlign w:val="center"/>
          </w:tcPr>
          <w:p w14:paraId="09CA6024" w14:textId="77777777" w:rsidR="00C66B8F" w:rsidRPr="005336C9" w:rsidRDefault="00C66B8F" w:rsidP="007D07AB">
            <w:pPr>
              <w:spacing w:line="276" w:lineRule="auto"/>
              <w:jc w:val="both"/>
              <w:rPr>
                <w:rFonts w:cs="Arial"/>
                <w:sz w:val="20"/>
                <w:lang w:val="es-MX"/>
              </w:rPr>
            </w:pPr>
          </w:p>
        </w:tc>
        <w:tc>
          <w:tcPr>
            <w:tcW w:w="6252" w:type="dxa"/>
          </w:tcPr>
          <w:p w14:paraId="33D70225" w14:textId="77777777" w:rsidR="00C66B8F" w:rsidRPr="005336C9" w:rsidRDefault="00C66B8F" w:rsidP="007D07AB">
            <w:pPr>
              <w:pStyle w:val="Sinespaciado"/>
              <w:spacing w:line="276" w:lineRule="auto"/>
              <w:jc w:val="both"/>
              <w:rPr>
                <w:rFonts w:cs="Arial"/>
                <w:sz w:val="20"/>
              </w:rPr>
            </w:pPr>
            <w:r w:rsidRPr="005336C9">
              <w:rPr>
                <w:rFonts w:cs="Arial"/>
                <w:sz w:val="20"/>
              </w:rPr>
              <w:t>Determinación de las condiciones de conservación estableciendo su estado fitosanitario y recomendaciones de manejo silvicultural de acuerdo al planteamiento urbanístico.</w:t>
            </w:r>
          </w:p>
        </w:tc>
      </w:tr>
      <w:tr w:rsidR="00C66B8F" w:rsidRPr="005336C9" w14:paraId="6A020BDB" w14:textId="77777777" w:rsidTr="00C66B8F">
        <w:tc>
          <w:tcPr>
            <w:tcW w:w="3323" w:type="dxa"/>
            <w:vMerge/>
            <w:vAlign w:val="center"/>
          </w:tcPr>
          <w:p w14:paraId="1A457C60" w14:textId="77777777" w:rsidR="00C66B8F" w:rsidRPr="005336C9" w:rsidRDefault="00C66B8F" w:rsidP="007D07AB">
            <w:pPr>
              <w:spacing w:line="276" w:lineRule="auto"/>
              <w:jc w:val="both"/>
              <w:rPr>
                <w:rFonts w:cs="Arial"/>
                <w:sz w:val="20"/>
                <w:lang w:val="es-MX"/>
              </w:rPr>
            </w:pPr>
          </w:p>
        </w:tc>
        <w:tc>
          <w:tcPr>
            <w:tcW w:w="6252" w:type="dxa"/>
          </w:tcPr>
          <w:p w14:paraId="76C12053" w14:textId="77777777" w:rsidR="00C66B8F" w:rsidRPr="005336C9" w:rsidRDefault="00C66B8F" w:rsidP="007D07AB">
            <w:pPr>
              <w:pStyle w:val="Sinespaciado"/>
              <w:spacing w:line="276" w:lineRule="auto"/>
              <w:jc w:val="both"/>
              <w:rPr>
                <w:rFonts w:cs="Arial"/>
                <w:sz w:val="20"/>
              </w:rPr>
            </w:pPr>
            <w:r w:rsidRPr="005336C9">
              <w:rPr>
                <w:rFonts w:cs="Arial"/>
                <w:sz w:val="20"/>
              </w:rPr>
              <w:t xml:space="preserve">Verificación de su relación con los libros rojos de especies vasculares de la UICNN, las directrices del INDERENA correspondientes a la Resolución 0316 de 1974, Resolución 0213 de 1977, Resolución 0801 de 1977, Resolución 0463 de 1982; Ley 61 de 1985, Resolución 1408 de 1975, Resolución 1132 de 1975; las directrices de </w:t>
            </w:r>
            <w:proofErr w:type="spellStart"/>
            <w:r w:rsidRPr="005336C9">
              <w:rPr>
                <w:rFonts w:cs="Arial"/>
                <w:sz w:val="20"/>
              </w:rPr>
              <w:t>Minambiente</w:t>
            </w:r>
            <w:proofErr w:type="spellEnd"/>
            <w:r w:rsidRPr="005336C9">
              <w:rPr>
                <w:rFonts w:cs="Arial"/>
                <w:sz w:val="20"/>
              </w:rPr>
              <w:t xml:space="preserve"> correspondientes a la Resolución 0602 de 1995, Resolución 020 de 1996, Resolución 0192 de 2014, según la Resolución 3183 de enero 26 de 2000 de Corantioquia, o aquellas normas que las modifiquen, sustituyan o complementen.</w:t>
            </w:r>
          </w:p>
        </w:tc>
      </w:tr>
      <w:tr w:rsidR="00C66B8F" w:rsidRPr="005336C9" w14:paraId="6C634340" w14:textId="77777777" w:rsidTr="00C66B8F">
        <w:tc>
          <w:tcPr>
            <w:tcW w:w="3323" w:type="dxa"/>
            <w:vMerge/>
            <w:vAlign w:val="center"/>
          </w:tcPr>
          <w:p w14:paraId="6B8DCC90" w14:textId="77777777" w:rsidR="00C66B8F" w:rsidRPr="005336C9" w:rsidRDefault="00C66B8F" w:rsidP="007D07AB">
            <w:pPr>
              <w:spacing w:line="276" w:lineRule="auto"/>
              <w:jc w:val="both"/>
              <w:rPr>
                <w:rFonts w:cs="Arial"/>
                <w:sz w:val="20"/>
                <w:lang w:val="es-MX"/>
              </w:rPr>
            </w:pPr>
          </w:p>
        </w:tc>
        <w:tc>
          <w:tcPr>
            <w:tcW w:w="6252" w:type="dxa"/>
          </w:tcPr>
          <w:p w14:paraId="39EDA1C1" w14:textId="77777777" w:rsidR="00C66B8F" w:rsidRPr="005336C9" w:rsidRDefault="00C66B8F" w:rsidP="007D07AB">
            <w:pPr>
              <w:pStyle w:val="Sinespaciado"/>
              <w:spacing w:line="276" w:lineRule="auto"/>
              <w:jc w:val="both"/>
              <w:rPr>
                <w:rFonts w:cs="Arial"/>
                <w:sz w:val="20"/>
              </w:rPr>
            </w:pPr>
            <w:r w:rsidRPr="005336C9">
              <w:rPr>
                <w:rFonts w:cs="Arial"/>
                <w:sz w:val="20"/>
              </w:rPr>
              <w:t>Plano de ubicación uno a uno de los individuos inventariados, levantados con GPS.</w:t>
            </w:r>
          </w:p>
        </w:tc>
      </w:tr>
      <w:tr w:rsidR="00C66B8F" w:rsidRPr="005336C9" w14:paraId="2CBF2AEB" w14:textId="77777777" w:rsidTr="00C66B8F">
        <w:tc>
          <w:tcPr>
            <w:tcW w:w="3323" w:type="dxa"/>
            <w:vMerge/>
            <w:vAlign w:val="center"/>
          </w:tcPr>
          <w:p w14:paraId="3717DBCC" w14:textId="77777777" w:rsidR="00C66B8F" w:rsidRPr="005336C9" w:rsidRDefault="00C66B8F" w:rsidP="007D07AB">
            <w:pPr>
              <w:spacing w:line="276" w:lineRule="auto"/>
              <w:jc w:val="both"/>
              <w:rPr>
                <w:rFonts w:cs="Arial"/>
                <w:sz w:val="20"/>
                <w:lang w:val="es-MX"/>
              </w:rPr>
            </w:pPr>
          </w:p>
        </w:tc>
        <w:tc>
          <w:tcPr>
            <w:tcW w:w="6252" w:type="dxa"/>
          </w:tcPr>
          <w:p w14:paraId="2957EA2B" w14:textId="77777777" w:rsidR="00C66B8F" w:rsidRPr="005336C9" w:rsidRDefault="00C66B8F" w:rsidP="007D07AB">
            <w:pPr>
              <w:pStyle w:val="Sinespaciado"/>
              <w:spacing w:line="276" w:lineRule="auto"/>
              <w:jc w:val="both"/>
              <w:rPr>
                <w:rFonts w:cs="Arial"/>
                <w:sz w:val="20"/>
              </w:rPr>
            </w:pPr>
            <w:r w:rsidRPr="005336C9">
              <w:rPr>
                <w:rFonts w:cs="Arial"/>
                <w:sz w:val="20"/>
              </w:rPr>
              <w:t>Realiza la evaluación de impactos ambientales asociados al aprovechamiento forestal y establecer las estrategias de manejo de los mismos.</w:t>
            </w:r>
          </w:p>
        </w:tc>
      </w:tr>
      <w:tr w:rsidR="00C66B8F" w:rsidRPr="005336C9" w14:paraId="1A43816F" w14:textId="77777777" w:rsidTr="00C66B8F">
        <w:tc>
          <w:tcPr>
            <w:tcW w:w="3323" w:type="dxa"/>
            <w:vMerge/>
            <w:vAlign w:val="center"/>
          </w:tcPr>
          <w:p w14:paraId="3CDE5529" w14:textId="77777777" w:rsidR="00C66B8F" w:rsidRPr="005336C9" w:rsidRDefault="00C66B8F" w:rsidP="007D07AB">
            <w:pPr>
              <w:spacing w:line="276" w:lineRule="auto"/>
              <w:jc w:val="both"/>
              <w:rPr>
                <w:rFonts w:cs="Arial"/>
                <w:sz w:val="20"/>
                <w:lang w:val="es-MX"/>
              </w:rPr>
            </w:pPr>
          </w:p>
        </w:tc>
        <w:tc>
          <w:tcPr>
            <w:tcW w:w="6252" w:type="dxa"/>
          </w:tcPr>
          <w:p w14:paraId="3875CCED" w14:textId="77777777" w:rsidR="00C66B8F" w:rsidRPr="005336C9" w:rsidRDefault="00C66B8F" w:rsidP="007D07AB">
            <w:pPr>
              <w:pStyle w:val="Sinespaciado"/>
              <w:spacing w:line="276" w:lineRule="auto"/>
              <w:jc w:val="both"/>
              <w:rPr>
                <w:rFonts w:cs="Arial"/>
                <w:sz w:val="20"/>
              </w:rPr>
            </w:pPr>
            <w:r w:rsidRPr="005336C9">
              <w:rPr>
                <w:rFonts w:cs="Arial"/>
                <w:sz w:val="20"/>
              </w:rPr>
              <w:t>Presentar la propuesta de compensación arbórea considerando criterios arquitectónicos, función ecológica, hábito de crecimiento, entre otras. Para la formulación de la propuesta se deberán considerar los criterios establecidos en el Manual de Silvicultura urbana para Medellín, gestión, planeación y manejo de la infraestructura verde (Alcaldía de Medellín, 2015)</w:t>
            </w:r>
          </w:p>
        </w:tc>
      </w:tr>
      <w:tr w:rsidR="00C66B8F" w:rsidRPr="005336C9" w14:paraId="1B617191" w14:textId="77777777" w:rsidTr="00C66B8F">
        <w:tc>
          <w:tcPr>
            <w:tcW w:w="3323" w:type="dxa"/>
            <w:vMerge/>
            <w:vAlign w:val="center"/>
          </w:tcPr>
          <w:p w14:paraId="2AC930EE" w14:textId="77777777" w:rsidR="00C66B8F" w:rsidRPr="005336C9" w:rsidRDefault="00C66B8F" w:rsidP="007D07AB">
            <w:pPr>
              <w:spacing w:line="276" w:lineRule="auto"/>
              <w:jc w:val="both"/>
              <w:rPr>
                <w:rFonts w:cs="Arial"/>
                <w:sz w:val="20"/>
                <w:lang w:val="es-MX"/>
              </w:rPr>
            </w:pPr>
          </w:p>
        </w:tc>
        <w:tc>
          <w:tcPr>
            <w:tcW w:w="6252" w:type="dxa"/>
          </w:tcPr>
          <w:p w14:paraId="0366D762" w14:textId="77777777" w:rsidR="00C66B8F" w:rsidRPr="005336C9" w:rsidRDefault="00C66B8F" w:rsidP="00E703CD">
            <w:pPr>
              <w:pStyle w:val="Sinespaciado"/>
              <w:spacing w:line="276" w:lineRule="auto"/>
              <w:jc w:val="both"/>
              <w:rPr>
                <w:rFonts w:cs="Arial"/>
                <w:sz w:val="20"/>
              </w:rPr>
            </w:pPr>
            <w:r w:rsidRPr="005336C9">
              <w:rPr>
                <w:rFonts w:cs="Arial"/>
                <w:sz w:val="20"/>
              </w:rPr>
              <w:t xml:space="preserve">Realizar el inventario </w:t>
            </w:r>
            <w:r w:rsidR="00E703CD" w:rsidRPr="005336C9">
              <w:rPr>
                <w:rFonts w:cs="Arial"/>
                <w:sz w:val="20"/>
              </w:rPr>
              <w:t xml:space="preserve">con información primaria </w:t>
            </w:r>
            <w:r w:rsidRPr="005336C9">
              <w:rPr>
                <w:rFonts w:cs="Arial"/>
                <w:sz w:val="20"/>
              </w:rPr>
              <w:t xml:space="preserve">de </w:t>
            </w:r>
            <w:r w:rsidR="00E703CD" w:rsidRPr="005336C9">
              <w:rPr>
                <w:rFonts w:cs="Arial"/>
                <w:sz w:val="20"/>
              </w:rPr>
              <w:t xml:space="preserve">los grupos faunísticos asociados a la cobertura boscosa, de acuerdo a los lineamientos del Ministerio de ambiente, Instituto </w:t>
            </w:r>
            <w:proofErr w:type="spellStart"/>
            <w:r w:rsidR="00E703CD" w:rsidRPr="005336C9">
              <w:rPr>
                <w:rFonts w:cs="Arial"/>
                <w:sz w:val="20"/>
              </w:rPr>
              <w:t>Von</w:t>
            </w:r>
            <w:proofErr w:type="spellEnd"/>
            <w:r w:rsidR="00E703CD" w:rsidRPr="005336C9">
              <w:rPr>
                <w:rFonts w:cs="Arial"/>
                <w:sz w:val="20"/>
              </w:rPr>
              <w:t xml:space="preserve"> Humboldt y Área Metropolitana del Valle de Aburrá.</w:t>
            </w:r>
          </w:p>
        </w:tc>
      </w:tr>
      <w:tr w:rsidR="0099727A" w:rsidRPr="005336C9" w14:paraId="3D480021" w14:textId="77777777" w:rsidTr="00C66B8F">
        <w:tc>
          <w:tcPr>
            <w:tcW w:w="3323" w:type="dxa"/>
            <w:vMerge/>
            <w:vAlign w:val="center"/>
          </w:tcPr>
          <w:p w14:paraId="044E8C8A" w14:textId="77777777" w:rsidR="0099727A" w:rsidRPr="005336C9" w:rsidRDefault="0099727A" w:rsidP="007D07AB">
            <w:pPr>
              <w:spacing w:line="276" w:lineRule="auto"/>
              <w:jc w:val="both"/>
              <w:rPr>
                <w:rFonts w:cs="Arial"/>
                <w:sz w:val="20"/>
                <w:lang w:val="es-MX"/>
              </w:rPr>
            </w:pPr>
          </w:p>
        </w:tc>
        <w:tc>
          <w:tcPr>
            <w:tcW w:w="6252" w:type="dxa"/>
          </w:tcPr>
          <w:p w14:paraId="54723AD6" w14:textId="77777777" w:rsidR="0099727A" w:rsidRPr="005336C9" w:rsidRDefault="007467C3" w:rsidP="007467C3">
            <w:pPr>
              <w:pStyle w:val="Sinespaciado"/>
              <w:spacing w:line="276" w:lineRule="auto"/>
              <w:jc w:val="both"/>
              <w:rPr>
                <w:rFonts w:cs="Arial"/>
                <w:sz w:val="20"/>
              </w:rPr>
            </w:pPr>
            <w:r w:rsidRPr="005336C9">
              <w:rPr>
                <w:rFonts w:cs="Arial"/>
                <w:sz w:val="20"/>
              </w:rPr>
              <w:t>Realizar la valoración ecológica de los árboles bajo la metodología UVE definida por el Área Metropolitana del Valle de Aburrá</w:t>
            </w:r>
            <w:r w:rsidR="00F4543B" w:rsidRPr="005336C9">
              <w:rPr>
                <w:rFonts w:cs="Arial"/>
                <w:sz w:val="20"/>
              </w:rPr>
              <w:t xml:space="preserve"> mediante Resolución 2247 de 2018.</w:t>
            </w:r>
          </w:p>
        </w:tc>
      </w:tr>
      <w:tr w:rsidR="00C66B8F" w:rsidRPr="005336C9" w14:paraId="34A33E68" w14:textId="77777777" w:rsidTr="00C66B8F">
        <w:tc>
          <w:tcPr>
            <w:tcW w:w="3323" w:type="dxa"/>
            <w:vMerge/>
            <w:vAlign w:val="center"/>
          </w:tcPr>
          <w:p w14:paraId="0E39CA68" w14:textId="77777777" w:rsidR="00C66B8F" w:rsidRPr="005336C9" w:rsidRDefault="00C66B8F" w:rsidP="007D07AB">
            <w:pPr>
              <w:spacing w:line="276" w:lineRule="auto"/>
              <w:jc w:val="both"/>
              <w:rPr>
                <w:rFonts w:cs="Arial"/>
                <w:sz w:val="20"/>
                <w:lang w:val="es-MX"/>
              </w:rPr>
            </w:pPr>
          </w:p>
        </w:tc>
        <w:tc>
          <w:tcPr>
            <w:tcW w:w="6252" w:type="dxa"/>
          </w:tcPr>
          <w:p w14:paraId="5A16B825" w14:textId="77777777" w:rsidR="00C66B8F" w:rsidRPr="005336C9" w:rsidRDefault="00C66B8F" w:rsidP="007D07AB">
            <w:pPr>
              <w:pStyle w:val="Sinespaciado"/>
              <w:spacing w:line="276" w:lineRule="auto"/>
              <w:jc w:val="both"/>
              <w:rPr>
                <w:rFonts w:cs="Arial"/>
                <w:sz w:val="20"/>
              </w:rPr>
            </w:pPr>
            <w:r w:rsidRPr="005336C9">
              <w:rPr>
                <w:rFonts w:cs="Arial"/>
                <w:sz w:val="20"/>
              </w:rPr>
              <w:t xml:space="preserve">Presentar el plan de </w:t>
            </w:r>
            <w:proofErr w:type="spellStart"/>
            <w:r w:rsidRPr="005336C9">
              <w:rPr>
                <w:rFonts w:cs="Arial"/>
                <w:sz w:val="20"/>
              </w:rPr>
              <w:t>ahuyentamiento</w:t>
            </w:r>
            <w:proofErr w:type="spellEnd"/>
            <w:r w:rsidRPr="005336C9">
              <w:rPr>
                <w:rFonts w:cs="Arial"/>
                <w:sz w:val="20"/>
              </w:rPr>
              <w:t xml:space="preserve"> y rescate de la fauna afectada por la actividad de tala.</w:t>
            </w:r>
          </w:p>
        </w:tc>
      </w:tr>
      <w:tr w:rsidR="00F4543B" w:rsidRPr="005336C9" w14:paraId="790E610B" w14:textId="77777777" w:rsidTr="00C66B8F">
        <w:tc>
          <w:tcPr>
            <w:tcW w:w="3323" w:type="dxa"/>
            <w:vMerge/>
            <w:vAlign w:val="center"/>
          </w:tcPr>
          <w:p w14:paraId="759DE2E3" w14:textId="77777777" w:rsidR="00F4543B" w:rsidRPr="005336C9" w:rsidRDefault="00F4543B" w:rsidP="007D07AB">
            <w:pPr>
              <w:spacing w:line="276" w:lineRule="auto"/>
              <w:jc w:val="both"/>
              <w:rPr>
                <w:rFonts w:cs="Arial"/>
                <w:sz w:val="20"/>
                <w:lang w:val="es-MX"/>
              </w:rPr>
            </w:pPr>
          </w:p>
        </w:tc>
        <w:tc>
          <w:tcPr>
            <w:tcW w:w="6252" w:type="dxa"/>
          </w:tcPr>
          <w:p w14:paraId="451606C4" w14:textId="77777777" w:rsidR="00F4543B" w:rsidRPr="005336C9" w:rsidRDefault="00936464" w:rsidP="007D07AB">
            <w:pPr>
              <w:pStyle w:val="Sinespaciado"/>
              <w:spacing w:line="276" w:lineRule="auto"/>
              <w:jc w:val="both"/>
              <w:rPr>
                <w:rFonts w:cs="Arial"/>
                <w:sz w:val="20"/>
                <w:vertAlign w:val="superscript"/>
              </w:rPr>
            </w:pPr>
            <w:r w:rsidRPr="005336C9">
              <w:rPr>
                <w:rFonts w:cs="Arial"/>
                <w:sz w:val="20"/>
              </w:rPr>
              <w:t>Presentar todos los estudios de acuerdo a lo establecido en la Resolución 3677 de 2018 del Área Metropolitana del Valle de Aburr</w:t>
            </w:r>
            <w:r w:rsidR="00107CDA" w:rsidRPr="005336C9">
              <w:rPr>
                <w:rFonts w:cs="Arial"/>
                <w:sz w:val="20"/>
              </w:rPr>
              <w:t>á.</w:t>
            </w:r>
          </w:p>
        </w:tc>
      </w:tr>
      <w:tr w:rsidR="00C66B8F" w:rsidRPr="005336C9" w14:paraId="5E338655" w14:textId="77777777" w:rsidTr="00C66B8F">
        <w:tc>
          <w:tcPr>
            <w:tcW w:w="3323" w:type="dxa"/>
            <w:vMerge/>
            <w:vAlign w:val="center"/>
          </w:tcPr>
          <w:p w14:paraId="37ADED04" w14:textId="77777777" w:rsidR="00C66B8F" w:rsidRPr="005336C9" w:rsidRDefault="00C66B8F" w:rsidP="007D07AB">
            <w:pPr>
              <w:spacing w:line="276" w:lineRule="auto"/>
              <w:jc w:val="both"/>
              <w:rPr>
                <w:rFonts w:cs="Arial"/>
                <w:sz w:val="20"/>
                <w:lang w:val="es-MX"/>
              </w:rPr>
            </w:pPr>
          </w:p>
        </w:tc>
        <w:tc>
          <w:tcPr>
            <w:tcW w:w="6252" w:type="dxa"/>
          </w:tcPr>
          <w:p w14:paraId="266A7C69" w14:textId="77777777" w:rsidR="00C66B8F" w:rsidRPr="005336C9" w:rsidRDefault="00C66B8F" w:rsidP="007D07AB">
            <w:pPr>
              <w:pStyle w:val="Sinespaciado"/>
              <w:spacing w:line="276" w:lineRule="auto"/>
              <w:jc w:val="both"/>
              <w:rPr>
                <w:rFonts w:cs="Arial"/>
                <w:sz w:val="20"/>
              </w:rPr>
            </w:pPr>
            <w:r w:rsidRPr="005336C9">
              <w:rPr>
                <w:rFonts w:cs="Arial"/>
                <w:sz w:val="20"/>
              </w:rPr>
              <w:t xml:space="preserve">Presentar el </w:t>
            </w:r>
            <w:r w:rsidRPr="005336C9">
              <w:rPr>
                <w:rFonts w:cs="Arial"/>
                <w:snapToGrid w:val="0"/>
                <w:sz w:val="20"/>
              </w:rPr>
              <w:t>Diagnóstico Integral y Plan de Manejo Arqueológico, radicado ante el ICANH.</w:t>
            </w:r>
            <w:r w:rsidR="00E703CD" w:rsidRPr="005336C9">
              <w:rPr>
                <w:rFonts w:cs="Arial"/>
                <w:snapToGrid w:val="0"/>
                <w:sz w:val="20"/>
              </w:rPr>
              <w:t xml:space="preserve"> Solicitud de licencia ante el ICANH.</w:t>
            </w:r>
          </w:p>
        </w:tc>
      </w:tr>
      <w:tr w:rsidR="00C66B8F" w:rsidRPr="005336C9" w14:paraId="1570AAB4" w14:textId="77777777" w:rsidTr="00C66B8F">
        <w:tc>
          <w:tcPr>
            <w:tcW w:w="3323" w:type="dxa"/>
            <w:vMerge/>
            <w:vAlign w:val="center"/>
          </w:tcPr>
          <w:p w14:paraId="79B561F0" w14:textId="77777777" w:rsidR="00C66B8F" w:rsidRPr="005336C9" w:rsidRDefault="00C66B8F" w:rsidP="007D07AB">
            <w:pPr>
              <w:spacing w:line="276" w:lineRule="auto"/>
              <w:jc w:val="both"/>
              <w:rPr>
                <w:rFonts w:cs="Arial"/>
                <w:sz w:val="20"/>
                <w:lang w:val="es-MX"/>
              </w:rPr>
            </w:pPr>
          </w:p>
        </w:tc>
        <w:tc>
          <w:tcPr>
            <w:tcW w:w="6252" w:type="dxa"/>
          </w:tcPr>
          <w:p w14:paraId="3E7B2614" w14:textId="77777777" w:rsidR="00C66B8F" w:rsidRPr="005336C9" w:rsidRDefault="00C66B8F" w:rsidP="007D07AB">
            <w:pPr>
              <w:pStyle w:val="Sinespaciado"/>
              <w:spacing w:line="276" w:lineRule="auto"/>
              <w:jc w:val="both"/>
              <w:rPr>
                <w:rFonts w:cs="Arial"/>
                <w:snapToGrid w:val="0"/>
                <w:sz w:val="20"/>
              </w:rPr>
            </w:pPr>
            <w:r w:rsidRPr="005336C9">
              <w:rPr>
                <w:rFonts w:cs="Arial"/>
                <w:snapToGrid w:val="0"/>
                <w:sz w:val="20"/>
              </w:rPr>
              <w:t xml:space="preserve">Presentar el formulario SINA diligenciado para aprovechamiento de árboles aislados o bosque natural según sea el caso. </w:t>
            </w:r>
          </w:p>
        </w:tc>
      </w:tr>
      <w:tr w:rsidR="004964B6" w:rsidRPr="005336C9" w14:paraId="617DA0DC" w14:textId="77777777" w:rsidTr="001720F7">
        <w:tc>
          <w:tcPr>
            <w:tcW w:w="3323" w:type="dxa"/>
            <w:vMerge w:val="restart"/>
            <w:vAlign w:val="center"/>
          </w:tcPr>
          <w:p w14:paraId="1E518246" w14:textId="77777777" w:rsidR="004964B6" w:rsidRPr="005336C9" w:rsidRDefault="004964B6" w:rsidP="007D07AB">
            <w:pPr>
              <w:spacing w:line="276" w:lineRule="auto"/>
              <w:jc w:val="both"/>
              <w:rPr>
                <w:rFonts w:cs="Arial"/>
                <w:sz w:val="20"/>
                <w:lang w:val="es-MX"/>
              </w:rPr>
            </w:pPr>
            <w:r w:rsidRPr="005336C9">
              <w:rPr>
                <w:rFonts w:cs="Arial"/>
                <w:sz w:val="20"/>
                <w:lang w:val="es-MX"/>
              </w:rPr>
              <w:t>Ocupación de cauce</w:t>
            </w:r>
          </w:p>
        </w:tc>
        <w:tc>
          <w:tcPr>
            <w:tcW w:w="6252" w:type="dxa"/>
          </w:tcPr>
          <w:p w14:paraId="37FF8AD3" w14:textId="77777777" w:rsidR="004964B6" w:rsidRPr="005336C9" w:rsidRDefault="004964B6" w:rsidP="007D07AB">
            <w:pPr>
              <w:pStyle w:val="Sinespaciado"/>
              <w:spacing w:line="276" w:lineRule="auto"/>
              <w:jc w:val="both"/>
              <w:rPr>
                <w:rFonts w:cs="Arial"/>
                <w:sz w:val="20"/>
              </w:rPr>
            </w:pPr>
            <w:r w:rsidRPr="005336C9">
              <w:rPr>
                <w:rFonts w:cs="Arial"/>
                <w:sz w:val="20"/>
              </w:rPr>
              <w:t>Identificar las fuentes hídricas que serán intervenidas con el desarrollo del proyecto y la tipología de obra requerida, esto incluye la identificación de posibles ocupaciones de cauce provisionales que sean requeridas en la etapa de construcción y las afectaciones para el proyecto por el retiro de las fuentes hídricas establecidas en el POT.</w:t>
            </w:r>
          </w:p>
        </w:tc>
      </w:tr>
      <w:tr w:rsidR="004964B6" w:rsidRPr="005336C9" w14:paraId="3484514C" w14:textId="77777777" w:rsidTr="001720F7">
        <w:tc>
          <w:tcPr>
            <w:tcW w:w="3323" w:type="dxa"/>
            <w:vMerge/>
            <w:vAlign w:val="center"/>
          </w:tcPr>
          <w:p w14:paraId="2B90FA74" w14:textId="77777777" w:rsidR="004964B6" w:rsidRPr="005336C9" w:rsidRDefault="004964B6" w:rsidP="007D07AB">
            <w:pPr>
              <w:spacing w:line="276" w:lineRule="auto"/>
              <w:jc w:val="both"/>
              <w:rPr>
                <w:rFonts w:cs="Arial"/>
                <w:sz w:val="20"/>
                <w:lang w:val="es-MX"/>
              </w:rPr>
            </w:pPr>
          </w:p>
        </w:tc>
        <w:tc>
          <w:tcPr>
            <w:tcW w:w="6252" w:type="dxa"/>
          </w:tcPr>
          <w:p w14:paraId="73E50882" w14:textId="77777777" w:rsidR="004964B6" w:rsidRPr="005336C9" w:rsidRDefault="004964B6" w:rsidP="007D07AB">
            <w:pPr>
              <w:pStyle w:val="Sinespaciado"/>
              <w:spacing w:line="276" w:lineRule="auto"/>
              <w:jc w:val="both"/>
              <w:rPr>
                <w:rFonts w:cs="Arial"/>
                <w:sz w:val="20"/>
              </w:rPr>
            </w:pPr>
            <w:r w:rsidRPr="005336C9">
              <w:rPr>
                <w:rFonts w:cs="Arial"/>
                <w:sz w:val="20"/>
              </w:rPr>
              <w:t>Realizar el levantamiento topográfico de las fuentes hídricas a intervenir.</w:t>
            </w:r>
          </w:p>
        </w:tc>
      </w:tr>
      <w:tr w:rsidR="004964B6" w:rsidRPr="005336C9" w14:paraId="363DB592" w14:textId="77777777" w:rsidTr="001720F7">
        <w:tc>
          <w:tcPr>
            <w:tcW w:w="3323" w:type="dxa"/>
            <w:vMerge/>
            <w:vAlign w:val="center"/>
          </w:tcPr>
          <w:p w14:paraId="532FA401" w14:textId="77777777" w:rsidR="004964B6" w:rsidRPr="005336C9" w:rsidRDefault="004964B6" w:rsidP="007D07AB">
            <w:pPr>
              <w:spacing w:line="276" w:lineRule="auto"/>
              <w:jc w:val="both"/>
              <w:rPr>
                <w:rFonts w:cs="Arial"/>
                <w:sz w:val="20"/>
                <w:lang w:val="es-MX"/>
              </w:rPr>
            </w:pPr>
          </w:p>
        </w:tc>
        <w:tc>
          <w:tcPr>
            <w:tcW w:w="6252" w:type="dxa"/>
          </w:tcPr>
          <w:p w14:paraId="65B39A92" w14:textId="77777777" w:rsidR="004964B6" w:rsidRPr="005336C9" w:rsidRDefault="004964B6" w:rsidP="007D07AB">
            <w:pPr>
              <w:pStyle w:val="Sinespaciado"/>
              <w:spacing w:line="276" w:lineRule="auto"/>
              <w:jc w:val="both"/>
              <w:rPr>
                <w:rFonts w:cs="Arial"/>
                <w:b/>
                <w:snapToGrid w:val="0"/>
                <w:sz w:val="20"/>
              </w:rPr>
            </w:pPr>
            <w:r w:rsidRPr="005336C9">
              <w:rPr>
                <w:rFonts w:cs="Arial"/>
                <w:snapToGrid w:val="0"/>
                <w:sz w:val="20"/>
              </w:rPr>
              <w:t>Realizar el estudio hidrológico de las fuentes hídricas a intervenir</w:t>
            </w:r>
            <w:r w:rsidRPr="005336C9">
              <w:rPr>
                <w:rFonts w:cs="Arial"/>
                <w:b/>
                <w:snapToGrid w:val="0"/>
                <w:sz w:val="20"/>
              </w:rPr>
              <w:t xml:space="preserve">, </w:t>
            </w:r>
            <w:r w:rsidRPr="005336C9">
              <w:rPr>
                <w:rFonts w:cs="Arial"/>
                <w:snapToGrid w:val="0"/>
                <w:sz w:val="20"/>
              </w:rPr>
              <w:t>determinando parámetros morfométricos, tiempos de concentración,</w:t>
            </w:r>
            <w:r w:rsidRPr="005336C9">
              <w:rPr>
                <w:rFonts w:cs="Arial"/>
                <w:b/>
                <w:snapToGrid w:val="0"/>
                <w:sz w:val="20"/>
              </w:rPr>
              <w:t xml:space="preserve"> </w:t>
            </w:r>
            <w:r w:rsidRPr="005336C9">
              <w:rPr>
                <w:rFonts w:cs="Arial"/>
                <w:snapToGrid w:val="0"/>
                <w:sz w:val="20"/>
              </w:rPr>
              <w:t>caudales máximos correspondientes a los periodos de retorno de 2.33, 5, 10, 25, 50 y 100 años, series de precipitación y curvas IDF.</w:t>
            </w:r>
          </w:p>
        </w:tc>
      </w:tr>
      <w:tr w:rsidR="004964B6" w:rsidRPr="005336C9" w14:paraId="1C78BB98" w14:textId="77777777" w:rsidTr="001720F7">
        <w:tc>
          <w:tcPr>
            <w:tcW w:w="3323" w:type="dxa"/>
            <w:vMerge/>
            <w:vAlign w:val="center"/>
          </w:tcPr>
          <w:p w14:paraId="786B7668" w14:textId="77777777" w:rsidR="004964B6" w:rsidRPr="005336C9" w:rsidRDefault="004964B6" w:rsidP="007D07AB">
            <w:pPr>
              <w:spacing w:line="276" w:lineRule="auto"/>
              <w:jc w:val="both"/>
              <w:rPr>
                <w:rFonts w:cs="Arial"/>
                <w:sz w:val="20"/>
                <w:lang w:val="es-MX"/>
              </w:rPr>
            </w:pPr>
          </w:p>
        </w:tc>
        <w:tc>
          <w:tcPr>
            <w:tcW w:w="6252" w:type="dxa"/>
          </w:tcPr>
          <w:p w14:paraId="4DAA61DA" w14:textId="77777777" w:rsidR="004964B6" w:rsidRPr="005336C9" w:rsidRDefault="004964B6" w:rsidP="007D07AB">
            <w:pPr>
              <w:pStyle w:val="Sinespaciado"/>
              <w:spacing w:line="276" w:lineRule="auto"/>
              <w:jc w:val="both"/>
              <w:rPr>
                <w:rFonts w:cs="Arial"/>
                <w:b/>
                <w:snapToGrid w:val="0"/>
                <w:sz w:val="20"/>
              </w:rPr>
            </w:pPr>
            <w:r w:rsidRPr="005336C9">
              <w:rPr>
                <w:rFonts w:cs="Arial"/>
                <w:snapToGrid w:val="0"/>
                <w:sz w:val="20"/>
              </w:rPr>
              <w:t>Realizar el análisis hidráulico de las fuentes hídricas a intervenir para las condiciones actuales.</w:t>
            </w:r>
          </w:p>
        </w:tc>
      </w:tr>
      <w:tr w:rsidR="004964B6" w:rsidRPr="005336C9" w14:paraId="79E81C56" w14:textId="77777777" w:rsidTr="001720F7">
        <w:tc>
          <w:tcPr>
            <w:tcW w:w="3323" w:type="dxa"/>
            <w:vMerge/>
            <w:vAlign w:val="center"/>
          </w:tcPr>
          <w:p w14:paraId="5EC17010" w14:textId="77777777" w:rsidR="004964B6" w:rsidRPr="005336C9" w:rsidRDefault="004964B6" w:rsidP="007D07AB">
            <w:pPr>
              <w:spacing w:line="276" w:lineRule="auto"/>
              <w:jc w:val="both"/>
              <w:rPr>
                <w:rFonts w:cs="Arial"/>
                <w:sz w:val="20"/>
                <w:lang w:val="es-MX"/>
              </w:rPr>
            </w:pPr>
          </w:p>
        </w:tc>
        <w:tc>
          <w:tcPr>
            <w:tcW w:w="6252" w:type="dxa"/>
          </w:tcPr>
          <w:p w14:paraId="3DF4F858" w14:textId="77777777" w:rsidR="004964B6" w:rsidRPr="005336C9" w:rsidRDefault="004964B6" w:rsidP="007D07AB">
            <w:pPr>
              <w:pStyle w:val="Sinespaciado"/>
              <w:spacing w:line="276" w:lineRule="auto"/>
              <w:jc w:val="both"/>
              <w:rPr>
                <w:rFonts w:cs="Arial"/>
                <w:b/>
                <w:snapToGrid w:val="0"/>
                <w:sz w:val="20"/>
              </w:rPr>
            </w:pPr>
            <w:r w:rsidRPr="005336C9">
              <w:rPr>
                <w:rFonts w:cs="Arial"/>
                <w:snapToGrid w:val="0"/>
                <w:sz w:val="20"/>
              </w:rPr>
              <w:t>Realizar la modelación hidráulica de las fuentes hídricas a intervenir para las condiciones proyectadas o propuestas, en las cuales se determinarán los niveles máximos y velocidades con periodos de retorno de 2.33, 5, 10, 25, 50 y 100 años.</w:t>
            </w:r>
            <w:r w:rsidRPr="005336C9">
              <w:rPr>
                <w:rFonts w:cs="Arial"/>
                <w:b/>
                <w:snapToGrid w:val="0"/>
                <w:sz w:val="20"/>
              </w:rPr>
              <w:t xml:space="preserve"> </w:t>
            </w:r>
            <w:r w:rsidRPr="005336C9">
              <w:rPr>
                <w:rFonts w:cs="Arial"/>
                <w:snapToGrid w:val="0"/>
                <w:sz w:val="20"/>
              </w:rPr>
              <w:t>La simulación hidráulica se deberá ceñir a un análisis de la estructura proyectada para un período de retorno de 100 años mayorado en un 40%, dependiendo de la estructura proyectada.</w:t>
            </w:r>
          </w:p>
        </w:tc>
      </w:tr>
      <w:tr w:rsidR="004964B6" w:rsidRPr="005336C9" w14:paraId="32FC9DB7" w14:textId="77777777" w:rsidTr="001720F7">
        <w:tc>
          <w:tcPr>
            <w:tcW w:w="3323" w:type="dxa"/>
            <w:vMerge/>
            <w:vAlign w:val="center"/>
          </w:tcPr>
          <w:p w14:paraId="5893FD50" w14:textId="77777777" w:rsidR="004964B6" w:rsidRPr="005336C9" w:rsidRDefault="004964B6" w:rsidP="007D07AB">
            <w:pPr>
              <w:spacing w:line="276" w:lineRule="auto"/>
              <w:jc w:val="both"/>
              <w:rPr>
                <w:rFonts w:cs="Arial"/>
                <w:sz w:val="20"/>
                <w:lang w:val="es-MX"/>
              </w:rPr>
            </w:pPr>
          </w:p>
        </w:tc>
        <w:tc>
          <w:tcPr>
            <w:tcW w:w="6252" w:type="dxa"/>
          </w:tcPr>
          <w:p w14:paraId="4069B975" w14:textId="77777777" w:rsidR="004964B6" w:rsidRPr="005336C9" w:rsidRDefault="004964B6" w:rsidP="007D07AB">
            <w:pPr>
              <w:pStyle w:val="Sinespaciado"/>
              <w:spacing w:line="276" w:lineRule="auto"/>
              <w:jc w:val="both"/>
              <w:rPr>
                <w:rFonts w:cs="Arial"/>
                <w:b/>
                <w:snapToGrid w:val="0"/>
                <w:sz w:val="20"/>
              </w:rPr>
            </w:pPr>
            <w:r w:rsidRPr="005336C9">
              <w:rPr>
                <w:rFonts w:cs="Arial"/>
                <w:snapToGrid w:val="0"/>
                <w:sz w:val="20"/>
              </w:rPr>
              <w:t>Realizar el análisis de socavación de las fuentes hídricas a intervenir.</w:t>
            </w:r>
          </w:p>
        </w:tc>
      </w:tr>
      <w:tr w:rsidR="004964B6" w:rsidRPr="005336C9" w14:paraId="2137918E" w14:textId="77777777" w:rsidTr="001720F7">
        <w:tc>
          <w:tcPr>
            <w:tcW w:w="3323" w:type="dxa"/>
            <w:vMerge/>
            <w:vAlign w:val="center"/>
          </w:tcPr>
          <w:p w14:paraId="203B31A6" w14:textId="77777777" w:rsidR="004964B6" w:rsidRPr="005336C9" w:rsidRDefault="004964B6" w:rsidP="007D07AB">
            <w:pPr>
              <w:spacing w:line="276" w:lineRule="auto"/>
              <w:jc w:val="both"/>
              <w:rPr>
                <w:rFonts w:cs="Arial"/>
                <w:sz w:val="20"/>
                <w:lang w:val="es-MX"/>
              </w:rPr>
            </w:pPr>
          </w:p>
        </w:tc>
        <w:tc>
          <w:tcPr>
            <w:tcW w:w="6252" w:type="dxa"/>
          </w:tcPr>
          <w:p w14:paraId="19EC81AD" w14:textId="77777777" w:rsidR="004964B6" w:rsidRPr="005336C9" w:rsidRDefault="004964B6" w:rsidP="007D07AB">
            <w:pPr>
              <w:pStyle w:val="Sinespaciado"/>
              <w:spacing w:line="276" w:lineRule="auto"/>
              <w:jc w:val="both"/>
              <w:rPr>
                <w:rFonts w:cs="Arial"/>
                <w:b/>
                <w:snapToGrid w:val="0"/>
                <w:sz w:val="20"/>
              </w:rPr>
            </w:pPr>
            <w:r w:rsidRPr="005336C9">
              <w:rPr>
                <w:rFonts w:cs="Arial"/>
                <w:snapToGrid w:val="0"/>
                <w:sz w:val="20"/>
              </w:rPr>
              <w:t>Generar los planos en cuanto perfiles de descarga, secciones de la quebrada, niveles de las manchas de inundación en planimetría en planta.</w:t>
            </w:r>
          </w:p>
        </w:tc>
      </w:tr>
      <w:tr w:rsidR="004964B6" w:rsidRPr="005336C9" w14:paraId="00111D0C" w14:textId="77777777" w:rsidTr="001720F7">
        <w:tc>
          <w:tcPr>
            <w:tcW w:w="3323" w:type="dxa"/>
            <w:vMerge/>
            <w:vAlign w:val="center"/>
          </w:tcPr>
          <w:p w14:paraId="6BD7C7E7" w14:textId="77777777" w:rsidR="004964B6" w:rsidRPr="005336C9" w:rsidRDefault="004964B6" w:rsidP="007D07AB">
            <w:pPr>
              <w:spacing w:line="276" w:lineRule="auto"/>
              <w:jc w:val="both"/>
              <w:rPr>
                <w:rFonts w:cs="Arial"/>
                <w:sz w:val="20"/>
                <w:lang w:val="es-MX"/>
              </w:rPr>
            </w:pPr>
          </w:p>
        </w:tc>
        <w:tc>
          <w:tcPr>
            <w:tcW w:w="6252" w:type="dxa"/>
          </w:tcPr>
          <w:p w14:paraId="501CE885" w14:textId="77777777" w:rsidR="004964B6" w:rsidRPr="005336C9" w:rsidRDefault="004964B6" w:rsidP="007D07AB">
            <w:pPr>
              <w:pStyle w:val="Sinespaciado"/>
              <w:spacing w:line="276" w:lineRule="auto"/>
              <w:jc w:val="both"/>
              <w:rPr>
                <w:rFonts w:cs="Arial"/>
                <w:snapToGrid w:val="0"/>
                <w:sz w:val="20"/>
              </w:rPr>
            </w:pPr>
            <w:r w:rsidRPr="005336C9">
              <w:rPr>
                <w:rFonts w:cs="Arial"/>
                <w:snapToGrid w:val="0"/>
                <w:sz w:val="20"/>
              </w:rPr>
              <w:t xml:space="preserve">Realizar el cálculo y diseño estructural de las obras proyectadas. </w:t>
            </w:r>
          </w:p>
        </w:tc>
      </w:tr>
      <w:tr w:rsidR="004964B6" w:rsidRPr="005336C9" w14:paraId="135FBCE6" w14:textId="77777777" w:rsidTr="001720F7">
        <w:tc>
          <w:tcPr>
            <w:tcW w:w="3323" w:type="dxa"/>
            <w:vMerge/>
            <w:vAlign w:val="center"/>
          </w:tcPr>
          <w:p w14:paraId="2B9409F6" w14:textId="77777777" w:rsidR="004964B6" w:rsidRPr="005336C9" w:rsidRDefault="004964B6" w:rsidP="007D07AB">
            <w:pPr>
              <w:spacing w:line="276" w:lineRule="auto"/>
              <w:jc w:val="both"/>
              <w:rPr>
                <w:rFonts w:cs="Arial"/>
                <w:sz w:val="20"/>
                <w:lang w:val="es-MX"/>
              </w:rPr>
            </w:pPr>
          </w:p>
        </w:tc>
        <w:tc>
          <w:tcPr>
            <w:tcW w:w="6252" w:type="dxa"/>
          </w:tcPr>
          <w:p w14:paraId="694EE979" w14:textId="77777777" w:rsidR="004964B6" w:rsidRPr="005336C9" w:rsidRDefault="004964B6" w:rsidP="007D07AB">
            <w:pPr>
              <w:pStyle w:val="Sinespaciado"/>
              <w:spacing w:line="276" w:lineRule="auto"/>
              <w:jc w:val="both"/>
              <w:rPr>
                <w:rFonts w:cs="Arial"/>
                <w:snapToGrid w:val="0"/>
                <w:sz w:val="20"/>
              </w:rPr>
            </w:pPr>
            <w:r w:rsidRPr="005336C9">
              <w:rPr>
                <w:rFonts w:cs="Arial"/>
                <w:snapToGrid w:val="0"/>
                <w:sz w:val="20"/>
              </w:rPr>
              <w:t xml:space="preserve">Entregar el informe de estudios y diseños, memorias de cálculo, planos, esquemas, gráficos, registro fotográfico y en general toda la información necesaria para obtener los respectivos permisos de ocupación de cauce y legalización con la autoridad ambiental competente. </w:t>
            </w:r>
          </w:p>
        </w:tc>
      </w:tr>
      <w:tr w:rsidR="004964B6" w:rsidRPr="005336C9" w14:paraId="59983B9F" w14:textId="77777777" w:rsidTr="001720F7">
        <w:tc>
          <w:tcPr>
            <w:tcW w:w="3323" w:type="dxa"/>
            <w:vMerge/>
            <w:vAlign w:val="center"/>
          </w:tcPr>
          <w:p w14:paraId="5ADE7348" w14:textId="77777777" w:rsidR="004964B6" w:rsidRPr="005336C9" w:rsidRDefault="004964B6" w:rsidP="007D07AB">
            <w:pPr>
              <w:spacing w:line="276" w:lineRule="auto"/>
              <w:jc w:val="both"/>
              <w:rPr>
                <w:rFonts w:cs="Arial"/>
                <w:sz w:val="20"/>
                <w:lang w:val="es-MX"/>
              </w:rPr>
            </w:pPr>
          </w:p>
        </w:tc>
        <w:tc>
          <w:tcPr>
            <w:tcW w:w="6252" w:type="dxa"/>
          </w:tcPr>
          <w:p w14:paraId="22F9860C" w14:textId="4BD9EDE9" w:rsidR="004964B6" w:rsidRPr="005336C9" w:rsidRDefault="004964B6" w:rsidP="007D07AB">
            <w:pPr>
              <w:pStyle w:val="Sinespaciado"/>
              <w:spacing w:line="276" w:lineRule="auto"/>
              <w:jc w:val="both"/>
              <w:rPr>
                <w:rFonts w:cs="Arial"/>
                <w:snapToGrid w:val="0"/>
                <w:sz w:val="20"/>
              </w:rPr>
            </w:pPr>
            <w:r w:rsidRPr="005336C9">
              <w:rPr>
                <w:rFonts w:cs="Arial"/>
                <w:snapToGrid w:val="0"/>
                <w:sz w:val="20"/>
              </w:rPr>
              <w:t xml:space="preserve">Presentar análisis de precios unitarios de las actividades que corresponden a las obras propuestas, programación de obra, cantidades, presupuesto y especificaciones técnicas de construcción. </w:t>
            </w:r>
          </w:p>
        </w:tc>
      </w:tr>
      <w:tr w:rsidR="004964B6" w:rsidRPr="005336C9" w14:paraId="2830F617" w14:textId="77777777" w:rsidTr="001720F7">
        <w:tc>
          <w:tcPr>
            <w:tcW w:w="3323" w:type="dxa"/>
            <w:vMerge/>
            <w:vAlign w:val="center"/>
          </w:tcPr>
          <w:p w14:paraId="4034249E" w14:textId="77777777" w:rsidR="004964B6" w:rsidRPr="005336C9" w:rsidRDefault="004964B6" w:rsidP="007D07AB">
            <w:pPr>
              <w:spacing w:line="276" w:lineRule="auto"/>
              <w:jc w:val="both"/>
              <w:rPr>
                <w:rFonts w:cs="Arial"/>
                <w:sz w:val="20"/>
                <w:lang w:val="es-MX"/>
              </w:rPr>
            </w:pPr>
          </w:p>
        </w:tc>
        <w:tc>
          <w:tcPr>
            <w:tcW w:w="6252" w:type="dxa"/>
          </w:tcPr>
          <w:p w14:paraId="2B6DA3C8" w14:textId="77777777" w:rsidR="004964B6" w:rsidRPr="005336C9" w:rsidRDefault="004964B6" w:rsidP="007D07AB">
            <w:pPr>
              <w:pStyle w:val="Sinespaciado"/>
              <w:spacing w:line="276" w:lineRule="auto"/>
              <w:jc w:val="both"/>
              <w:rPr>
                <w:rFonts w:cs="Arial"/>
                <w:snapToGrid w:val="0"/>
                <w:sz w:val="20"/>
              </w:rPr>
            </w:pPr>
            <w:r w:rsidRPr="005336C9">
              <w:rPr>
                <w:rFonts w:cs="Arial"/>
                <w:snapToGrid w:val="0"/>
                <w:sz w:val="20"/>
              </w:rPr>
              <w:t xml:space="preserve">Todos los planos y diseños se ajustarán a las normas de EPM y/o Ras 2000 y el Código de construcciones Sismo-Resistentes NSR-10. </w:t>
            </w:r>
          </w:p>
        </w:tc>
      </w:tr>
      <w:tr w:rsidR="004964B6" w:rsidRPr="005336C9" w14:paraId="60057EB6" w14:textId="77777777" w:rsidTr="001720F7">
        <w:tc>
          <w:tcPr>
            <w:tcW w:w="3323" w:type="dxa"/>
            <w:vMerge/>
            <w:vAlign w:val="center"/>
          </w:tcPr>
          <w:p w14:paraId="795DA04D" w14:textId="77777777" w:rsidR="004964B6" w:rsidRPr="005336C9" w:rsidRDefault="004964B6" w:rsidP="007D07AB">
            <w:pPr>
              <w:spacing w:line="276" w:lineRule="auto"/>
              <w:jc w:val="both"/>
              <w:rPr>
                <w:rFonts w:cs="Arial"/>
                <w:sz w:val="20"/>
                <w:lang w:val="es-MX"/>
              </w:rPr>
            </w:pPr>
          </w:p>
        </w:tc>
        <w:tc>
          <w:tcPr>
            <w:tcW w:w="6252" w:type="dxa"/>
          </w:tcPr>
          <w:p w14:paraId="17DBA2E9" w14:textId="77777777" w:rsidR="004964B6" w:rsidRPr="005336C9" w:rsidRDefault="004964B6" w:rsidP="007D07AB">
            <w:pPr>
              <w:pStyle w:val="Sinespaciado"/>
              <w:spacing w:line="276" w:lineRule="auto"/>
              <w:jc w:val="both"/>
              <w:rPr>
                <w:rFonts w:cs="Arial"/>
                <w:snapToGrid w:val="0"/>
                <w:sz w:val="20"/>
              </w:rPr>
            </w:pPr>
            <w:r w:rsidRPr="005336C9">
              <w:rPr>
                <w:rFonts w:cs="Arial"/>
                <w:snapToGrid w:val="0"/>
                <w:sz w:val="20"/>
              </w:rPr>
              <w:t xml:space="preserve">Presentar el formulario SINA diligenciado para ocupación de cauce. </w:t>
            </w:r>
          </w:p>
        </w:tc>
      </w:tr>
      <w:tr w:rsidR="00F47442" w:rsidRPr="005336C9" w14:paraId="13E95E0D" w14:textId="77777777" w:rsidTr="001720F7">
        <w:tc>
          <w:tcPr>
            <w:tcW w:w="3323" w:type="dxa"/>
            <w:vMerge w:val="restart"/>
            <w:vAlign w:val="center"/>
          </w:tcPr>
          <w:p w14:paraId="4DDB038D" w14:textId="77777777" w:rsidR="00F47442" w:rsidRPr="005336C9" w:rsidRDefault="00F47442" w:rsidP="007D07AB">
            <w:pPr>
              <w:spacing w:line="276" w:lineRule="auto"/>
              <w:jc w:val="both"/>
              <w:rPr>
                <w:rFonts w:cs="Arial"/>
                <w:sz w:val="20"/>
                <w:lang w:val="es-MX"/>
              </w:rPr>
            </w:pPr>
            <w:r w:rsidRPr="005336C9">
              <w:rPr>
                <w:rFonts w:cs="Arial"/>
                <w:sz w:val="20"/>
                <w:lang w:val="es-MX"/>
              </w:rPr>
              <w:t>Vertimientos</w:t>
            </w:r>
          </w:p>
        </w:tc>
        <w:tc>
          <w:tcPr>
            <w:tcW w:w="6252" w:type="dxa"/>
          </w:tcPr>
          <w:p w14:paraId="66242697" w14:textId="77777777" w:rsidR="00F47442" w:rsidRPr="005336C9" w:rsidRDefault="00F47442" w:rsidP="007D07AB">
            <w:pPr>
              <w:spacing w:line="276" w:lineRule="auto"/>
              <w:jc w:val="both"/>
              <w:rPr>
                <w:rFonts w:cs="Arial"/>
                <w:sz w:val="20"/>
                <w:lang w:val="es-MX"/>
              </w:rPr>
            </w:pPr>
            <w:r w:rsidRPr="005336C9">
              <w:rPr>
                <w:rFonts w:cs="Arial"/>
                <w:sz w:val="20"/>
                <w:lang w:val="es-MX"/>
              </w:rPr>
              <w:t>Caracterización y usos de la fuente receptora</w:t>
            </w:r>
          </w:p>
        </w:tc>
      </w:tr>
      <w:tr w:rsidR="00F47442" w:rsidRPr="005336C9" w14:paraId="69320103" w14:textId="77777777" w:rsidTr="001720F7">
        <w:tc>
          <w:tcPr>
            <w:tcW w:w="3323" w:type="dxa"/>
            <w:vMerge/>
            <w:vAlign w:val="center"/>
          </w:tcPr>
          <w:p w14:paraId="7AC9E17A" w14:textId="77777777" w:rsidR="00F47442" w:rsidRPr="005336C9" w:rsidRDefault="00F47442" w:rsidP="007D07AB">
            <w:pPr>
              <w:spacing w:line="276" w:lineRule="auto"/>
              <w:jc w:val="both"/>
              <w:rPr>
                <w:rFonts w:cs="Arial"/>
                <w:sz w:val="20"/>
                <w:lang w:val="es-MX"/>
              </w:rPr>
            </w:pPr>
          </w:p>
        </w:tc>
        <w:tc>
          <w:tcPr>
            <w:tcW w:w="6252" w:type="dxa"/>
          </w:tcPr>
          <w:p w14:paraId="2DDBED79" w14:textId="77777777" w:rsidR="00F47442" w:rsidRPr="005336C9" w:rsidRDefault="00F47442" w:rsidP="007D07AB">
            <w:pPr>
              <w:spacing w:line="276" w:lineRule="auto"/>
              <w:jc w:val="both"/>
              <w:rPr>
                <w:rFonts w:cs="Arial"/>
                <w:sz w:val="20"/>
                <w:lang w:val="es-MX"/>
              </w:rPr>
            </w:pPr>
            <w:r w:rsidRPr="005336C9">
              <w:rPr>
                <w:rFonts w:cs="Arial"/>
                <w:sz w:val="20"/>
                <w:lang w:val="es-MX"/>
              </w:rPr>
              <w:t>Caracterización del vertimiento</w:t>
            </w:r>
          </w:p>
        </w:tc>
      </w:tr>
      <w:tr w:rsidR="00F47442" w:rsidRPr="005336C9" w14:paraId="51D84E0E" w14:textId="77777777" w:rsidTr="001720F7">
        <w:tc>
          <w:tcPr>
            <w:tcW w:w="3323" w:type="dxa"/>
            <w:vMerge/>
            <w:vAlign w:val="center"/>
          </w:tcPr>
          <w:p w14:paraId="3E5DC9EC" w14:textId="77777777" w:rsidR="00F47442" w:rsidRPr="005336C9" w:rsidRDefault="00F47442" w:rsidP="007D07AB">
            <w:pPr>
              <w:spacing w:line="276" w:lineRule="auto"/>
              <w:jc w:val="both"/>
              <w:rPr>
                <w:rFonts w:cs="Arial"/>
                <w:sz w:val="20"/>
                <w:lang w:val="es-MX"/>
              </w:rPr>
            </w:pPr>
          </w:p>
        </w:tc>
        <w:tc>
          <w:tcPr>
            <w:tcW w:w="6252" w:type="dxa"/>
          </w:tcPr>
          <w:p w14:paraId="2F1849E9" w14:textId="77777777" w:rsidR="00F47442" w:rsidRPr="005336C9" w:rsidRDefault="00F47442" w:rsidP="007D07AB">
            <w:pPr>
              <w:spacing w:line="276" w:lineRule="auto"/>
              <w:jc w:val="both"/>
              <w:rPr>
                <w:rFonts w:cs="Arial"/>
                <w:sz w:val="20"/>
                <w:lang w:val="es-MX"/>
              </w:rPr>
            </w:pPr>
            <w:r w:rsidRPr="005336C9">
              <w:rPr>
                <w:rFonts w:cs="Arial"/>
                <w:sz w:val="20"/>
                <w:lang w:val="es-MX"/>
              </w:rPr>
              <w:t>Descripción, memorias técnicas, diseño y planos del Sistema de tratamiento propuesto</w:t>
            </w:r>
          </w:p>
        </w:tc>
      </w:tr>
      <w:tr w:rsidR="00F47442" w:rsidRPr="005336C9" w14:paraId="1332A78B" w14:textId="77777777" w:rsidTr="001720F7">
        <w:tc>
          <w:tcPr>
            <w:tcW w:w="3323" w:type="dxa"/>
            <w:vMerge/>
            <w:vAlign w:val="center"/>
          </w:tcPr>
          <w:p w14:paraId="723743D4" w14:textId="77777777" w:rsidR="00F47442" w:rsidRPr="005336C9" w:rsidRDefault="00F47442" w:rsidP="007D07AB">
            <w:pPr>
              <w:spacing w:line="276" w:lineRule="auto"/>
              <w:jc w:val="both"/>
              <w:rPr>
                <w:rFonts w:cs="Arial"/>
                <w:sz w:val="20"/>
                <w:lang w:val="es-MX"/>
              </w:rPr>
            </w:pPr>
          </w:p>
        </w:tc>
        <w:tc>
          <w:tcPr>
            <w:tcW w:w="6252" w:type="dxa"/>
          </w:tcPr>
          <w:p w14:paraId="4D320690" w14:textId="77777777" w:rsidR="00F47442" w:rsidRPr="005336C9" w:rsidRDefault="00C66B8F" w:rsidP="007D07AB">
            <w:pPr>
              <w:spacing w:line="276" w:lineRule="auto"/>
              <w:jc w:val="both"/>
              <w:rPr>
                <w:rFonts w:cs="Arial"/>
                <w:sz w:val="20"/>
                <w:lang w:val="es-CO"/>
              </w:rPr>
            </w:pPr>
            <w:r w:rsidRPr="005336C9">
              <w:rPr>
                <w:rFonts w:cs="Arial"/>
                <w:snapToGrid w:val="0"/>
                <w:sz w:val="20"/>
              </w:rPr>
              <w:t>Presentar el formulario SINA diligenciado para vertimientos</w:t>
            </w:r>
          </w:p>
        </w:tc>
      </w:tr>
    </w:tbl>
    <w:p w14:paraId="1952422F" w14:textId="77777777" w:rsidR="00802A45" w:rsidRPr="00643547" w:rsidRDefault="00802A45" w:rsidP="007D07AB">
      <w:pPr>
        <w:spacing w:line="276" w:lineRule="auto"/>
        <w:jc w:val="both"/>
        <w:rPr>
          <w:rFonts w:cs="Arial"/>
          <w:sz w:val="22"/>
          <w:szCs w:val="22"/>
          <w:lang w:val="es-MX"/>
        </w:rPr>
      </w:pPr>
    </w:p>
    <w:p w14:paraId="03C1D1E1" w14:textId="77777777" w:rsidR="00274774" w:rsidRDefault="00274774" w:rsidP="007D07AB">
      <w:pPr>
        <w:spacing w:line="276" w:lineRule="auto"/>
        <w:jc w:val="both"/>
        <w:rPr>
          <w:rFonts w:cs="Arial"/>
          <w:sz w:val="22"/>
          <w:szCs w:val="22"/>
          <w:lang w:val="es-MX"/>
        </w:rPr>
      </w:pPr>
      <w:r w:rsidRPr="00643547">
        <w:rPr>
          <w:rFonts w:cs="Arial"/>
          <w:sz w:val="22"/>
          <w:szCs w:val="22"/>
          <w:lang w:val="es-MX"/>
        </w:rPr>
        <w:t>En todo caso, previo a la radicación deberá verificarse en la autoridad ambiental competente la existencia de requisitos adicionales</w:t>
      </w:r>
      <w:r w:rsidR="00910F74" w:rsidRPr="00643547">
        <w:rPr>
          <w:rFonts w:cs="Arial"/>
          <w:sz w:val="22"/>
          <w:szCs w:val="22"/>
          <w:lang w:val="es-MX"/>
        </w:rPr>
        <w:t>, así como la normativa ambiental vigente para el trámite</w:t>
      </w:r>
      <w:r w:rsidRPr="00643547">
        <w:rPr>
          <w:rFonts w:cs="Arial"/>
          <w:sz w:val="22"/>
          <w:szCs w:val="22"/>
          <w:lang w:val="es-MX"/>
        </w:rPr>
        <w:t>.</w:t>
      </w:r>
      <w:r w:rsidR="00A87B9D" w:rsidRPr="00643547">
        <w:rPr>
          <w:rFonts w:cs="Arial"/>
          <w:sz w:val="22"/>
          <w:szCs w:val="22"/>
          <w:lang w:val="es-MX"/>
        </w:rPr>
        <w:t xml:space="preserve"> </w:t>
      </w:r>
      <w:r w:rsidR="007A66F0" w:rsidRPr="00643547">
        <w:rPr>
          <w:rFonts w:cs="Arial"/>
          <w:sz w:val="22"/>
          <w:szCs w:val="22"/>
          <w:lang w:val="es-MX"/>
        </w:rPr>
        <w:t>Así</w:t>
      </w:r>
      <w:r w:rsidR="00F47442" w:rsidRPr="00643547">
        <w:rPr>
          <w:rFonts w:cs="Arial"/>
          <w:sz w:val="22"/>
          <w:szCs w:val="22"/>
          <w:lang w:val="es-MX"/>
        </w:rPr>
        <w:t xml:space="preserve"> mismo, t</w:t>
      </w:r>
      <w:r w:rsidRPr="00643547">
        <w:rPr>
          <w:rFonts w:cs="Arial"/>
          <w:sz w:val="22"/>
          <w:szCs w:val="22"/>
          <w:lang w:val="es-MX"/>
        </w:rPr>
        <w:t>odas las solicitudes de autorización deberán estar acompañadas de lo</w:t>
      </w:r>
      <w:r w:rsidR="00F47442" w:rsidRPr="00643547">
        <w:rPr>
          <w:rFonts w:cs="Arial"/>
          <w:sz w:val="22"/>
          <w:szCs w:val="22"/>
          <w:lang w:val="es-MX"/>
        </w:rPr>
        <w:t xml:space="preserve">s documentos que acrediten </w:t>
      </w:r>
      <w:r w:rsidR="00C66B8F" w:rsidRPr="00643547">
        <w:rPr>
          <w:rFonts w:cs="Arial"/>
          <w:sz w:val="22"/>
          <w:szCs w:val="22"/>
          <w:lang w:val="es-MX"/>
        </w:rPr>
        <w:t xml:space="preserve">la calidad del solicitante frente al predio. </w:t>
      </w:r>
    </w:p>
    <w:p w14:paraId="59595BA0" w14:textId="4AF5C9C5" w:rsidR="00E57059" w:rsidRPr="00643547" w:rsidRDefault="00B51773" w:rsidP="00B51773">
      <w:pPr>
        <w:pStyle w:val="Ttulo3"/>
        <w:spacing w:line="276" w:lineRule="auto"/>
        <w:rPr>
          <w:rFonts w:cs="Arial"/>
          <w:sz w:val="22"/>
          <w:szCs w:val="22"/>
          <w:lang w:val="es-MX"/>
        </w:rPr>
      </w:pPr>
      <w:bookmarkStart w:id="22" w:name="_Toc16847796"/>
      <w:r>
        <w:rPr>
          <w:rFonts w:cs="Arial"/>
          <w:bCs w:val="0"/>
          <w:sz w:val="22"/>
          <w:szCs w:val="22"/>
          <w:lang w:val="es-MX"/>
        </w:rPr>
        <w:t xml:space="preserve">8.1.1.4. </w:t>
      </w:r>
      <w:r w:rsidRPr="00C1447E">
        <w:rPr>
          <w:rFonts w:cs="Arial"/>
          <w:bCs w:val="0"/>
          <w:sz w:val="22"/>
          <w:szCs w:val="22"/>
          <w:lang w:val="es-MX"/>
        </w:rPr>
        <w:t xml:space="preserve"> </w:t>
      </w:r>
      <w:r w:rsidR="00997A87" w:rsidRPr="00643547">
        <w:rPr>
          <w:rFonts w:cs="Arial"/>
          <w:sz w:val="22"/>
          <w:szCs w:val="22"/>
          <w:lang w:val="es-MX"/>
        </w:rPr>
        <w:t xml:space="preserve">Caracterización </w:t>
      </w:r>
      <w:bookmarkEnd w:id="22"/>
      <w:r w:rsidR="00BE3911" w:rsidRPr="00643547">
        <w:rPr>
          <w:rFonts w:cs="Arial"/>
          <w:sz w:val="22"/>
          <w:szCs w:val="22"/>
          <w:lang w:val="es-MX"/>
        </w:rPr>
        <w:t>Socio</w:t>
      </w:r>
      <w:r w:rsidR="00BE3911">
        <w:rPr>
          <w:rFonts w:cs="Arial"/>
          <w:sz w:val="22"/>
          <w:szCs w:val="22"/>
          <w:lang w:val="es-MX"/>
        </w:rPr>
        <w:t>a</w:t>
      </w:r>
      <w:r w:rsidR="00BE3911" w:rsidRPr="00643547">
        <w:rPr>
          <w:rFonts w:cs="Arial"/>
          <w:sz w:val="22"/>
          <w:szCs w:val="22"/>
          <w:lang w:val="es-MX"/>
        </w:rPr>
        <w:t>mbiental</w:t>
      </w:r>
    </w:p>
    <w:p w14:paraId="73390F87" w14:textId="771112F6" w:rsidR="00C66B8F" w:rsidRPr="00643547" w:rsidRDefault="00E57059" w:rsidP="007D07AB">
      <w:pPr>
        <w:spacing w:line="276" w:lineRule="auto"/>
        <w:jc w:val="both"/>
        <w:rPr>
          <w:rFonts w:cs="Arial"/>
          <w:sz w:val="22"/>
          <w:szCs w:val="22"/>
          <w:lang w:val="es-MX"/>
        </w:rPr>
      </w:pPr>
      <w:r w:rsidRPr="00643547">
        <w:rPr>
          <w:rFonts w:cs="Arial"/>
          <w:sz w:val="22"/>
          <w:szCs w:val="22"/>
          <w:lang w:val="es-MX"/>
        </w:rPr>
        <w:t>En la fase de diseño el Instituto deberá establecer la línea base socioambiental en cada uno de sus componentes, agua, aire, fauna, f</w:t>
      </w:r>
      <w:r w:rsidR="007A66F0" w:rsidRPr="00643547">
        <w:rPr>
          <w:rFonts w:cs="Arial"/>
          <w:sz w:val="22"/>
          <w:szCs w:val="22"/>
          <w:lang w:val="es-MX"/>
        </w:rPr>
        <w:t>lora, suelo y sociocultural;</w:t>
      </w:r>
      <w:r w:rsidRPr="00643547">
        <w:rPr>
          <w:rFonts w:cs="Arial"/>
          <w:sz w:val="22"/>
          <w:szCs w:val="22"/>
          <w:lang w:val="es-MX"/>
        </w:rPr>
        <w:t xml:space="preserve"> la necesidad del contenido de cada uno de estos componentes establecerá la profundidad del estudio a presentar. </w:t>
      </w:r>
    </w:p>
    <w:p w14:paraId="6F15B1EA" w14:textId="77777777" w:rsidR="00C66B8F" w:rsidRPr="00643547" w:rsidRDefault="00C66B8F" w:rsidP="007D07AB">
      <w:pPr>
        <w:spacing w:line="276" w:lineRule="auto"/>
        <w:jc w:val="both"/>
        <w:rPr>
          <w:rFonts w:cs="Arial"/>
          <w:sz w:val="22"/>
          <w:szCs w:val="22"/>
          <w:lang w:val="es-MX"/>
        </w:rPr>
      </w:pPr>
    </w:p>
    <w:p w14:paraId="2E575239" w14:textId="799C74DF" w:rsidR="00C66B8F" w:rsidRPr="00643547" w:rsidRDefault="006C0F2F" w:rsidP="007D07AB">
      <w:pPr>
        <w:pStyle w:val="Sinespaciado"/>
        <w:spacing w:line="276" w:lineRule="auto"/>
        <w:jc w:val="both"/>
        <w:rPr>
          <w:rFonts w:cs="Arial"/>
          <w:sz w:val="22"/>
          <w:szCs w:val="22"/>
        </w:rPr>
      </w:pPr>
      <w:r>
        <w:rPr>
          <w:rFonts w:cs="Arial"/>
          <w:sz w:val="22"/>
          <w:szCs w:val="22"/>
        </w:rPr>
        <w:t>El e</w:t>
      </w:r>
      <w:r w:rsidR="00C66B8F" w:rsidRPr="00643547">
        <w:rPr>
          <w:rFonts w:cs="Arial"/>
          <w:sz w:val="22"/>
          <w:szCs w:val="22"/>
        </w:rPr>
        <w:t xml:space="preserve">stablecimiento de la línea base ambiental define claramente las acciones a implementar frente a la toma de decisiones a través de la implementación de criterios de diseño y construcción sostenible, considerando </w:t>
      </w:r>
      <w:r w:rsidR="00D229A2" w:rsidRPr="00643547">
        <w:rPr>
          <w:rFonts w:cs="Arial"/>
          <w:sz w:val="22"/>
          <w:szCs w:val="22"/>
        </w:rPr>
        <w:t>las acciones tendientes</w:t>
      </w:r>
      <w:r w:rsidR="00C66B8F" w:rsidRPr="00643547">
        <w:rPr>
          <w:rFonts w:cs="Arial"/>
          <w:sz w:val="22"/>
          <w:szCs w:val="22"/>
        </w:rPr>
        <w:t xml:space="preserve"> a la protección y conservación de los recursos naturales y del medio ambiente, así como la generación de un menor impacto en el desarrollo de sus proyectos.</w:t>
      </w:r>
    </w:p>
    <w:p w14:paraId="66FA240E" w14:textId="77777777" w:rsidR="00C66B8F" w:rsidRPr="00643547" w:rsidRDefault="00C66B8F" w:rsidP="007D07AB">
      <w:pPr>
        <w:spacing w:line="276" w:lineRule="auto"/>
        <w:jc w:val="both"/>
        <w:rPr>
          <w:rFonts w:cs="Arial"/>
          <w:sz w:val="22"/>
          <w:szCs w:val="22"/>
        </w:rPr>
      </w:pPr>
    </w:p>
    <w:p w14:paraId="254614A4" w14:textId="5AF574F3" w:rsidR="00E57059" w:rsidRDefault="00C66B8F" w:rsidP="007D07AB">
      <w:pPr>
        <w:spacing w:line="276" w:lineRule="auto"/>
        <w:jc w:val="both"/>
        <w:rPr>
          <w:rFonts w:cs="Arial"/>
          <w:sz w:val="22"/>
          <w:szCs w:val="22"/>
          <w:lang w:val="es-MX"/>
        </w:rPr>
      </w:pPr>
      <w:r w:rsidRPr="00643547">
        <w:rPr>
          <w:rFonts w:cs="Arial"/>
          <w:sz w:val="22"/>
          <w:szCs w:val="22"/>
          <w:lang w:val="es-MX"/>
        </w:rPr>
        <w:t xml:space="preserve">La elaboración </w:t>
      </w:r>
      <w:r w:rsidR="0097697A" w:rsidRPr="00643547">
        <w:rPr>
          <w:rFonts w:cs="Arial"/>
          <w:sz w:val="22"/>
          <w:szCs w:val="22"/>
          <w:lang w:val="es-MX"/>
        </w:rPr>
        <w:t xml:space="preserve">de </w:t>
      </w:r>
      <w:r w:rsidR="00D229A2" w:rsidRPr="00643547">
        <w:rPr>
          <w:rFonts w:cs="Arial"/>
          <w:sz w:val="22"/>
          <w:szCs w:val="22"/>
          <w:lang w:val="es-MX"/>
        </w:rPr>
        <w:t>esta línea</w:t>
      </w:r>
      <w:r w:rsidR="00997A87" w:rsidRPr="00643547">
        <w:rPr>
          <w:rFonts w:cs="Arial"/>
          <w:sz w:val="22"/>
          <w:szCs w:val="22"/>
          <w:lang w:val="es-MX"/>
        </w:rPr>
        <w:t xml:space="preserve"> base estará consolidada en </w:t>
      </w:r>
      <w:r w:rsidR="00860212">
        <w:rPr>
          <w:rFonts w:cs="Arial"/>
          <w:sz w:val="22"/>
          <w:szCs w:val="22"/>
          <w:lang w:val="es-MX"/>
        </w:rPr>
        <w:t xml:space="preserve">la Guía para la </w:t>
      </w:r>
      <w:r w:rsidR="00997A87" w:rsidRPr="00643547">
        <w:rPr>
          <w:rFonts w:cs="Arial"/>
          <w:sz w:val="22"/>
          <w:szCs w:val="22"/>
          <w:lang w:val="es-MX"/>
        </w:rPr>
        <w:t xml:space="preserve">Caracterización </w:t>
      </w:r>
      <w:r w:rsidR="00860212">
        <w:rPr>
          <w:rFonts w:cs="Arial"/>
          <w:sz w:val="22"/>
          <w:szCs w:val="22"/>
          <w:lang w:val="es-MX"/>
        </w:rPr>
        <w:t xml:space="preserve">y Diagnóstico </w:t>
      </w:r>
      <w:r w:rsidR="00BE3911">
        <w:rPr>
          <w:rFonts w:cs="Arial"/>
          <w:sz w:val="22"/>
          <w:szCs w:val="22"/>
          <w:lang w:val="es-MX"/>
        </w:rPr>
        <w:t>Socioambiental</w:t>
      </w:r>
      <w:r w:rsidR="00860212">
        <w:rPr>
          <w:rFonts w:cs="Arial"/>
          <w:sz w:val="22"/>
          <w:szCs w:val="22"/>
          <w:lang w:val="es-MX"/>
        </w:rPr>
        <w:t xml:space="preserve"> </w:t>
      </w:r>
      <w:r w:rsidR="00EA1D04" w:rsidRPr="00643547">
        <w:rPr>
          <w:rFonts w:cs="Arial"/>
          <w:sz w:val="22"/>
          <w:szCs w:val="22"/>
          <w:lang w:val="es-MX"/>
        </w:rPr>
        <w:t xml:space="preserve">que </w:t>
      </w:r>
      <w:r w:rsidR="0097697A" w:rsidRPr="00643547">
        <w:rPr>
          <w:rFonts w:cs="Arial"/>
          <w:sz w:val="22"/>
          <w:szCs w:val="22"/>
          <w:lang w:val="es-MX"/>
        </w:rPr>
        <w:t>incorporará</w:t>
      </w:r>
      <w:r w:rsidRPr="00643547">
        <w:rPr>
          <w:rFonts w:cs="Arial"/>
          <w:sz w:val="22"/>
          <w:szCs w:val="22"/>
          <w:lang w:val="es-MX"/>
        </w:rPr>
        <w:t xml:space="preserve"> en su </w:t>
      </w:r>
      <w:r w:rsidR="0097697A" w:rsidRPr="00643547">
        <w:rPr>
          <w:rFonts w:cs="Arial"/>
          <w:sz w:val="22"/>
          <w:szCs w:val="22"/>
          <w:lang w:val="es-MX"/>
        </w:rPr>
        <w:t>contenido</w:t>
      </w:r>
      <w:r w:rsidRPr="00643547">
        <w:rPr>
          <w:rFonts w:cs="Arial"/>
          <w:sz w:val="22"/>
          <w:szCs w:val="22"/>
          <w:lang w:val="es-MX"/>
        </w:rPr>
        <w:t xml:space="preserve"> los resultados obtenidos en diferentes estudios ad</w:t>
      </w:r>
      <w:r w:rsidR="0097697A" w:rsidRPr="00643547">
        <w:rPr>
          <w:rFonts w:cs="Arial"/>
          <w:sz w:val="22"/>
          <w:szCs w:val="22"/>
          <w:lang w:val="es-MX"/>
        </w:rPr>
        <w:t xml:space="preserve">elantados en la fase de diseño y la obtención de información de fuentes secundarias válidas. </w:t>
      </w:r>
    </w:p>
    <w:p w14:paraId="0C928C1B" w14:textId="77777777" w:rsidR="00A87B9D" w:rsidRDefault="00A87B9D" w:rsidP="007D07AB">
      <w:pPr>
        <w:spacing w:line="276" w:lineRule="auto"/>
        <w:jc w:val="both"/>
        <w:rPr>
          <w:rFonts w:cs="Arial"/>
          <w:sz w:val="22"/>
          <w:szCs w:val="22"/>
          <w:lang w:val="es-MX"/>
        </w:rPr>
      </w:pPr>
    </w:p>
    <w:p w14:paraId="6D15A7F2" w14:textId="0191E7E9" w:rsidR="00E57059" w:rsidRPr="00643547" w:rsidRDefault="00B620B6" w:rsidP="007D07AB">
      <w:pPr>
        <w:pStyle w:val="Descripcin"/>
        <w:spacing w:line="276" w:lineRule="auto"/>
        <w:jc w:val="center"/>
        <w:rPr>
          <w:rFonts w:cs="Arial"/>
          <w:sz w:val="22"/>
          <w:szCs w:val="22"/>
          <w:lang w:val="es-MX"/>
        </w:rPr>
      </w:pPr>
      <w:bookmarkStart w:id="23" w:name="_Toc477513082"/>
      <w:r w:rsidRPr="00643547">
        <w:rPr>
          <w:rFonts w:cs="Arial"/>
          <w:sz w:val="22"/>
          <w:szCs w:val="22"/>
        </w:rPr>
        <w:t xml:space="preserve">Tabla </w:t>
      </w:r>
      <w:r w:rsidR="007E1AC8" w:rsidRPr="00643547">
        <w:rPr>
          <w:rFonts w:cs="Arial"/>
          <w:sz w:val="22"/>
          <w:szCs w:val="22"/>
        </w:rPr>
        <w:fldChar w:fldCharType="begin"/>
      </w:r>
      <w:r w:rsidRPr="00643547">
        <w:rPr>
          <w:rFonts w:cs="Arial"/>
          <w:sz w:val="22"/>
          <w:szCs w:val="22"/>
        </w:rPr>
        <w:instrText xml:space="preserve"> SEQ Tabla \* ARABIC </w:instrText>
      </w:r>
      <w:r w:rsidR="007E1AC8" w:rsidRPr="00643547">
        <w:rPr>
          <w:rFonts w:cs="Arial"/>
          <w:sz w:val="22"/>
          <w:szCs w:val="22"/>
        </w:rPr>
        <w:fldChar w:fldCharType="separate"/>
      </w:r>
      <w:r w:rsidR="00864804">
        <w:rPr>
          <w:rFonts w:cs="Arial"/>
          <w:noProof/>
          <w:sz w:val="22"/>
          <w:szCs w:val="22"/>
        </w:rPr>
        <w:t>9</w:t>
      </w:r>
      <w:r w:rsidR="007E1AC8" w:rsidRPr="00643547">
        <w:rPr>
          <w:rFonts w:cs="Arial"/>
          <w:sz w:val="22"/>
          <w:szCs w:val="22"/>
        </w:rPr>
        <w:fldChar w:fldCharType="end"/>
      </w:r>
      <w:r w:rsidRPr="00643547">
        <w:rPr>
          <w:rFonts w:cs="Arial"/>
          <w:sz w:val="22"/>
          <w:szCs w:val="22"/>
        </w:rPr>
        <w:t xml:space="preserve">. </w:t>
      </w:r>
      <w:r w:rsidR="00AA263A" w:rsidRPr="00643547">
        <w:rPr>
          <w:rFonts w:cs="Arial"/>
          <w:sz w:val="22"/>
          <w:szCs w:val="22"/>
        </w:rPr>
        <w:t xml:space="preserve">Formulación </w:t>
      </w:r>
      <w:bookmarkEnd w:id="23"/>
      <w:r w:rsidR="00EA1D04" w:rsidRPr="00643547">
        <w:rPr>
          <w:rFonts w:cs="Arial"/>
          <w:sz w:val="22"/>
          <w:szCs w:val="22"/>
        </w:rPr>
        <w:t xml:space="preserve">Caracterización </w:t>
      </w:r>
      <w:r w:rsidR="005F55D7" w:rsidRPr="00643547">
        <w:rPr>
          <w:rFonts w:cs="Arial"/>
          <w:sz w:val="22"/>
          <w:szCs w:val="22"/>
        </w:rPr>
        <w:t>Socioambiental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5"/>
        <w:gridCol w:w="4558"/>
      </w:tblGrid>
      <w:tr w:rsidR="007A66F0" w:rsidRPr="005336C9" w14:paraId="6F791E3D" w14:textId="77777777" w:rsidTr="004F7456">
        <w:trPr>
          <w:tblHeader/>
        </w:trPr>
        <w:tc>
          <w:tcPr>
            <w:tcW w:w="4631" w:type="dxa"/>
            <w:shd w:val="clear" w:color="auto" w:fill="808080"/>
            <w:vAlign w:val="center"/>
          </w:tcPr>
          <w:p w14:paraId="72D8DB55" w14:textId="77777777" w:rsidR="007A66F0" w:rsidRPr="005336C9" w:rsidRDefault="007A66F0" w:rsidP="007D07AB">
            <w:pPr>
              <w:spacing w:line="276" w:lineRule="auto"/>
              <w:jc w:val="both"/>
              <w:rPr>
                <w:rFonts w:cs="Arial"/>
                <w:b/>
                <w:sz w:val="20"/>
                <w:lang w:val="es-MX"/>
              </w:rPr>
            </w:pPr>
            <w:r w:rsidRPr="005336C9">
              <w:rPr>
                <w:rFonts w:cs="Arial"/>
                <w:b/>
                <w:sz w:val="20"/>
                <w:lang w:val="es-MX"/>
              </w:rPr>
              <w:t>Componente</w:t>
            </w:r>
          </w:p>
        </w:tc>
        <w:tc>
          <w:tcPr>
            <w:tcW w:w="4632" w:type="dxa"/>
            <w:shd w:val="clear" w:color="auto" w:fill="808080"/>
          </w:tcPr>
          <w:p w14:paraId="046345CB" w14:textId="77777777" w:rsidR="007A66F0" w:rsidRPr="005336C9" w:rsidRDefault="007A66F0" w:rsidP="007D07AB">
            <w:pPr>
              <w:spacing w:line="276" w:lineRule="auto"/>
              <w:jc w:val="both"/>
              <w:rPr>
                <w:rFonts w:cs="Arial"/>
                <w:b/>
                <w:sz w:val="20"/>
                <w:lang w:val="es-MX"/>
              </w:rPr>
            </w:pPr>
            <w:r w:rsidRPr="005336C9">
              <w:rPr>
                <w:rFonts w:cs="Arial"/>
                <w:b/>
                <w:sz w:val="20"/>
                <w:lang w:val="es-MX"/>
              </w:rPr>
              <w:t>Contenido</w:t>
            </w:r>
          </w:p>
        </w:tc>
      </w:tr>
      <w:tr w:rsidR="007A66F0" w:rsidRPr="005336C9" w14:paraId="04AD43CB" w14:textId="77777777" w:rsidTr="001720F7">
        <w:tc>
          <w:tcPr>
            <w:tcW w:w="4631" w:type="dxa"/>
            <w:vAlign w:val="center"/>
          </w:tcPr>
          <w:p w14:paraId="1489EB6C" w14:textId="77777777" w:rsidR="007A66F0" w:rsidRPr="005336C9" w:rsidRDefault="007A66F0" w:rsidP="007D07AB">
            <w:pPr>
              <w:spacing w:line="276" w:lineRule="auto"/>
              <w:jc w:val="both"/>
              <w:rPr>
                <w:rFonts w:cs="Arial"/>
                <w:sz w:val="20"/>
                <w:lang w:val="es-MX"/>
              </w:rPr>
            </w:pPr>
            <w:r w:rsidRPr="005336C9">
              <w:rPr>
                <w:rFonts w:cs="Arial"/>
                <w:sz w:val="20"/>
                <w:lang w:val="es-MX"/>
              </w:rPr>
              <w:t>Aire</w:t>
            </w:r>
          </w:p>
        </w:tc>
        <w:tc>
          <w:tcPr>
            <w:tcW w:w="4632" w:type="dxa"/>
          </w:tcPr>
          <w:p w14:paraId="0A193906" w14:textId="77777777" w:rsidR="007A66F0" w:rsidRPr="005336C9" w:rsidRDefault="0048115E" w:rsidP="007D07AB">
            <w:pPr>
              <w:spacing w:line="276" w:lineRule="auto"/>
              <w:jc w:val="both"/>
              <w:rPr>
                <w:rFonts w:cs="Arial"/>
                <w:sz w:val="20"/>
                <w:lang w:val="es-MX"/>
              </w:rPr>
            </w:pPr>
            <w:r w:rsidRPr="005336C9">
              <w:rPr>
                <w:rFonts w:cs="Arial"/>
                <w:sz w:val="20"/>
                <w:lang w:val="es-MX"/>
              </w:rPr>
              <w:t>Evaluación</w:t>
            </w:r>
            <w:r w:rsidR="007A66F0" w:rsidRPr="005336C9">
              <w:rPr>
                <w:rFonts w:cs="Arial"/>
                <w:sz w:val="20"/>
                <w:lang w:val="es-MX"/>
              </w:rPr>
              <w:t xml:space="preserve"> de la calidad del aire y ruido en el sector.</w:t>
            </w:r>
            <w:r w:rsidR="00910F74" w:rsidRPr="005336C9">
              <w:rPr>
                <w:rFonts w:cs="Arial"/>
                <w:sz w:val="20"/>
                <w:lang w:val="es-MX"/>
              </w:rPr>
              <w:t xml:space="preserve"> Información secundaria (</w:t>
            </w:r>
            <w:proofErr w:type="spellStart"/>
            <w:r w:rsidR="00910F74" w:rsidRPr="005336C9">
              <w:rPr>
                <w:rFonts w:cs="Arial"/>
                <w:sz w:val="20"/>
                <w:lang w:val="es-MX"/>
              </w:rPr>
              <w:t>Redaire</w:t>
            </w:r>
            <w:proofErr w:type="spellEnd"/>
            <w:r w:rsidR="00910F74" w:rsidRPr="005336C9">
              <w:rPr>
                <w:rFonts w:cs="Arial"/>
                <w:sz w:val="20"/>
                <w:lang w:val="es-MX"/>
              </w:rPr>
              <w:t xml:space="preserve">, SIATA, </w:t>
            </w:r>
            <w:proofErr w:type="spellStart"/>
            <w:r w:rsidR="00910F74" w:rsidRPr="005336C9">
              <w:rPr>
                <w:rFonts w:cs="Arial"/>
                <w:sz w:val="20"/>
                <w:lang w:val="es-MX"/>
              </w:rPr>
              <w:t>Ideam</w:t>
            </w:r>
            <w:proofErr w:type="spellEnd"/>
            <w:r w:rsidR="00910F74" w:rsidRPr="005336C9">
              <w:rPr>
                <w:rFonts w:cs="Arial"/>
                <w:sz w:val="20"/>
                <w:lang w:val="es-MX"/>
              </w:rPr>
              <w:t>)</w:t>
            </w:r>
          </w:p>
        </w:tc>
      </w:tr>
      <w:tr w:rsidR="007A66F0" w:rsidRPr="005336C9" w14:paraId="2941977B" w14:textId="77777777" w:rsidTr="001720F7">
        <w:tc>
          <w:tcPr>
            <w:tcW w:w="4631" w:type="dxa"/>
            <w:vAlign w:val="center"/>
          </w:tcPr>
          <w:p w14:paraId="060E8776" w14:textId="77777777" w:rsidR="007A66F0" w:rsidRPr="005336C9" w:rsidRDefault="007A66F0" w:rsidP="007D07AB">
            <w:pPr>
              <w:spacing w:line="276" w:lineRule="auto"/>
              <w:jc w:val="both"/>
              <w:rPr>
                <w:rFonts w:cs="Arial"/>
                <w:sz w:val="20"/>
                <w:lang w:val="es-MX"/>
              </w:rPr>
            </w:pPr>
            <w:r w:rsidRPr="005336C9">
              <w:rPr>
                <w:rFonts w:cs="Arial"/>
                <w:sz w:val="20"/>
                <w:lang w:val="es-MX"/>
              </w:rPr>
              <w:t>Agua</w:t>
            </w:r>
          </w:p>
        </w:tc>
        <w:tc>
          <w:tcPr>
            <w:tcW w:w="4632" w:type="dxa"/>
          </w:tcPr>
          <w:p w14:paraId="766F5CA2" w14:textId="77777777" w:rsidR="007A66F0" w:rsidRPr="005336C9" w:rsidRDefault="007A66F0" w:rsidP="007D07AB">
            <w:pPr>
              <w:spacing w:line="276" w:lineRule="auto"/>
              <w:jc w:val="both"/>
              <w:rPr>
                <w:rFonts w:cs="Arial"/>
                <w:sz w:val="20"/>
                <w:lang w:val="es-MX"/>
              </w:rPr>
            </w:pPr>
            <w:r w:rsidRPr="005336C9">
              <w:rPr>
                <w:rFonts w:cs="Arial"/>
                <w:sz w:val="20"/>
                <w:lang w:val="es-MX"/>
              </w:rPr>
              <w:t xml:space="preserve">Estudio hidrológico e hidráulico de las fuentes a intervenir, así como las características de calidad </w:t>
            </w:r>
            <w:r w:rsidRPr="005336C9">
              <w:rPr>
                <w:rFonts w:cs="Arial"/>
                <w:sz w:val="20"/>
                <w:lang w:val="es-MX"/>
              </w:rPr>
              <w:lastRenderedPageBreak/>
              <w:t>de la corriente; en caso de no realizar ningún tipo de intervención se debe dar una breve descripción de las condiciones actuales</w:t>
            </w:r>
            <w:r w:rsidR="00211129" w:rsidRPr="005336C9">
              <w:rPr>
                <w:rFonts w:cs="Arial"/>
                <w:sz w:val="20"/>
                <w:lang w:val="es-MX"/>
              </w:rPr>
              <w:t>, a partir de información secundaria</w:t>
            </w:r>
            <w:r w:rsidRPr="005336C9">
              <w:rPr>
                <w:rFonts w:cs="Arial"/>
                <w:sz w:val="20"/>
                <w:lang w:val="es-MX"/>
              </w:rPr>
              <w:t xml:space="preserve">. </w:t>
            </w:r>
          </w:p>
        </w:tc>
      </w:tr>
      <w:tr w:rsidR="007A66F0" w:rsidRPr="005336C9" w14:paraId="6575CA25" w14:textId="77777777" w:rsidTr="001720F7">
        <w:tc>
          <w:tcPr>
            <w:tcW w:w="4631" w:type="dxa"/>
            <w:vAlign w:val="center"/>
          </w:tcPr>
          <w:p w14:paraId="545D216C" w14:textId="77777777" w:rsidR="007A66F0" w:rsidRPr="005336C9" w:rsidRDefault="007A66F0" w:rsidP="007D07AB">
            <w:pPr>
              <w:spacing w:line="276" w:lineRule="auto"/>
              <w:jc w:val="both"/>
              <w:rPr>
                <w:rFonts w:cs="Arial"/>
                <w:sz w:val="20"/>
                <w:lang w:val="es-MX"/>
              </w:rPr>
            </w:pPr>
            <w:r w:rsidRPr="005336C9">
              <w:rPr>
                <w:rFonts w:cs="Arial"/>
                <w:sz w:val="20"/>
                <w:lang w:val="es-MX"/>
              </w:rPr>
              <w:lastRenderedPageBreak/>
              <w:t>Flora</w:t>
            </w:r>
          </w:p>
        </w:tc>
        <w:tc>
          <w:tcPr>
            <w:tcW w:w="4632" w:type="dxa"/>
          </w:tcPr>
          <w:p w14:paraId="13D820FA" w14:textId="77777777" w:rsidR="007A66F0" w:rsidRPr="005336C9" w:rsidRDefault="007A66F0" w:rsidP="007D07AB">
            <w:pPr>
              <w:spacing w:line="276" w:lineRule="auto"/>
              <w:jc w:val="both"/>
              <w:rPr>
                <w:rFonts w:cs="Arial"/>
                <w:sz w:val="20"/>
                <w:lang w:val="es-MX"/>
              </w:rPr>
            </w:pPr>
            <w:r w:rsidRPr="005336C9">
              <w:rPr>
                <w:rFonts w:cs="Arial"/>
                <w:sz w:val="20"/>
                <w:lang w:val="es-MX"/>
              </w:rPr>
              <w:t>Inventario forestal del lote, en caso de no realizar ningún tipo de intervención se debe realizar una breve descripción de las condiciones actuales</w:t>
            </w:r>
            <w:r w:rsidR="00211129" w:rsidRPr="005336C9">
              <w:rPr>
                <w:rFonts w:cs="Arial"/>
                <w:sz w:val="20"/>
                <w:lang w:val="es-MX"/>
              </w:rPr>
              <w:t>, a partir de información secundaria</w:t>
            </w:r>
            <w:r w:rsidRPr="005336C9">
              <w:rPr>
                <w:rFonts w:cs="Arial"/>
                <w:sz w:val="20"/>
                <w:lang w:val="es-MX"/>
              </w:rPr>
              <w:t>.</w:t>
            </w:r>
          </w:p>
        </w:tc>
      </w:tr>
      <w:tr w:rsidR="007A66F0" w:rsidRPr="005336C9" w14:paraId="1D90EEC2" w14:textId="77777777" w:rsidTr="001720F7">
        <w:tc>
          <w:tcPr>
            <w:tcW w:w="4631" w:type="dxa"/>
            <w:vAlign w:val="center"/>
          </w:tcPr>
          <w:p w14:paraId="72D8D789" w14:textId="77777777" w:rsidR="007A66F0" w:rsidRPr="005336C9" w:rsidRDefault="007A66F0" w:rsidP="007D07AB">
            <w:pPr>
              <w:spacing w:line="276" w:lineRule="auto"/>
              <w:jc w:val="both"/>
              <w:rPr>
                <w:rFonts w:cs="Arial"/>
                <w:sz w:val="20"/>
                <w:lang w:val="es-MX"/>
              </w:rPr>
            </w:pPr>
            <w:r w:rsidRPr="005336C9">
              <w:rPr>
                <w:rFonts w:cs="Arial"/>
                <w:sz w:val="20"/>
                <w:lang w:val="es-MX"/>
              </w:rPr>
              <w:t>Fauna</w:t>
            </w:r>
          </w:p>
        </w:tc>
        <w:tc>
          <w:tcPr>
            <w:tcW w:w="4632" w:type="dxa"/>
          </w:tcPr>
          <w:p w14:paraId="03D1AAC5" w14:textId="77777777" w:rsidR="007A66F0" w:rsidRPr="005336C9" w:rsidRDefault="007A66F0" w:rsidP="007D07AB">
            <w:pPr>
              <w:spacing w:line="276" w:lineRule="auto"/>
              <w:jc w:val="both"/>
              <w:rPr>
                <w:rFonts w:cs="Arial"/>
                <w:sz w:val="20"/>
                <w:lang w:val="es-MX"/>
              </w:rPr>
            </w:pPr>
            <w:r w:rsidRPr="005336C9">
              <w:rPr>
                <w:rFonts w:cs="Arial"/>
                <w:sz w:val="20"/>
                <w:lang w:val="es-MX"/>
              </w:rPr>
              <w:t>Inventario faunístico</w:t>
            </w:r>
            <w:r w:rsidR="00910F74" w:rsidRPr="005336C9">
              <w:rPr>
                <w:rFonts w:cs="Arial"/>
                <w:sz w:val="20"/>
                <w:lang w:val="es-MX"/>
              </w:rPr>
              <w:t xml:space="preserve"> con información primaria de los grupos: mamíferos, aves, </w:t>
            </w:r>
            <w:proofErr w:type="spellStart"/>
            <w:r w:rsidR="00F03D12" w:rsidRPr="005336C9">
              <w:rPr>
                <w:rFonts w:cs="Arial"/>
                <w:sz w:val="20"/>
                <w:lang w:val="es-MX"/>
              </w:rPr>
              <w:t>herpetofauna</w:t>
            </w:r>
            <w:proofErr w:type="spellEnd"/>
            <w:r w:rsidRPr="005336C9">
              <w:rPr>
                <w:rFonts w:cs="Arial"/>
                <w:sz w:val="20"/>
                <w:lang w:val="es-MX"/>
              </w:rPr>
              <w:t>, en caso tal de no realizar ninguna intervención sobre el componente arbóreo se hace una breve descripción de las condiciones actuales</w:t>
            </w:r>
            <w:r w:rsidR="00211129" w:rsidRPr="005336C9">
              <w:rPr>
                <w:rFonts w:cs="Arial"/>
                <w:sz w:val="20"/>
                <w:lang w:val="es-MX"/>
              </w:rPr>
              <w:t>, a partir de información secundaria</w:t>
            </w:r>
            <w:r w:rsidRPr="005336C9">
              <w:rPr>
                <w:rFonts w:cs="Arial"/>
                <w:sz w:val="20"/>
                <w:lang w:val="es-MX"/>
              </w:rPr>
              <w:t>.</w:t>
            </w:r>
          </w:p>
        </w:tc>
      </w:tr>
      <w:tr w:rsidR="007A66F0" w:rsidRPr="005336C9" w14:paraId="7F50598F" w14:textId="77777777" w:rsidTr="001720F7">
        <w:tc>
          <w:tcPr>
            <w:tcW w:w="4631" w:type="dxa"/>
            <w:vAlign w:val="center"/>
          </w:tcPr>
          <w:p w14:paraId="5C243BE0" w14:textId="77777777" w:rsidR="007A66F0" w:rsidRPr="005336C9" w:rsidRDefault="007A66F0" w:rsidP="007D07AB">
            <w:pPr>
              <w:spacing w:line="276" w:lineRule="auto"/>
              <w:jc w:val="both"/>
              <w:rPr>
                <w:rFonts w:cs="Arial"/>
                <w:sz w:val="20"/>
                <w:lang w:val="es-MX"/>
              </w:rPr>
            </w:pPr>
            <w:r w:rsidRPr="005336C9">
              <w:rPr>
                <w:rFonts w:cs="Arial"/>
                <w:sz w:val="20"/>
                <w:lang w:val="es-MX"/>
              </w:rPr>
              <w:t>Suelo</w:t>
            </w:r>
          </w:p>
        </w:tc>
        <w:tc>
          <w:tcPr>
            <w:tcW w:w="4632" w:type="dxa"/>
          </w:tcPr>
          <w:p w14:paraId="7519F170" w14:textId="77777777" w:rsidR="007A66F0" w:rsidRPr="005336C9" w:rsidRDefault="0097697A" w:rsidP="007D07AB">
            <w:pPr>
              <w:spacing w:line="276" w:lineRule="auto"/>
              <w:jc w:val="both"/>
              <w:rPr>
                <w:rFonts w:cs="Arial"/>
                <w:sz w:val="20"/>
                <w:lang w:val="es-MX"/>
              </w:rPr>
            </w:pPr>
            <w:r w:rsidRPr="005336C9">
              <w:rPr>
                <w:rFonts w:cs="Arial"/>
                <w:sz w:val="20"/>
                <w:lang w:val="es-MX"/>
              </w:rPr>
              <w:t>Descripción de las caracte</w:t>
            </w:r>
            <w:r w:rsidR="000F1A9F" w:rsidRPr="005336C9">
              <w:rPr>
                <w:rFonts w:cs="Arial"/>
                <w:sz w:val="20"/>
                <w:lang w:val="es-MX"/>
              </w:rPr>
              <w:t>rísticas del suelo con base las</w:t>
            </w:r>
            <w:r w:rsidRPr="005336C9">
              <w:rPr>
                <w:rFonts w:cs="Arial"/>
                <w:sz w:val="20"/>
                <w:lang w:val="es-MX"/>
              </w:rPr>
              <w:t xml:space="preserve"> </w:t>
            </w:r>
            <w:r w:rsidR="007A66F0" w:rsidRPr="005336C9">
              <w:rPr>
                <w:rFonts w:cs="Arial"/>
                <w:sz w:val="20"/>
                <w:lang w:val="es-MX"/>
              </w:rPr>
              <w:t>Estudio de suelos.</w:t>
            </w:r>
          </w:p>
        </w:tc>
      </w:tr>
      <w:tr w:rsidR="007A66F0" w:rsidRPr="005336C9" w14:paraId="326342DC" w14:textId="77777777" w:rsidTr="001720F7">
        <w:tc>
          <w:tcPr>
            <w:tcW w:w="4631" w:type="dxa"/>
            <w:vAlign w:val="center"/>
          </w:tcPr>
          <w:p w14:paraId="4888B72A" w14:textId="77777777" w:rsidR="007A66F0" w:rsidRPr="005336C9" w:rsidRDefault="007A66F0" w:rsidP="007D07AB">
            <w:pPr>
              <w:spacing w:line="276" w:lineRule="auto"/>
              <w:jc w:val="both"/>
              <w:rPr>
                <w:rFonts w:cs="Arial"/>
                <w:sz w:val="20"/>
                <w:lang w:val="es-MX"/>
              </w:rPr>
            </w:pPr>
            <w:r w:rsidRPr="005336C9">
              <w:rPr>
                <w:rFonts w:cs="Arial"/>
                <w:sz w:val="20"/>
                <w:lang w:val="es-MX"/>
              </w:rPr>
              <w:t>Sociocultural</w:t>
            </w:r>
          </w:p>
        </w:tc>
        <w:tc>
          <w:tcPr>
            <w:tcW w:w="4632" w:type="dxa"/>
          </w:tcPr>
          <w:p w14:paraId="3FE7959B" w14:textId="77777777" w:rsidR="007A66F0" w:rsidRPr="005336C9" w:rsidRDefault="007A66F0" w:rsidP="007D07AB">
            <w:pPr>
              <w:spacing w:line="276" w:lineRule="auto"/>
              <w:jc w:val="both"/>
              <w:rPr>
                <w:rFonts w:cs="Arial"/>
                <w:sz w:val="20"/>
                <w:lang w:val="es-MX"/>
              </w:rPr>
            </w:pPr>
            <w:r w:rsidRPr="005336C9">
              <w:rPr>
                <w:rFonts w:cs="Arial"/>
                <w:sz w:val="20"/>
                <w:lang w:val="es-MX"/>
              </w:rPr>
              <w:t>Evaluación de las características socio culturales del sector y su población.</w:t>
            </w:r>
          </w:p>
        </w:tc>
      </w:tr>
    </w:tbl>
    <w:p w14:paraId="5DA607B3" w14:textId="38B44B2F" w:rsidR="00F62041" w:rsidRPr="00643547" w:rsidRDefault="00B51773" w:rsidP="00B51773">
      <w:pPr>
        <w:pStyle w:val="Ttulo3"/>
        <w:spacing w:line="276" w:lineRule="auto"/>
        <w:rPr>
          <w:rFonts w:cs="Arial"/>
          <w:sz w:val="22"/>
          <w:szCs w:val="22"/>
        </w:rPr>
      </w:pPr>
      <w:bookmarkStart w:id="24" w:name="_Toc16847797"/>
      <w:proofErr w:type="gramStart"/>
      <w:r>
        <w:rPr>
          <w:rFonts w:cs="Arial"/>
          <w:bCs w:val="0"/>
          <w:sz w:val="22"/>
          <w:szCs w:val="22"/>
          <w:lang w:val="es-MX"/>
        </w:rPr>
        <w:t xml:space="preserve">8.1.1.5 </w:t>
      </w:r>
      <w:r w:rsidRPr="00C1447E">
        <w:rPr>
          <w:rFonts w:cs="Arial"/>
          <w:bCs w:val="0"/>
          <w:sz w:val="22"/>
          <w:szCs w:val="22"/>
          <w:lang w:val="es-MX"/>
        </w:rPr>
        <w:t xml:space="preserve"> </w:t>
      </w:r>
      <w:r w:rsidR="0097697A" w:rsidRPr="00643547">
        <w:rPr>
          <w:rFonts w:cs="Arial"/>
          <w:sz w:val="22"/>
          <w:szCs w:val="22"/>
        </w:rPr>
        <w:t>Identificación</w:t>
      </w:r>
      <w:proofErr w:type="gramEnd"/>
      <w:r w:rsidR="0097697A" w:rsidRPr="00643547">
        <w:rPr>
          <w:rFonts w:cs="Arial"/>
          <w:sz w:val="22"/>
          <w:szCs w:val="22"/>
        </w:rPr>
        <w:t>, evaluación, cuantificación económica y análisis costo beneficio de los posibles impactos ambientales a generar.</w:t>
      </w:r>
      <w:bookmarkEnd w:id="24"/>
    </w:p>
    <w:p w14:paraId="326EF140" w14:textId="63F8D67E" w:rsidR="0097697A" w:rsidRPr="00643547" w:rsidRDefault="0097697A" w:rsidP="007D07AB">
      <w:pPr>
        <w:pStyle w:val="Sinespaciado"/>
        <w:spacing w:line="276" w:lineRule="auto"/>
        <w:jc w:val="both"/>
        <w:rPr>
          <w:rFonts w:cs="Arial"/>
          <w:sz w:val="22"/>
          <w:szCs w:val="22"/>
        </w:rPr>
      </w:pPr>
      <w:r w:rsidRPr="00643547">
        <w:rPr>
          <w:rFonts w:cs="Arial"/>
          <w:sz w:val="22"/>
          <w:szCs w:val="22"/>
        </w:rPr>
        <w:t>Conforme lo establece la Ley 42 de 1993 en su Artículo 8, “La vigilancia de la gestión fiscal del Estado se fundamenta en la eficiencia, la economía, la eficacia, la equidad y la valoración de los costos ambientales, de tal manera que permita determinar en la administración, en un período determinado, que la asignación de recursos sea la más conveniente para maximizar sus resultados; que en igualdad de condiciones de calidad los bienes y servicios se obtengan al menor costo; que sus resultados se logren de manera oportuna y guarden relación con sus objetivos y metas.  Así mismo, que permita identificar los receptores de la acción económica y analizar la distribución de costos y beneficios entre sectores económicos y sociales y entre entidades territoriales y cuantificar el impacto por el uso o deterioro de los recursos naturales y el medio ambiente y evaluar la gestión de protección, conservación, uso y explotación de los mismos</w:t>
      </w:r>
      <w:r w:rsidR="00361762">
        <w:rPr>
          <w:rFonts w:cs="Arial"/>
          <w:sz w:val="22"/>
          <w:szCs w:val="22"/>
        </w:rPr>
        <w:t>”</w:t>
      </w:r>
      <w:r w:rsidRPr="00643547">
        <w:rPr>
          <w:rFonts w:cs="Arial"/>
          <w:sz w:val="22"/>
          <w:szCs w:val="22"/>
        </w:rPr>
        <w:t>.</w:t>
      </w:r>
    </w:p>
    <w:p w14:paraId="6529E510" w14:textId="77777777" w:rsidR="0097697A" w:rsidRPr="00643547" w:rsidRDefault="0097697A" w:rsidP="007D07AB">
      <w:pPr>
        <w:pStyle w:val="Sinespaciado"/>
        <w:spacing w:line="276" w:lineRule="auto"/>
        <w:ind w:left="360"/>
        <w:jc w:val="both"/>
        <w:rPr>
          <w:rFonts w:cs="Arial"/>
          <w:sz w:val="22"/>
          <w:szCs w:val="22"/>
        </w:rPr>
      </w:pPr>
    </w:p>
    <w:p w14:paraId="1345753A" w14:textId="77777777" w:rsidR="0097697A" w:rsidRPr="00643547" w:rsidRDefault="0097697A" w:rsidP="007D07AB">
      <w:pPr>
        <w:spacing w:line="276" w:lineRule="auto"/>
        <w:jc w:val="both"/>
        <w:rPr>
          <w:rFonts w:cs="Arial"/>
          <w:sz w:val="22"/>
          <w:szCs w:val="22"/>
          <w:lang w:val="es-MX"/>
        </w:rPr>
      </w:pPr>
      <w:r w:rsidRPr="00643547">
        <w:rPr>
          <w:rFonts w:cs="Arial"/>
          <w:sz w:val="22"/>
          <w:szCs w:val="22"/>
          <w:lang w:val="es-MX"/>
        </w:rPr>
        <w:t xml:space="preserve">Para el desarrollo de las actividades orientadas al cumplimiento de este requerimiento será el insumo base la información consolidada en la caracterización socio ambiental del proyecto, descrita en el numeral anterior. </w:t>
      </w:r>
    </w:p>
    <w:p w14:paraId="6AAEE073" w14:textId="77777777" w:rsidR="0097697A" w:rsidRPr="00643547" w:rsidRDefault="0097697A" w:rsidP="007D07AB">
      <w:pPr>
        <w:spacing w:line="276" w:lineRule="auto"/>
        <w:jc w:val="both"/>
        <w:rPr>
          <w:rFonts w:cs="Arial"/>
          <w:sz w:val="22"/>
          <w:szCs w:val="22"/>
          <w:lang w:val="es-MX"/>
        </w:rPr>
      </w:pPr>
    </w:p>
    <w:p w14:paraId="51E58653" w14:textId="77777777" w:rsidR="0097697A" w:rsidRPr="00643547" w:rsidRDefault="0097697A" w:rsidP="00544BC7">
      <w:pPr>
        <w:pStyle w:val="Sinespaciado"/>
        <w:numPr>
          <w:ilvl w:val="0"/>
          <w:numId w:val="3"/>
        </w:numPr>
        <w:spacing w:line="276" w:lineRule="auto"/>
        <w:jc w:val="both"/>
        <w:rPr>
          <w:rFonts w:cs="Arial"/>
          <w:sz w:val="22"/>
          <w:szCs w:val="22"/>
        </w:rPr>
      </w:pPr>
      <w:r w:rsidRPr="00643547">
        <w:rPr>
          <w:rFonts w:cs="Arial"/>
          <w:sz w:val="22"/>
          <w:szCs w:val="22"/>
        </w:rPr>
        <w:t xml:space="preserve">Identificación, caracterización y evaluación de impactos ambientales generados por las actividades constructivas, mediante la implementación de metodologías como las de Arboleda (1994) o Conesa- </w:t>
      </w:r>
      <w:proofErr w:type="spellStart"/>
      <w:r w:rsidRPr="00643547">
        <w:rPr>
          <w:rFonts w:cs="Arial"/>
          <w:sz w:val="22"/>
          <w:szCs w:val="22"/>
        </w:rPr>
        <w:t>Vitora</w:t>
      </w:r>
      <w:proofErr w:type="spellEnd"/>
      <w:r w:rsidRPr="00643547">
        <w:rPr>
          <w:rFonts w:cs="Arial"/>
          <w:sz w:val="22"/>
          <w:szCs w:val="22"/>
        </w:rPr>
        <w:t xml:space="preserve"> (2009). Considerando lo establecido en el Decreto </w:t>
      </w:r>
      <w:r w:rsidRPr="00643547">
        <w:rPr>
          <w:rFonts w:cs="Arial"/>
          <w:sz w:val="22"/>
          <w:szCs w:val="22"/>
        </w:rPr>
        <w:lastRenderedPageBreak/>
        <w:t>1382 de 2014 mediante el cual se acoge la guía de manejo socio ambiental para la construcción de obras de infraestructura física.</w:t>
      </w:r>
    </w:p>
    <w:p w14:paraId="6D5F033A" w14:textId="77777777" w:rsidR="0097697A" w:rsidRPr="00643547" w:rsidRDefault="0097697A" w:rsidP="00544BC7">
      <w:pPr>
        <w:pStyle w:val="Sinespaciado"/>
        <w:numPr>
          <w:ilvl w:val="0"/>
          <w:numId w:val="3"/>
        </w:numPr>
        <w:spacing w:line="276" w:lineRule="auto"/>
        <w:jc w:val="both"/>
        <w:rPr>
          <w:rFonts w:cs="Arial"/>
          <w:sz w:val="22"/>
          <w:szCs w:val="22"/>
        </w:rPr>
      </w:pPr>
      <w:r w:rsidRPr="00643547">
        <w:rPr>
          <w:rFonts w:cs="Arial"/>
          <w:sz w:val="22"/>
          <w:szCs w:val="22"/>
        </w:rPr>
        <w:t>Realizar la cuantificación económica de los impactos ambientales a generar durante la etapa de construcción de la obra, el documento debe incluir la descripción de la metodología utilizada y los resultados obtenidos.</w:t>
      </w:r>
    </w:p>
    <w:p w14:paraId="710BC98B" w14:textId="77777777" w:rsidR="0097697A" w:rsidRPr="00643547" w:rsidRDefault="0097697A" w:rsidP="00544BC7">
      <w:pPr>
        <w:pStyle w:val="Sinespaciado"/>
        <w:numPr>
          <w:ilvl w:val="0"/>
          <w:numId w:val="3"/>
        </w:numPr>
        <w:spacing w:line="276" w:lineRule="auto"/>
        <w:jc w:val="both"/>
        <w:rPr>
          <w:rFonts w:cs="Arial"/>
          <w:sz w:val="22"/>
          <w:szCs w:val="22"/>
        </w:rPr>
      </w:pPr>
      <w:r w:rsidRPr="00643547">
        <w:rPr>
          <w:rFonts w:cs="Arial"/>
          <w:sz w:val="22"/>
          <w:szCs w:val="22"/>
        </w:rPr>
        <w:t xml:space="preserve">Presentar la propuesta de inversión ambiental (presupuesto ambiental) del proyecto, incluyendo la totalidad de actividades orientadas a dar cumplimiento al desarrollo de cada uno de los programas contenidos en la guía de manejo socio ambiental para la construcción de obras de infraestructura física, que incluya como mínimo la siguiente información. </w:t>
      </w:r>
    </w:p>
    <w:p w14:paraId="6C3FD4E7" w14:textId="77777777" w:rsidR="0097697A" w:rsidRDefault="0097697A" w:rsidP="00544BC7">
      <w:pPr>
        <w:pStyle w:val="Sinespaciado"/>
        <w:numPr>
          <w:ilvl w:val="0"/>
          <w:numId w:val="3"/>
        </w:numPr>
        <w:spacing w:line="276" w:lineRule="auto"/>
        <w:jc w:val="both"/>
        <w:rPr>
          <w:rFonts w:cs="Arial"/>
          <w:sz w:val="22"/>
          <w:szCs w:val="22"/>
        </w:rPr>
      </w:pPr>
      <w:r w:rsidRPr="00643547">
        <w:rPr>
          <w:rFonts w:cs="Arial"/>
          <w:sz w:val="22"/>
          <w:szCs w:val="22"/>
        </w:rPr>
        <w:t>Realizar el análisis costo beneficio de las medidas implementadas para la atención de los impactos ambientales a generar durante la etapa de construcción de la obra, considerando los programas a desarrollar contenidos en la guía de manejo socio ambiental, el documento debe incluir la descripción de la metodología utilizada y los resultados obtenidos.</w:t>
      </w:r>
    </w:p>
    <w:p w14:paraId="51A5085C" w14:textId="27F21B2C" w:rsidR="00694324" w:rsidRPr="00643547" w:rsidRDefault="00694324" w:rsidP="00544BC7">
      <w:pPr>
        <w:pStyle w:val="Ttulo2"/>
        <w:numPr>
          <w:ilvl w:val="2"/>
          <w:numId w:val="15"/>
        </w:numPr>
        <w:spacing w:line="276" w:lineRule="auto"/>
        <w:rPr>
          <w:rFonts w:cs="Arial"/>
          <w:sz w:val="22"/>
          <w:szCs w:val="22"/>
          <w:lang w:val="es-MX"/>
        </w:rPr>
      </w:pPr>
      <w:r w:rsidRPr="00643547">
        <w:rPr>
          <w:rFonts w:cs="Arial"/>
          <w:sz w:val="22"/>
          <w:szCs w:val="22"/>
          <w:lang w:val="es-MX"/>
        </w:rPr>
        <w:t xml:space="preserve"> </w:t>
      </w:r>
      <w:bookmarkStart w:id="25" w:name="_Toc16847798"/>
      <w:r w:rsidR="007D07AB" w:rsidRPr="00643547">
        <w:rPr>
          <w:rFonts w:cs="Arial"/>
          <w:sz w:val="22"/>
          <w:szCs w:val="22"/>
          <w:lang w:val="es-MX"/>
        </w:rPr>
        <w:t>Ejecución de proyectos.</w:t>
      </w:r>
      <w:bookmarkEnd w:id="25"/>
    </w:p>
    <w:p w14:paraId="5B1523FE" w14:textId="77777777" w:rsidR="00B51773" w:rsidRDefault="00B51773" w:rsidP="00B51773">
      <w:pPr>
        <w:spacing w:line="276" w:lineRule="auto"/>
        <w:jc w:val="both"/>
        <w:rPr>
          <w:rFonts w:cs="Arial"/>
          <w:b/>
          <w:sz w:val="22"/>
          <w:szCs w:val="22"/>
          <w:lang w:val="es-MX"/>
        </w:rPr>
      </w:pPr>
    </w:p>
    <w:p w14:paraId="5248F150" w14:textId="3E00E740" w:rsidR="00AA263A" w:rsidRPr="00B51773" w:rsidRDefault="00AA263A" w:rsidP="00544BC7">
      <w:pPr>
        <w:pStyle w:val="Prrafodelista"/>
        <w:numPr>
          <w:ilvl w:val="3"/>
          <w:numId w:val="15"/>
        </w:numPr>
        <w:spacing w:line="276" w:lineRule="auto"/>
        <w:jc w:val="both"/>
        <w:rPr>
          <w:rFonts w:cs="Arial"/>
          <w:b/>
          <w:sz w:val="22"/>
          <w:szCs w:val="22"/>
          <w:lang w:val="es-MX"/>
        </w:rPr>
      </w:pPr>
      <w:r w:rsidRPr="00B51773">
        <w:rPr>
          <w:rFonts w:cs="Arial"/>
          <w:b/>
          <w:sz w:val="22"/>
          <w:szCs w:val="22"/>
          <w:lang w:val="es-MX"/>
        </w:rPr>
        <w:t>Formul</w:t>
      </w:r>
      <w:r w:rsidR="00D637A9" w:rsidRPr="00B51773">
        <w:rPr>
          <w:rFonts w:cs="Arial"/>
          <w:b/>
          <w:sz w:val="22"/>
          <w:szCs w:val="22"/>
          <w:lang w:val="es-MX"/>
        </w:rPr>
        <w:t>ación del Plan de Acción Socioa</w:t>
      </w:r>
      <w:r w:rsidRPr="00B51773">
        <w:rPr>
          <w:rFonts w:cs="Arial"/>
          <w:b/>
          <w:sz w:val="22"/>
          <w:szCs w:val="22"/>
          <w:lang w:val="es-MX"/>
        </w:rPr>
        <w:t>mbiental</w:t>
      </w:r>
      <w:r w:rsidR="00D637A9" w:rsidRPr="00B51773">
        <w:rPr>
          <w:rFonts w:cs="Arial"/>
          <w:b/>
          <w:sz w:val="22"/>
          <w:szCs w:val="22"/>
          <w:lang w:val="es-MX"/>
        </w:rPr>
        <w:t xml:space="preserve"> –PASAO-</w:t>
      </w:r>
    </w:p>
    <w:p w14:paraId="535E6147" w14:textId="77777777" w:rsidR="006F509C" w:rsidRPr="00643547" w:rsidRDefault="006F509C" w:rsidP="007D07AB">
      <w:pPr>
        <w:spacing w:line="276" w:lineRule="auto"/>
        <w:jc w:val="both"/>
        <w:rPr>
          <w:rFonts w:cs="Arial"/>
          <w:b/>
          <w:sz w:val="22"/>
          <w:szCs w:val="22"/>
          <w:lang w:val="es-MX"/>
        </w:rPr>
      </w:pPr>
    </w:p>
    <w:p w14:paraId="66C6CB1D" w14:textId="77777777" w:rsidR="006F509C" w:rsidRPr="00643547" w:rsidRDefault="004F7456" w:rsidP="007D07AB">
      <w:pPr>
        <w:spacing w:line="276" w:lineRule="auto"/>
        <w:jc w:val="both"/>
        <w:rPr>
          <w:rFonts w:cs="Arial"/>
          <w:sz w:val="22"/>
          <w:szCs w:val="22"/>
          <w:lang w:val="es-MX"/>
        </w:rPr>
      </w:pPr>
      <w:r w:rsidRPr="00643547">
        <w:rPr>
          <w:rFonts w:cs="Arial"/>
          <w:sz w:val="22"/>
          <w:szCs w:val="22"/>
          <w:lang w:val="es-MX"/>
        </w:rPr>
        <w:t>El cumplimiento de las objetivos trazados por el Instituto para el cumplimiento de las metas que en materia de vivienda tiene la ciudad</w:t>
      </w:r>
      <w:r w:rsidR="006C41E0" w:rsidRPr="00643547">
        <w:rPr>
          <w:rFonts w:cs="Arial"/>
          <w:sz w:val="22"/>
          <w:szCs w:val="22"/>
          <w:lang w:val="es-MX"/>
        </w:rPr>
        <w:t>,</w:t>
      </w:r>
      <w:r w:rsidR="002C55FC" w:rsidRPr="00643547">
        <w:rPr>
          <w:rFonts w:cs="Arial"/>
          <w:sz w:val="22"/>
          <w:szCs w:val="22"/>
          <w:lang w:val="es-MX"/>
        </w:rPr>
        <w:t xml:space="preserve"> implica</w:t>
      </w:r>
      <w:r w:rsidR="006C41E0" w:rsidRPr="00643547">
        <w:rPr>
          <w:rFonts w:cs="Arial"/>
          <w:sz w:val="22"/>
          <w:szCs w:val="22"/>
          <w:lang w:val="es-MX"/>
        </w:rPr>
        <w:t>n</w:t>
      </w:r>
      <w:r w:rsidR="002C55FC" w:rsidRPr="00643547">
        <w:rPr>
          <w:rFonts w:cs="Arial"/>
          <w:sz w:val="22"/>
          <w:szCs w:val="22"/>
          <w:lang w:val="es-MX"/>
        </w:rPr>
        <w:t xml:space="preserve"> necesariamente el uso y afectación de los recursos naturales y del medio ambiente, </w:t>
      </w:r>
      <w:r w:rsidR="000F31F4" w:rsidRPr="00643547">
        <w:rPr>
          <w:rFonts w:cs="Arial"/>
          <w:sz w:val="22"/>
          <w:szCs w:val="22"/>
          <w:lang w:val="es-MX"/>
        </w:rPr>
        <w:t>principalmente por la transformación de los ecosistemas y la utilización de recursos naturales renovables y no renovables</w:t>
      </w:r>
      <w:r w:rsidR="006C41E0" w:rsidRPr="00643547">
        <w:rPr>
          <w:rFonts w:cs="Arial"/>
          <w:sz w:val="22"/>
          <w:szCs w:val="22"/>
          <w:lang w:val="es-MX"/>
        </w:rPr>
        <w:t xml:space="preserve">; </w:t>
      </w:r>
      <w:r w:rsidR="0096546D" w:rsidRPr="00643547">
        <w:rPr>
          <w:rFonts w:cs="Arial"/>
          <w:sz w:val="22"/>
          <w:szCs w:val="22"/>
          <w:lang w:val="es-MX"/>
        </w:rPr>
        <w:t>es por esto que e</w:t>
      </w:r>
      <w:r w:rsidRPr="00643547">
        <w:rPr>
          <w:rFonts w:cs="Arial"/>
          <w:sz w:val="22"/>
          <w:szCs w:val="22"/>
          <w:lang w:val="es-MX"/>
        </w:rPr>
        <w:t>l Instituto implementa</w:t>
      </w:r>
      <w:r w:rsidR="000F31F4" w:rsidRPr="00643547">
        <w:rPr>
          <w:rFonts w:cs="Arial"/>
          <w:sz w:val="22"/>
          <w:szCs w:val="22"/>
          <w:lang w:val="es-MX"/>
        </w:rPr>
        <w:t xml:space="preserve"> acciones que permitan identificar, </w:t>
      </w:r>
      <w:r w:rsidR="0096546D" w:rsidRPr="00643547">
        <w:rPr>
          <w:rFonts w:cs="Arial"/>
          <w:sz w:val="22"/>
          <w:szCs w:val="22"/>
          <w:lang w:val="es-MX"/>
        </w:rPr>
        <w:t xml:space="preserve">valorar, cuantificar y elaborar estrategias orientadas a prevenir, </w:t>
      </w:r>
      <w:r w:rsidR="0097697A" w:rsidRPr="00643547">
        <w:rPr>
          <w:rFonts w:cs="Arial"/>
          <w:sz w:val="22"/>
          <w:szCs w:val="22"/>
          <w:lang w:val="es-MX"/>
        </w:rPr>
        <w:t>controlar, mitigar</w:t>
      </w:r>
      <w:r w:rsidR="0096546D" w:rsidRPr="00643547">
        <w:rPr>
          <w:rFonts w:cs="Arial"/>
          <w:sz w:val="22"/>
          <w:szCs w:val="22"/>
          <w:lang w:val="es-MX"/>
        </w:rPr>
        <w:t xml:space="preserve"> y compensar los posibles impactos ambientales a generar.</w:t>
      </w:r>
    </w:p>
    <w:p w14:paraId="736B0E12" w14:textId="77777777" w:rsidR="0096546D" w:rsidRPr="00643547" w:rsidRDefault="0096546D" w:rsidP="007D07AB">
      <w:pPr>
        <w:spacing w:line="276" w:lineRule="auto"/>
        <w:jc w:val="both"/>
        <w:rPr>
          <w:rFonts w:cs="Arial"/>
          <w:sz w:val="22"/>
          <w:szCs w:val="22"/>
          <w:lang w:val="es-MX"/>
        </w:rPr>
      </w:pPr>
    </w:p>
    <w:p w14:paraId="6D07B003" w14:textId="5753CC5A" w:rsidR="00E358DB" w:rsidRPr="00643547" w:rsidRDefault="003D7204" w:rsidP="007D07AB">
      <w:pPr>
        <w:spacing w:line="276" w:lineRule="auto"/>
        <w:jc w:val="both"/>
        <w:rPr>
          <w:rFonts w:cs="Arial"/>
          <w:sz w:val="22"/>
          <w:szCs w:val="22"/>
          <w:lang w:val="es-MX"/>
        </w:rPr>
      </w:pPr>
      <w:r w:rsidRPr="00643547">
        <w:rPr>
          <w:rFonts w:cs="Arial"/>
          <w:sz w:val="22"/>
          <w:szCs w:val="22"/>
          <w:lang w:val="es-MX"/>
        </w:rPr>
        <w:t>En este sentido, se define</w:t>
      </w:r>
      <w:r w:rsidR="0096546D" w:rsidRPr="00643547">
        <w:rPr>
          <w:rFonts w:cs="Arial"/>
          <w:sz w:val="22"/>
          <w:szCs w:val="22"/>
          <w:lang w:val="es-MX"/>
        </w:rPr>
        <w:t xml:space="preserve"> como </w:t>
      </w:r>
      <w:r w:rsidRPr="00643547">
        <w:rPr>
          <w:rFonts w:cs="Arial"/>
          <w:sz w:val="22"/>
          <w:szCs w:val="22"/>
          <w:lang w:val="es-MX"/>
        </w:rPr>
        <w:t>instrumento integrador</w:t>
      </w:r>
      <w:r w:rsidR="0096546D" w:rsidRPr="00643547">
        <w:rPr>
          <w:rFonts w:cs="Arial"/>
          <w:sz w:val="22"/>
          <w:szCs w:val="22"/>
          <w:lang w:val="es-MX"/>
        </w:rPr>
        <w:t xml:space="preserve"> </w:t>
      </w:r>
      <w:r w:rsidR="001E5EFE" w:rsidRPr="00643547">
        <w:rPr>
          <w:rFonts w:cs="Arial"/>
          <w:sz w:val="22"/>
          <w:szCs w:val="22"/>
          <w:lang w:val="es-MX"/>
        </w:rPr>
        <w:t>“la Guía de Manejo S</w:t>
      </w:r>
      <w:r w:rsidRPr="00643547">
        <w:rPr>
          <w:rFonts w:cs="Arial"/>
          <w:sz w:val="22"/>
          <w:szCs w:val="22"/>
          <w:lang w:val="es-MX"/>
        </w:rPr>
        <w:t>ocio</w:t>
      </w:r>
      <w:r w:rsidR="001E5EFE" w:rsidRPr="00643547">
        <w:rPr>
          <w:rFonts w:cs="Arial"/>
          <w:sz w:val="22"/>
          <w:szCs w:val="22"/>
          <w:lang w:val="es-MX"/>
        </w:rPr>
        <w:t>-A</w:t>
      </w:r>
      <w:r w:rsidRPr="00643547">
        <w:rPr>
          <w:rFonts w:cs="Arial"/>
          <w:sz w:val="22"/>
          <w:szCs w:val="22"/>
          <w:lang w:val="es-MX"/>
        </w:rPr>
        <w:t xml:space="preserve">mbiental para la construcción de obras de infraestructura pública” </w:t>
      </w:r>
      <w:r w:rsidR="00D229A2" w:rsidRPr="00643547">
        <w:rPr>
          <w:rFonts w:cs="Arial"/>
          <w:sz w:val="22"/>
          <w:szCs w:val="22"/>
          <w:lang w:val="es-MX"/>
        </w:rPr>
        <w:t>adoptada mediante</w:t>
      </w:r>
      <w:r w:rsidR="0096546D" w:rsidRPr="00643547">
        <w:rPr>
          <w:rFonts w:cs="Arial"/>
          <w:sz w:val="22"/>
          <w:szCs w:val="22"/>
          <w:lang w:val="es-MX"/>
        </w:rPr>
        <w:t xml:space="preserve"> </w:t>
      </w:r>
      <w:r w:rsidR="00D74AD9" w:rsidRPr="00643547">
        <w:rPr>
          <w:rFonts w:cs="Arial"/>
          <w:sz w:val="22"/>
          <w:szCs w:val="22"/>
          <w:lang w:val="es-MX"/>
        </w:rPr>
        <w:t>Decreto</w:t>
      </w:r>
      <w:r w:rsidR="00E358DB" w:rsidRPr="00643547">
        <w:rPr>
          <w:rFonts w:cs="Arial"/>
          <w:sz w:val="22"/>
          <w:szCs w:val="22"/>
          <w:lang w:val="es-MX"/>
        </w:rPr>
        <w:t xml:space="preserve"> municipal</w:t>
      </w:r>
      <w:r w:rsidR="0097697A" w:rsidRPr="00643547">
        <w:rPr>
          <w:rFonts w:cs="Arial"/>
          <w:sz w:val="22"/>
          <w:szCs w:val="22"/>
          <w:lang w:val="es-MX"/>
        </w:rPr>
        <w:t xml:space="preserve"> </w:t>
      </w:r>
      <w:r w:rsidR="006F509C" w:rsidRPr="00643547">
        <w:rPr>
          <w:rFonts w:cs="Arial"/>
          <w:sz w:val="22"/>
          <w:szCs w:val="22"/>
          <w:lang w:val="es-MX"/>
        </w:rPr>
        <w:t>1382 de 2014</w:t>
      </w:r>
      <w:r w:rsidR="00D74AD9" w:rsidRPr="00643547">
        <w:rPr>
          <w:rFonts w:cs="Arial"/>
          <w:sz w:val="22"/>
          <w:szCs w:val="22"/>
          <w:lang w:val="es-MX"/>
        </w:rPr>
        <w:t xml:space="preserve">, </w:t>
      </w:r>
      <w:r w:rsidRPr="00643547">
        <w:rPr>
          <w:rFonts w:cs="Arial"/>
          <w:sz w:val="22"/>
          <w:szCs w:val="22"/>
          <w:lang w:val="es-MX"/>
        </w:rPr>
        <w:t xml:space="preserve">vinculando a cada constructor </w:t>
      </w:r>
      <w:r w:rsidR="00C201E7" w:rsidRPr="00643547">
        <w:rPr>
          <w:rFonts w:cs="Arial"/>
          <w:sz w:val="22"/>
          <w:szCs w:val="22"/>
          <w:lang w:val="es-MX"/>
        </w:rPr>
        <w:t xml:space="preserve">u </w:t>
      </w:r>
      <w:r w:rsidRPr="00643547">
        <w:rPr>
          <w:rFonts w:cs="Arial"/>
          <w:sz w:val="22"/>
          <w:szCs w:val="22"/>
          <w:lang w:val="es-MX"/>
        </w:rPr>
        <w:t xml:space="preserve">operador en su implementación. </w:t>
      </w:r>
    </w:p>
    <w:p w14:paraId="5AF85D72" w14:textId="77777777" w:rsidR="003D7204" w:rsidRPr="00643547" w:rsidRDefault="003D7204" w:rsidP="007D07AB">
      <w:pPr>
        <w:spacing w:line="276" w:lineRule="auto"/>
        <w:jc w:val="both"/>
        <w:rPr>
          <w:rFonts w:cs="Arial"/>
          <w:sz w:val="22"/>
          <w:szCs w:val="22"/>
          <w:lang w:val="es-MX"/>
        </w:rPr>
      </w:pPr>
    </w:p>
    <w:p w14:paraId="0525D016" w14:textId="77777777" w:rsidR="003D7204" w:rsidRPr="00643547" w:rsidRDefault="003D7204" w:rsidP="007D07AB">
      <w:pPr>
        <w:spacing w:line="276" w:lineRule="auto"/>
        <w:jc w:val="both"/>
        <w:rPr>
          <w:rFonts w:cs="Arial"/>
          <w:sz w:val="22"/>
          <w:szCs w:val="22"/>
          <w:lang w:val="es-MX"/>
        </w:rPr>
      </w:pPr>
      <w:r w:rsidRPr="00643547">
        <w:rPr>
          <w:rFonts w:cs="Arial"/>
          <w:sz w:val="22"/>
          <w:szCs w:val="22"/>
          <w:lang w:val="es-MX"/>
        </w:rPr>
        <w:t xml:space="preserve">Por su parte, la gestión socioambiental en obra se agrupa </w:t>
      </w:r>
      <w:r w:rsidR="00D637A9" w:rsidRPr="00643547">
        <w:rPr>
          <w:rFonts w:cs="Arial"/>
          <w:sz w:val="22"/>
          <w:szCs w:val="22"/>
          <w:lang w:val="es-MX"/>
        </w:rPr>
        <w:t xml:space="preserve">en 4 planes específicos que se desarrollan en la </w:t>
      </w:r>
      <w:r w:rsidR="00D637A9" w:rsidRPr="00643547">
        <w:rPr>
          <w:rFonts w:cs="Arial"/>
          <w:sz w:val="22"/>
          <w:szCs w:val="22"/>
          <w:lang w:val="es-MX"/>
        </w:rPr>
        <w:fldChar w:fldCharType="begin"/>
      </w:r>
      <w:r w:rsidR="00D637A9" w:rsidRPr="00643547">
        <w:rPr>
          <w:rFonts w:cs="Arial"/>
          <w:sz w:val="22"/>
          <w:szCs w:val="22"/>
          <w:lang w:val="es-MX"/>
        </w:rPr>
        <w:instrText xml:space="preserve"> REF _Ref477335550 \h </w:instrText>
      </w:r>
      <w:r w:rsidR="0077306D" w:rsidRPr="00643547">
        <w:rPr>
          <w:rFonts w:cs="Arial"/>
          <w:sz w:val="22"/>
          <w:szCs w:val="22"/>
          <w:lang w:val="es-MX"/>
        </w:rPr>
        <w:instrText xml:space="preserve"> \* MERGEFORMAT </w:instrText>
      </w:r>
      <w:r w:rsidR="00D637A9" w:rsidRPr="00643547">
        <w:rPr>
          <w:rFonts w:cs="Arial"/>
          <w:sz w:val="22"/>
          <w:szCs w:val="22"/>
          <w:lang w:val="es-MX"/>
        </w:rPr>
      </w:r>
      <w:r w:rsidR="00D637A9" w:rsidRPr="00643547">
        <w:rPr>
          <w:rFonts w:cs="Arial"/>
          <w:sz w:val="22"/>
          <w:szCs w:val="22"/>
          <w:lang w:val="es-MX"/>
        </w:rPr>
        <w:fldChar w:fldCharType="separate"/>
      </w:r>
      <w:r w:rsidR="00D637A9" w:rsidRPr="00643547">
        <w:rPr>
          <w:rFonts w:cs="Arial"/>
          <w:sz w:val="22"/>
          <w:szCs w:val="22"/>
        </w:rPr>
        <w:t xml:space="preserve">Figura </w:t>
      </w:r>
      <w:r w:rsidR="00D637A9" w:rsidRPr="00643547">
        <w:rPr>
          <w:rFonts w:cs="Arial"/>
          <w:noProof/>
          <w:sz w:val="22"/>
          <w:szCs w:val="22"/>
        </w:rPr>
        <w:t>2</w:t>
      </w:r>
      <w:r w:rsidR="00D637A9" w:rsidRPr="00643547">
        <w:rPr>
          <w:rFonts w:cs="Arial"/>
          <w:sz w:val="22"/>
          <w:szCs w:val="22"/>
          <w:lang w:val="es-MX"/>
        </w:rPr>
        <w:fldChar w:fldCharType="end"/>
      </w:r>
      <w:r w:rsidR="00D637A9" w:rsidRPr="00643547">
        <w:rPr>
          <w:rFonts w:cs="Arial"/>
          <w:sz w:val="22"/>
          <w:szCs w:val="22"/>
          <w:lang w:val="es-MX"/>
        </w:rPr>
        <w:t>.</w:t>
      </w:r>
    </w:p>
    <w:p w14:paraId="16AC7E2A" w14:textId="77777777" w:rsidR="003D7204" w:rsidRPr="00643547" w:rsidRDefault="003D7204" w:rsidP="007D07AB">
      <w:pPr>
        <w:spacing w:line="276" w:lineRule="auto"/>
        <w:jc w:val="both"/>
        <w:rPr>
          <w:rFonts w:cs="Arial"/>
          <w:sz w:val="22"/>
          <w:szCs w:val="22"/>
          <w:lang w:val="es-MX"/>
        </w:rPr>
      </w:pPr>
    </w:p>
    <w:p w14:paraId="7270BE23" w14:textId="77777777" w:rsidR="00685A54" w:rsidRPr="00643547" w:rsidRDefault="00386417" w:rsidP="007D07AB">
      <w:pPr>
        <w:spacing w:line="276" w:lineRule="auto"/>
        <w:jc w:val="both"/>
        <w:rPr>
          <w:rStyle w:val="A6"/>
          <w:rFonts w:cs="Arial"/>
          <w:sz w:val="22"/>
          <w:szCs w:val="22"/>
        </w:rPr>
      </w:pPr>
      <w:r w:rsidRPr="00643547">
        <w:rPr>
          <w:rFonts w:cs="Arial"/>
          <w:noProof/>
          <w:color w:val="000000"/>
          <w:sz w:val="22"/>
          <w:szCs w:val="22"/>
          <w:lang w:val="es-CO" w:eastAsia="es-CO"/>
        </w:rPr>
        <w:lastRenderedPageBreak/>
        <w:drawing>
          <wp:inline distT="0" distB="0" distL="0" distR="0" wp14:anchorId="31AF498D" wp14:editId="288DE473">
            <wp:extent cx="4894856" cy="3675528"/>
            <wp:effectExtent l="0" t="0" r="1270" b="1270"/>
            <wp:docPr id="4" name="Imagen 4" descr="Imagen1ds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n1dsds"/>
                    <pic:cNvPicPr>
                      <a:picLocks noChangeAspect="1" noChangeArrowheads="1"/>
                    </pic:cNvPicPr>
                  </pic:nvPicPr>
                  <pic:blipFill>
                    <a:blip r:embed="rId11"/>
                    <a:srcRect/>
                    <a:stretch>
                      <a:fillRect/>
                    </a:stretch>
                  </pic:blipFill>
                  <pic:spPr bwMode="auto">
                    <a:xfrm>
                      <a:off x="0" y="0"/>
                      <a:ext cx="4898353" cy="3678154"/>
                    </a:xfrm>
                    <a:prstGeom prst="rect">
                      <a:avLst/>
                    </a:prstGeom>
                    <a:noFill/>
                    <a:ln w="9525">
                      <a:noFill/>
                      <a:miter lim="800000"/>
                      <a:headEnd/>
                      <a:tailEnd/>
                    </a:ln>
                  </pic:spPr>
                </pic:pic>
              </a:graphicData>
            </a:graphic>
          </wp:inline>
        </w:drawing>
      </w:r>
    </w:p>
    <w:p w14:paraId="6A3B3D59" w14:textId="3A077DA2" w:rsidR="007F5A30" w:rsidRPr="00643547" w:rsidRDefault="007F5A30" w:rsidP="007D07AB">
      <w:pPr>
        <w:pStyle w:val="Descripcin"/>
        <w:spacing w:line="276" w:lineRule="auto"/>
        <w:jc w:val="center"/>
        <w:rPr>
          <w:rStyle w:val="A6"/>
          <w:rFonts w:cs="Arial"/>
          <w:sz w:val="22"/>
          <w:szCs w:val="22"/>
        </w:rPr>
      </w:pPr>
      <w:bookmarkStart w:id="26" w:name="_Ref477335550"/>
      <w:bookmarkStart w:id="27" w:name="_Toc477513088"/>
      <w:r w:rsidRPr="00643547">
        <w:rPr>
          <w:rFonts w:cs="Arial"/>
          <w:sz w:val="22"/>
          <w:szCs w:val="22"/>
        </w:rPr>
        <w:t xml:space="preserve">Figura </w:t>
      </w:r>
      <w:r w:rsidR="00DE1EBF" w:rsidRPr="00643547">
        <w:rPr>
          <w:rFonts w:cs="Arial"/>
          <w:sz w:val="22"/>
          <w:szCs w:val="22"/>
        </w:rPr>
        <w:fldChar w:fldCharType="begin"/>
      </w:r>
      <w:r w:rsidR="00DE1EBF" w:rsidRPr="00643547">
        <w:rPr>
          <w:rFonts w:cs="Arial"/>
          <w:sz w:val="22"/>
          <w:szCs w:val="22"/>
        </w:rPr>
        <w:instrText xml:space="preserve"> SEQ Figura \* ARABIC </w:instrText>
      </w:r>
      <w:r w:rsidR="00DE1EBF" w:rsidRPr="00643547">
        <w:rPr>
          <w:rFonts w:cs="Arial"/>
          <w:sz w:val="22"/>
          <w:szCs w:val="22"/>
        </w:rPr>
        <w:fldChar w:fldCharType="separate"/>
      </w:r>
      <w:r w:rsidR="003A1B18">
        <w:rPr>
          <w:rFonts w:cs="Arial"/>
          <w:noProof/>
          <w:sz w:val="22"/>
          <w:szCs w:val="22"/>
        </w:rPr>
        <w:t>2</w:t>
      </w:r>
      <w:r w:rsidR="00DE1EBF" w:rsidRPr="00643547">
        <w:rPr>
          <w:rFonts w:cs="Arial"/>
          <w:sz w:val="22"/>
          <w:szCs w:val="22"/>
        </w:rPr>
        <w:fldChar w:fldCharType="end"/>
      </w:r>
      <w:bookmarkEnd w:id="26"/>
      <w:r w:rsidRPr="00643547">
        <w:rPr>
          <w:rFonts w:cs="Arial"/>
          <w:sz w:val="22"/>
          <w:szCs w:val="22"/>
        </w:rPr>
        <w:t xml:space="preserve">.  </w:t>
      </w:r>
      <w:r w:rsidRPr="00BC10D7">
        <w:rPr>
          <w:rFonts w:cs="Arial"/>
          <w:b w:val="0"/>
          <w:sz w:val="22"/>
          <w:szCs w:val="22"/>
        </w:rPr>
        <w:t>Contenido del PASAO</w:t>
      </w:r>
      <w:bookmarkEnd w:id="27"/>
    </w:p>
    <w:p w14:paraId="7DAD6A40" w14:textId="77777777" w:rsidR="007F5A30" w:rsidRPr="00643547" w:rsidRDefault="007F5A30" w:rsidP="007D07AB">
      <w:pPr>
        <w:spacing w:line="276" w:lineRule="auto"/>
        <w:jc w:val="both"/>
        <w:rPr>
          <w:rStyle w:val="A6"/>
          <w:rFonts w:cs="Arial"/>
          <w:sz w:val="22"/>
          <w:szCs w:val="22"/>
        </w:rPr>
      </w:pPr>
    </w:p>
    <w:p w14:paraId="00D2212D" w14:textId="2EA170EE" w:rsidR="00E358DB" w:rsidRPr="00643547" w:rsidRDefault="00685A54" w:rsidP="007D07AB">
      <w:pPr>
        <w:spacing w:line="276" w:lineRule="auto"/>
        <w:jc w:val="both"/>
        <w:rPr>
          <w:rFonts w:cs="Arial"/>
          <w:sz w:val="22"/>
          <w:szCs w:val="22"/>
          <w:lang w:val="es-MX"/>
        </w:rPr>
      </w:pPr>
      <w:r w:rsidRPr="00643547">
        <w:rPr>
          <w:rStyle w:val="A6"/>
          <w:rFonts w:cs="Arial"/>
          <w:sz w:val="22"/>
          <w:szCs w:val="22"/>
        </w:rPr>
        <w:t xml:space="preserve">El –PASAO- deberá contemplar en su formulación estrategias acordes a las características de los impactos identificados en la fase preliminar de estudios y diseños, es decir, deberá considerar la </w:t>
      </w:r>
      <w:r w:rsidR="001163A8" w:rsidRPr="00643547">
        <w:rPr>
          <w:rStyle w:val="A6"/>
          <w:rFonts w:cs="Arial"/>
          <w:sz w:val="22"/>
          <w:szCs w:val="22"/>
        </w:rPr>
        <w:t>caracterización</w:t>
      </w:r>
      <w:r w:rsidRPr="00643547">
        <w:rPr>
          <w:rStyle w:val="A6"/>
          <w:rFonts w:cs="Arial"/>
          <w:sz w:val="22"/>
          <w:szCs w:val="22"/>
        </w:rPr>
        <w:t xml:space="preserve"> </w:t>
      </w:r>
      <w:r w:rsidR="005F55D7" w:rsidRPr="00643547">
        <w:rPr>
          <w:rStyle w:val="A6"/>
          <w:rFonts w:cs="Arial"/>
          <w:sz w:val="22"/>
          <w:szCs w:val="22"/>
        </w:rPr>
        <w:t>socioambiental</w:t>
      </w:r>
      <w:r w:rsidR="003B5461" w:rsidRPr="00643547">
        <w:rPr>
          <w:rStyle w:val="A6"/>
          <w:rFonts w:cs="Arial"/>
          <w:sz w:val="22"/>
          <w:szCs w:val="22"/>
        </w:rPr>
        <w:t xml:space="preserve"> y</w:t>
      </w:r>
      <w:r w:rsidRPr="00643547">
        <w:rPr>
          <w:rStyle w:val="A6"/>
          <w:rFonts w:cs="Arial"/>
          <w:sz w:val="22"/>
          <w:szCs w:val="22"/>
        </w:rPr>
        <w:t xml:space="preserve"> la </w:t>
      </w:r>
      <w:r w:rsidR="003B5461" w:rsidRPr="00643547">
        <w:rPr>
          <w:rFonts w:cs="Arial"/>
          <w:sz w:val="22"/>
          <w:szCs w:val="22"/>
          <w:lang w:val="es-MX"/>
        </w:rPr>
        <w:t>valoración en términos cuantitativos de costo-benefic</w:t>
      </w:r>
      <w:r w:rsidR="001163A8" w:rsidRPr="00643547">
        <w:rPr>
          <w:rFonts w:cs="Arial"/>
          <w:sz w:val="22"/>
          <w:szCs w:val="22"/>
          <w:lang w:val="es-MX"/>
        </w:rPr>
        <w:t>io</w:t>
      </w:r>
      <w:r w:rsidR="003B5461" w:rsidRPr="00643547">
        <w:rPr>
          <w:rFonts w:cs="Arial"/>
          <w:sz w:val="22"/>
          <w:szCs w:val="22"/>
          <w:lang w:val="es-MX"/>
        </w:rPr>
        <w:t xml:space="preserve"> sobre conservación, restauración, sustitución </w:t>
      </w:r>
      <w:r w:rsidR="00D229A2" w:rsidRPr="00643547">
        <w:rPr>
          <w:rFonts w:cs="Arial"/>
          <w:sz w:val="22"/>
          <w:szCs w:val="22"/>
          <w:lang w:val="es-MX"/>
        </w:rPr>
        <w:t>y manejo</w:t>
      </w:r>
      <w:r w:rsidR="003B5461" w:rsidRPr="00643547">
        <w:rPr>
          <w:rFonts w:cs="Arial"/>
          <w:sz w:val="22"/>
          <w:szCs w:val="22"/>
          <w:lang w:val="es-MX"/>
        </w:rPr>
        <w:t xml:space="preserve"> en general de los recursos naturales y la degradación del medio ambiente.</w:t>
      </w:r>
      <w:r w:rsidR="004F7456" w:rsidRPr="00643547">
        <w:rPr>
          <w:rFonts w:cs="Arial"/>
          <w:sz w:val="22"/>
          <w:szCs w:val="22"/>
          <w:lang w:val="es-MX"/>
        </w:rPr>
        <w:t xml:space="preserve"> En este sentido, cada línea de acción desarrollará en menor o mayor medida la formulación de estrategias orientadas a la prevención, control, mitigación y compensación de impactos.</w:t>
      </w:r>
    </w:p>
    <w:p w14:paraId="184F5BA5" w14:textId="77777777" w:rsidR="003B5461" w:rsidRPr="00643547" w:rsidRDefault="003B5461" w:rsidP="007D07AB">
      <w:pPr>
        <w:spacing w:line="276" w:lineRule="auto"/>
        <w:jc w:val="both"/>
        <w:rPr>
          <w:rStyle w:val="A6"/>
          <w:rFonts w:cs="Arial"/>
          <w:sz w:val="22"/>
          <w:szCs w:val="22"/>
          <w:lang w:val="es-MX"/>
        </w:rPr>
      </w:pPr>
    </w:p>
    <w:p w14:paraId="377B876F" w14:textId="77777777" w:rsidR="00E358DB" w:rsidRDefault="004F7456" w:rsidP="007D07AB">
      <w:pPr>
        <w:spacing w:line="276" w:lineRule="auto"/>
        <w:jc w:val="both"/>
        <w:rPr>
          <w:rStyle w:val="A6"/>
          <w:rFonts w:cs="Arial"/>
          <w:sz w:val="22"/>
          <w:szCs w:val="22"/>
        </w:rPr>
      </w:pPr>
      <w:r w:rsidRPr="00643547">
        <w:rPr>
          <w:rStyle w:val="A6"/>
          <w:rFonts w:cs="Arial"/>
          <w:sz w:val="22"/>
          <w:szCs w:val="22"/>
        </w:rPr>
        <w:t xml:space="preserve">El PASAO deberá contar con la aprobación de la </w:t>
      </w:r>
      <w:r w:rsidR="00D637A9" w:rsidRPr="00643547">
        <w:rPr>
          <w:rStyle w:val="A6"/>
          <w:rFonts w:cs="Arial"/>
          <w:sz w:val="22"/>
          <w:szCs w:val="22"/>
        </w:rPr>
        <w:t>interventoría</w:t>
      </w:r>
      <w:r w:rsidRPr="00643547">
        <w:rPr>
          <w:rStyle w:val="A6"/>
          <w:rFonts w:cs="Arial"/>
          <w:sz w:val="22"/>
          <w:szCs w:val="22"/>
        </w:rPr>
        <w:t xml:space="preserve"> y/o supervisión del contrato de obra, garantizando su implementación en todas las fases del desarrollo de la obra. </w:t>
      </w:r>
      <w:r w:rsidR="00E358DB" w:rsidRPr="00643547">
        <w:rPr>
          <w:rStyle w:val="A6"/>
          <w:rFonts w:cs="Arial"/>
          <w:sz w:val="22"/>
          <w:szCs w:val="22"/>
        </w:rPr>
        <w:t>Cada actividad</w:t>
      </w:r>
      <w:r w:rsidR="0036218A" w:rsidRPr="00643547">
        <w:rPr>
          <w:rStyle w:val="A6"/>
          <w:rFonts w:cs="Arial"/>
          <w:sz w:val="22"/>
          <w:szCs w:val="22"/>
        </w:rPr>
        <w:t xml:space="preserve"> prevista en los programas </w:t>
      </w:r>
      <w:r w:rsidR="00E358DB" w:rsidRPr="00643547">
        <w:rPr>
          <w:rStyle w:val="A6"/>
          <w:rFonts w:cs="Arial"/>
          <w:sz w:val="22"/>
          <w:szCs w:val="22"/>
        </w:rPr>
        <w:t xml:space="preserve">deberá contener en su estructura un presupuesto asociado </w:t>
      </w:r>
      <w:r w:rsidRPr="00643547">
        <w:rPr>
          <w:rStyle w:val="A6"/>
          <w:rFonts w:cs="Arial"/>
          <w:sz w:val="22"/>
          <w:szCs w:val="22"/>
        </w:rPr>
        <w:t>discriminado a cada</w:t>
      </w:r>
      <w:r w:rsidR="00E358DB" w:rsidRPr="00643547">
        <w:rPr>
          <w:rStyle w:val="A6"/>
          <w:rFonts w:cs="Arial"/>
          <w:sz w:val="22"/>
          <w:szCs w:val="22"/>
        </w:rPr>
        <w:t xml:space="preserve"> actividad propuesta</w:t>
      </w:r>
      <w:r w:rsidRPr="00643547">
        <w:rPr>
          <w:rStyle w:val="A6"/>
          <w:rFonts w:cs="Arial"/>
          <w:sz w:val="22"/>
          <w:szCs w:val="22"/>
        </w:rPr>
        <w:t>.</w:t>
      </w:r>
    </w:p>
    <w:p w14:paraId="4DE3F51F" w14:textId="77777777" w:rsidR="00EB1580" w:rsidRDefault="00EB1580" w:rsidP="007D07AB">
      <w:pPr>
        <w:spacing w:line="276" w:lineRule="auto"/>
        <w:jc w:val="both"/>
        <w:rPr>
          <w:rStyle w:val="A6"/>
          <w:rFonts w:cs="Arial"/>
          <w:sz w:val="22"/>
          <w:szCs w:val="22"/>
        </w:rPr>
      </w:pPr>
    </w:p>
    <w:p w14:paraId="4FA14600" w14:textId="77777777" w:rsidR="007F5A30" w:rsidRPr="00643547" w:rsidRDefault="007F5A30" w:rsidP="00544BC7">
      <w:pPr>
        <w:pStyle w:val="Prrafodelista"/>
        <w:numPr>
          <w:ilvl w:val="3"/>
          <w:numId w:val="15"/>
        </w:numPr>
        <w:spacing w:line="276" w:lineRule="auto"/>
        <w:jc w:val="both"/>
        <w:rPr>
          <w:rFonts w:cs="Arial"/>
          <w:b/>
          <w:sz w:val="22"/>
          <w:szCs w:val="22"/>
          <w:lang w:val="es-MX"/>
        </w:rPr>
      </w:pPr>
      <w:r w:rsidRPr="00643547">
        <w:rPr>
          <w:rFonts w:cs="Arial"/>
          <w:b/>
          <w:sz w:val="22"/>
          <w:szCs w:val="22"/>
          <w:lang w:val="es-MX"/>
        </w:rPr>
        <w:t>Reportes periódicos y seguimiento</w:t>
      </w:r>
    </w:p>
    <w:p w14:paraId="79073DA5" w14:textId="77777777" w:rsidR="003B5461" w:rsidRPr="00643547" w:rsidRDefault="003B5461" w:rsidP="007D07AB">
      <w:pPr>
        <w:spacing w:line="276" w:lineRule="auto"/>
        <w:jc w:val="both"/>
        <w:rPr>
          <w:rFonts w:cs="Arial"/>
          <w:sz w:val="22"/>
          <w:szCs w:val="22"/>
          <w:lang w:val="es-MX"/>
        </w:rPr>
      </w:pPr>
    </w:p>
    <w:p w14:paraId="25D4E65E" w14:textId="77777777" w:rsidR="003B5461" w:rsidRPr="00643547" w:rsidRDefault="00D637A9" w:rsidP="007D07AB">
      <w:pPr>
        <w:spacing w:line="276" w:lineRule="auto"/>
        <w:jc w:val="both"/>
        <w:rPr>
          <w:rFonts w:cs="Arial"/>
          <w:sz w:val="22"/>
          <w:szCs w:val="22"/>
          <w:lang w:val="es-MX"/>
        </w:rPr>
      </w:pPr>
      <w:r w:rsidRPr="00643547">
        <w:rPr>
          <w:rFonts w:cs="Arial"/>
          <w:sz w:val="22"/>
          <w:szCs w:val="22"/>
          <w:lang w:val="es-MX"/>
        </w:rPr>
        <w:t>E</w:t>
      </w:r>
      <w:r w:rsidR="003B5461" w:rsidRPr="00643547">
        <w:rPr>
          <w:rFonts w:cs="Arial"/>
          <w:sz w:val="22"/>
          <w:szCs w:val="22"/>
          <w:lang w:val="es-MX"/>
        </w:rPr>
        <w:t>l constructor entregará un informe mensual a la interventoría</w:t>
      </w:r>
      <w:r w:rsidRPr="00643547">
        <w:rPr>
          <w:rFonts w:cs="Arial"/>
          <w:sz w:val="22"/>
          <w:szCs w:val="22"/>
          <w:lang w:val="es-MX"/>
        </w:rPr>
        <w:t xml:space="preserve"> y/o supervisión</w:t>
      </w:r>
      <w:r w:rsidR="003B5461" w:rsidRPr="00643547">
        <w:rPr>
          <w:rFonts w:cs="Arial"/>
          <w:sz w:val="22"/>
          <w:szCs w:val="22"/>
          <w:lang w:val="es-MX"/>
        </w:rPr>
        <w:t xml:space="preserve"> que dará cuenta de la implementación de</w:t>
      </w:r>
      <w:r w:rsidRPr="00643547">
        <w:rPr>
          <w:rFonts w:cs="Arial"/>
          <w:sz w:val="22"/>
          <w:szCs w:val="22"/>
          <w:lang w:val="es-MX"/>
        </w:rPr>
        <w:t xml:space="preserve"> las acciones contenidas en el PASAO,</w:t>
      </w:r>
      <w:r w:rsidR="003B5461" w:rsidRPr="00643547">
        <w:rPr>
          <w:rFonts w:cs="Arial"/>
          <w:sz w:val="22"/>
          <w:szCs w:val="22"/>
          <w:lang w:val="es-MX"/>
        </w:rPr>
        <w:t xml:space="preserve"> anexando cada uno de l</w:t>
      </w:r>
      <w:r w:rsidR="001163A8" w:rsidRPr="00643547">
        <w:rPr>
          <w:rFonts w:cs="Arial"/>
          <w:sz w:val="22"/>
          <w:szCs w:val="22"/>
          <w:lang w:val="es-MX"/>
        </w:rPr>
        <w:t>os formatos establecidos en el S</w:t>
      </w:r>
      <w:r w:rsidR="003B5461" w:rsidRPr="00643547">
        <w:rPr>
          <w:rFonts w:cs="Arial"/>
          <w:sz w:val="22"/>
          <w:szCs w:val="22"/>
          <w:lang w:val="es-MX"/>
        </w:rPr>
        <w:t xml:space="preserve">istema de </w:t>
      </w:r>
      <w:r w:rsidR="001163A8" w:rsidRPr="00643547">
        <w:rPr>
          <w:rFonts w:cs="Arial"/>
          <w:sz w:val="22"/>
          <w:szCs w:val="22"/>
          <w:lang w:val="es-MX"/>
        </w:rPr>
        <w:t xml:space="preserve">Gestión de </w:t>
      </w:r>
      <w:r w:rsidR="003B5461" w:rsidRPr="00643547">
        <w:rPr>
          <w:rFonts w:cs="Arial"/>
          <w:sz w:val="22"/>
          <w:szCs w:val="22"/>
          <w:lang w:val="es-MX"/>
        </w:rPr>
        <w:t xml:space="preserve">Calidad del Instituto, así mismo, la interventoría reportará mensualmente mediante un informe el seguimiento y supervisión del </w:t>
      </w:r>
      <w:r w:rsidR="003B5461" w:rsidRPr="00643547">
        <w:rPr>
          <w:rFonts w:cs="Arial"/>
          <w:sz w:val="22"/>
          <w:szCs w:val="22"/>
          <w:lang w:val="es-MX"/>
        </w:rPr>
        <w:lastRenderedPageBreak/>
        <w:t xml:space="preserve">cumplimiento del PASAO, anexando </w:t>
      </w:r>
      <w:r w:rsidR="007F5A30" w:rsidRPr="00643547">
        <w:rPr>
          <w:rFonts w:cs="Arial"/>
          <w:sz w:val="22"/>
          <w:szCs w:val="22"/>
          <w:lang w:val="es-MX"/>
        </w:rPr>
        <w:t xml:space="preserve">los formatos </w:t>
      </w:r>
      <w:r w:rsidR="003B5461" w:rsidRPr="00643547">
        <w:rPr>
          <w:rFonts w:cs="Arial"/>
          <w:sz w:val="22"/>
          <w:szCs w:val="22"/>
          <w:lang w:val="es-MX"/>
        </w:rPr>
        <w:t>propios</w:t>
      </w:r>
      <w:r w:rsidR="007F5A30" w:rsidRPr="00643547">
        <w:rPr>
          <w:rFonts w:cs="Arial"/>
          <w:sz w:val="22"/>
          <w:szCs w:val="22"/>
          <w:lang w:val="es-MX"/>
        </w:rPr>
        <w:t xml:space="preserve"> de su actividad</w:t>
      </w:r>
      <w:r w:rsidR="003B5461" w:rsidRPr="00643547">
        <w:rPr>
          <w:rFonts w:cs="Arial"/>
          <w:sz w:val="22"/>
          <w:szCs w:val="22"/>
          <w:lang w:val="es-MX"/>
        </w:rPr>
        <w:t xml:space="preserve"> y los entregados por el constructor.</w:t>
      </w:r>
    </w:p>
    <w:p w14:paraId="73966EB3" w14:textId="77777777" w:rsidR="007F5A30" w:rsidRPr="00643547" w:rsidRDefault="007F5A30" w:rsidP="007D07AB">
      <w:pPr>
        <w:spacing w:line="276" w:lineRule="auto"/>
        <w:jc w:val="both"/>
        <w:rPr>
          <w:rFonts w:cs="Arial"/>
          <w:sz w:val="22"/>
          <w:szCs w:val="22"/>
          <w:lang w:val="es-MX"/>
        </w:rPr>
      </w:pPr>
    </w:p>
    <w:p w14:paraId="6D21BEF6" w14:textId="77777777" w:rsidR="007F5A30" w:rsidRPr="00643547" w:rsidRDefault="007F5A30" w:rsidP="007D07AB">
      <w:pPr>
        <w:spacing w:line="276" w:lineRule="auto"/>
        <w:jc w:val="both"/>
        <w:rPr>
          <w:rFonts w:cs="Arial"/>
          <w:sz w:val="22"/>
          <w:szCs w:val="22"/>
          <w:lang w:val="es-MX"/>
        </w:rPr>
      </w:pPr>
      <w:r w:rsidRPr="00643547">
        <w:rPr>
          <w:rFonts w:cs="Arial"/>
          <w:sz w:val="22"/>
          <w:szCs w:val="22"/>
          <w:lang w:val="es-MX"/>
        </w:rPr>
        <w:t xml:space="preserve">El Instituto realizará visitas periódicas </w:t>
      </w:r>
      <w:r w:rsidR="00D637A9" w:rsidRPr="00643547">
        <w:rPr>
          <w:rFonts w:cs="Arial"/>
          <w:sz w:val="22"/>
          <w:szCs w:val="22"/>
          <w:lang w:val="es-MX"/>
        </w:rPr>
        <w:t xml:space="preserve">dejando constancia mediante actas de las observaciones realizadas en materia ambiental y de SST. </w:t>
      </w:r>
    </w:p>
    <w:p w14:paraId="3D482FFE" w14:textId="77777777" w:rsidR="00A2416D" w:rsidRPr="00643547" w:rsidRDefault="007D07AB" w:rsidP="00544BC7">
      <w:pPr>
        <w:pStyle w:val="Ttulo2"/>
        <w:numPr>
          <w:ilvl w:val="2"/>
          <w:numId w:val="15"/>
        </w:numPr>
        <w:spacing w:line="276" w:lineRule="auto"/>
        <w:rPr>
          <w:rFonts w:cs="Arial"/>
          <w:sz w:val="22"/>
          <w:szCs w:val="22"/>
          <w:lang w:val="es-MX"/>
        </w:rPr>
      </w:pPr>
      <w:bookmarkStart w:id="28" w:name="_Toc16847799"/>
      <w:r w:rsidRPr="00643547">
        <w:rPr>
          <w:rFonts w:cs="Arial"/>
          <w:sz w:val="22"/>
          <w:szCs w:val="22"/>
          <w:lang w:val="es-MX"/>
        </w:rPr>
        <w:t>Operación de los Proyectos</w:t>
      </w:r>
      <w:bookmarkEnd w:id="28"/>
      <w:r w:rsidRPr="00643547">
        <w:rPr>
          <w:rFonts w:cs="Arial"/>
          <w:sz w:val="22"/>
          <w:szCs w:val="22"/>
          <w:lang w:val="es-MX"/>
        </w:rPr>
        <w:t xml:space="preserve"> </w:t>
      </w:r>
    </w:p>
    <w:p w14:paraId="295ED616" w14:textId="77777777" w:rsidR="00B51773" w:rsidRDefault="00B51773" w:rsidP="00B51773">
      <w:pPr>
        <w:spacing w:line="276" w:lineRule="auto"/>
        <w:jc w:val="both"/>
        <w:rPr>
          <w:rFonts w:cs="Arial"/>
          <w:sz w:val="22"/>
          <w:szCs w:val="22"/>
          <w:lang w:val="es-MX"/>
        </w:rPr>
      </w:pPr>
    </w:p>
    <w:p w14:paraId="068C1D9D" w14:textId="7DAA51BE" w:rsidR="00A2416D" w:rsidRPr="00B51773" w:rsidRDefault="00A2416D" w:rsidP="00544BC7">
      <w:pPr>
        <w:pStyle w:val="Prrafodelista"/>
        <w:numPr>
          <w:ilvl w:val="3"/>
          <w:numId w:val="15"/>
        </w:numPr>
        <w:spacing w:line="276" w:lineRule="auto"/>
        <w:jc w:val="both"/>
        <w:rPr>
          <w:rFonts w:cs="Arial"/>
          <w:b/>
          <w:sz w:val="22"/>
          <w:szCs w:val="22"/>
          <w:lang w:val="es-MX"/>
        </w:rPr>
      </w:pPr>
      <w:r w:rsidRPr="00B51773">
        <w:rPr>
          <w:rFonts w:cs="Arial"/>
          <w:b/>
          <w:sz w:val="22"/>
          <w:szCs w:val="22"/>
          <w:lang w:val="es-MX"/>
        </w:rPr>
        <w:t>Talleres de preparación al hábitat</w:t>
      </w:r>
    </w:p>
    <w:p w14:paraId="4858C562" w14:textId="77777777" w:rsidR="005A4235" w:rsidRPr="00643547" w:rsidRDefault="005A4235" w:rsidP="007D07AB">
      <w:pPr>
        <w:spacing w:line="276" w:lineRule="auto"/>
        <w:ind w:left="720"/>
        <w:jc w:val="both"/>
        <w:rPr>
          <w:rFonts w:cs="Arial"/>
          <w:b/>
          <w:sz w:val="22"/>
          <w:szCs w:val="22"/>
          <w:lang w:val="es-MX"/>
        </w:rPr>
      </w:pPr>
    </w:p>
    <w:bookmarkEnd w:id="5"/>
    <w:p w14:paraId="10992708" w14:textId="2AAD308B" w:rsidR="005A4235" w:rsidRDefault="005A4235" w:rsidP="007D07AB">
      <w:pPr>
        <w:spacing w:line="276" w:lineRule="auto"/>
        <w:jc w:val="both"/>
        <w:rPr>
          <w:rFonts w:cs="Arial"/>
          <w:sz w:val="22"/>
          <w:szCs w:val="22"/>
          <w:lang w:val="es-MX"/>
        </w:rPr>
      </w:pPr>
      <w:r w:rsidRPr="00643547">
        <w:rPr>
          <w:rFonts w:cs="Arial"/>
          <w:sz w:val="22"/>
          <w:szCs w:val="22"/>
          <w:lang w:val="es-MX"/>
        </w:rPr>
        <w:t>Los tal</w:t>
      </w:r>
      <w:r w:rsidR="008A6B74">
        <w:rPr>
          <w:rFonts w:cs="Arial"/>
          <w:sz w:val="22"/>
          <w:szCs w:val="22"/>
          <w:lang w:val="es-MX"/>
        </w:rPr>
        <w:t>leres de preparación al hábitat se encuentran estructurados</w:t>
      </w:r>
      <w:r w:rsidR="00475C36">
        <w:rPr>
          <w:rFonts w:cs="Arial"/>
          <w:sz w:val="22"/>
          <w:szCs w:val="22"/>
          <w:lang w:val="es-MX"/>
        </w:rPr>
        <w:t xml:space="preserve"> en el marco del Manual de Acompañamiento Social a Copropiedades</w:t>
      </w:r>
      <w:r w:rsidR="0072575D">
        <w:rPr>
          <w:rFonts w:cs="Arial"/>
          <w:sz w:val="22"/>
          <w:szCs w:val="22"/>
          <w:lang w:val="es-MX"/>
        </w:rPr>
        <w:t xml:space="preserve">, </w:t>
      </w:r>
      <w:r w:rsidR="008A6B74">
        <w:rPr>
          <w:rFonts w:cs="Arial"/>
          <w:sz w:val="22"/>
          <w:szCs w:val="22"/>
          <w:lang w:val="es-MX"/>
        </w:rPr>
        <w:t>en ellos se deberá</w:t>
      </w:r>
      <w:r w:rsidRPr="00643547">
        <w:rPr>
          <w:rFonts w:cs="Arial"/>
          <w:sz w:val="22"/>
          <w:szCs w:val="22"/>
          <w:lang w:val="es-MX"/>
        </w:rPr>
        <w:t xml:space="preserve"> involucrar el componente ambiental </w:t>
      </w:r>
      <w:r w:rsidR="008A6B74">
        <w:rPr>
          <w:rFonts w:cs="Arial"/>
          <w:sz w:val="22"/>
          <w:szCs w:val="22"/>
          <w:lang w:val="es-MX"/>
        </w:rPr>
        <w:t>en los procesos de formación específicos. D</w:t>
      </w:r>
      <w:r w:rsidRPr="00643547">
        <w:rPr>
          <w:rFonts w:cs="Arial"/>
          <w:sz w:val="22"/>
          <w:szCs w:val="22"/>
          <w:lang w:val="es-MX"/>
        </w:rPr>
        <w:t xml:space="preserve">e esta manera se tendrán </w:t>
      </w:r>
      <w:r w:rsidR="00D637A9" w:rsidRPr="00643547">
        <w:rPr>
          <w:rFonts w:cs="Arial"/>
          <w:sz w:val="22"/>
          <w:szCs w:val="22"/>
          <w:lang w:val="es-MX"/>
        </w:rPr>
        <w:t>cuatro</w:t>
      </w:r>
      <w:r w:rsidRPr="00643547">
        <w:rPr>
          <w:rFonts w:cs="Arial"/>
          <w:sz w:val="22"/>
          <w:szCs w:val="22"/>
          <w:lang w:val="es-MX"/>
        </w:rPr>
        <w:t xml:space="preserve"> ejes básicos que serán presentados a cada uno de los beneficiarios, buscando construir una conciencia ambiental particular y colectiva</w:t>
      </w:r>
      <w:r w:rsidR="008A6B74">
        <w:rPr>
          <w:rFonts w:cs="Arial"/>
          <w:sz w:val="22"/>
          <w:szCs w:val="22"/>
          <w:lang w:val="es-MX"/>
        </w:rPr>
        <w:t xml:space="preserve"> que permita a los nuevos habitantes de las copropiedades a interactuar de manera responsable con el entorno circundante</w:t>
      </w:r>
      <w:r w:rsidRPr="00643547">
        <w:rPr>
          <w:rFonts w:cs="Arial"/>
          <w:sz w:val="22"/>
          <w:szCs w:val="22"/>
          <w:lang w:val="es-MX"/>
        </w:rPr>
        <w:t>.</w:t>
      </w:r>
    </w:p>
    <w:p w14:paraId="512BFC3E" w14:textId="1F78B5C2" w:rsidR="00FA68CF" w:rsidRDefault="00FA68CF" w:rsidP="007D07AB">
      <w:pPr>
        <w:spacing w:line="276" w:lineRule="auto"/>
        <w:jc w:val="both"/>
        <w:rPr>
          <w:rFonts w:cs="Arial"/>
          <w:sz w:val="22"/>
          <w:szCs w:val="22"/>
          <w:lang w:val="es-MX"/>
        </w:rPr>
      </w:pPr>
    </w:p>
    <w:p w14:paraId="74E1A825" w14:textId="71A1162D" w:rsidR="00FA68CF" w:rsidRPr="00643547" w:rsidRDefault="00442850" w:rsidP="00442850">
      <w:pPr>
        <w:spacing w:line="276" w:lineRule="auto"/>
        <w:jc w:val="center"/>
        <w:rPr>
          <w:rFonts w:cs="Arial"/>
          <w:sz w:val="22"/>
          <w:szCs w:val="22"/>
          <w:lang w:val="es-MX"/>
        </w:rPr>
      </w:pPr>
      <w:r w:rsidRPr="00643547">
        <w:rPr>
          <w:rFonts w:cs="Arial"/>
          <w:noProof/>
          <w:sz w:val="22"/>
          <w:szCs w:val="22"/>
          <w:lang w:val="es-CO" w:eastAsia="es-CO"/>
        </w:rPr>
        <w:drawing>
          <wp:inline distT="0" distB="0" distL="0" distR="0" wp14:anchorId="4BDCB5F5" wp14:editId="43F3BC83">
            <wp:extent cx="4197350" cy="1765300"/>
            <wp:effectExtent l="0" t="0" r="31750" b="25400"/>
            <wp:docPr id="1" name="Diagrama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14:paraId="070AA9E0" w14:textId="1A216828" w:rsidR="0097621C" w:rsidRDefault="0090683C" w:rsidP="00D05C0D">
      <w:pPr>
        <w:pStyle w:val="Descripcin"/>
        <w:spacing w:line="276" w:lineRule="auto"/>
        <w:jc w:val="center"/>
        <w:rPr>
          <w:rFonts w:cs="Arial"/>
          <w:b w:val="0"/>
          <w:sz w:val="22"/>
          <w:szCs w:val="22"/>
        </w:rPr>
      </w:pPr>
      <w:bookmarkStart w:id="29" w:name="_Toc477513089"/>
      <w:r w:rsidRPr="00643547">
        <w:rPr>
          <w:rFonts w:cs="Arial"/>
          <w:sz w:val="22"/>
          <w:szCs w:val="22"/>
        </w:rPr>
        <w:t xml:space="preserve">Figura </w:t>
      </w:r>
      <w:r w:rsidR="00DE1EBF" w:rsidRPr="00643547">
        <w:rPr>
          <w:rFonts w:cs="Arial"/>
          <w:sz w:val="22"/>
          <w:szCs w:val="22"/>
        </w:rPr>
        <w:fldChar w:fldCharType="begin"/>
      </w:r>
      <w:r w:rsidR="00DE1EBF" w:rsidRPr="00643547">
        <w:rPr>
          <w:rFonts w:cs="Arial"/>
          <w:sz w:val="22"/>
          <w:szCs w:val="22"/>
        </w:rPr>
        <w:instrText xml:space="preserve"> SEQ Figura \* ARABIC </w:instrText>
      </w:r>
      <w:r w:rsidR="00DE1EBF" w:rsidRPr="00643547">
        <w:rPr>
          <w:rFonts w:cs="Arial"/>
          <w:sz w:val="22"/>
          <w:szCs w:val="22"/>
        </w:rPr>
        <w:fldChar w:fldCharType="separate"/>
      </w:r>
      <w:r w:rsidR="00522B58">
        <w:rPr>
          <w:rFonts w:cs="Arial"/>
          <w:noProof/>
          <w:sz w:val="22"/>
          <w:szCs w:val="22"/>
        </w:rPr>
        <w:t>3</w:t>
      </w:r>
      <w:r w:rsidR="00DE1EBF" w:rsidRPr="00643547">
        <w:rPr>
          <w:rFonts w:cs="Arial"/>
          <w:sz w:val="22"/>
          <w:szCs w:val="22"/>
        </w:rPr>
        <w:fldChar w:fldCharType="end"/>
      </w:r>
      <w:r w:rsidRPr="00643547">
        <w:rPr>
          <w:rFonts w:cs="Arial"/>
          <w:sz w:val="22"/>
          <w:szCs w:val="22"/>
        </w:rPr>
        <w:t xml:space="preserve">. </w:t>
      </w:r>
      <w:r w:rsidRPr="00BC10D7">
        <w:rPr>
          <w:rFonts w:cs="Arial"/>
          <w:b w:val="0"/>
          <w:sz w:val="22"/>
          <w:szCs w:val="22"/>
        </w:rPr>
        <w:t>Ejes de capacitación a población beneficiada.</w:t>
      </w:r>
      <w:bookmarkEnd w:id="29"/>
    </w:p>
    <w:p w14:paraId="3F91D937" w14:textId="77777777" w:rsidR="00522B58" w:rsidRDefault="00522B58" w:rsidP="00522B58"/>
    <w:p w14:paraId="3B428411" w14:textId="77777777" w:rsidR="00522B58" w:rsidRPr="00522B58" w:rsidRDefault="00522B58" w:rsidP="00522B58"/>
    <w:p w14:paraId="3F23B1F2" w14:textId="7BDF447B" w:rsidR="00694324" w:rsidRPr="00522B58" w:rsidRDefault="007D07AB" w:rsidP="00544BC7">
      <w:pPr>
        <w:pStyle w:val="Prrafodelista"/>
        <w:numPr>
          <w:ilvl w:val="1"/>
          <w:numId w:val="15"/>
        </w:numPr>
        <w:rPr>
          <w:b/>
          <w:sz w:val="22"/>
          <w:szCs w:val="22"/>
          <w:lang w:val="es-MX"/>
        </w:rPr>
      </w:pPr>
      <w:bookmarkStart w:id="30" w:name="_Toc16847800"/>
      <w:r w:rsidRPr="00522B58">
        <w:rPr>
          <w:b/>
          <w:sz w:val="22"/>
          <w:szCs w:val="22"/>
          <w:lang w:val="es-MX"/>
        </w:rPr>
        <w:t>Gestión ambiental interna.</w:t>
      </w:r>
      <w:bookmarkEnd w:id="30"/>
    </w:p>
    <w:p w14:paraId="576E53E6" w14:textId="77777777" w:rsidR="00D342A4" w:rsidRPr="00643547" w:rsidRDefault="00D342A4" w:rsidP="007D07AB">
      <w:pPr>
        <w:spacing w:line="276" w:lineRule="auto"/>
        <w:jc w:val="both"/>
        <w:rPr>
          <w:rFonts w:cs="Arial"/>
          <w:b/>
          <w:sz w:val="22"/>
          <w:szCs w:val="22"/>
          <w:lang w:val="es-MX"/>
        </w:rPr>
      </w:pPr>
    </w:p>
    <w:p w14:paraId="3CE5E3A6" w14:textId="77777777" w:rsidR="00B51773" w:rsidRDefault="00FA68CF" w:rsidP="00B51773">
      <w:pPr>
        <w:spacing w:line="276" w:lineRule="auto"/>
        <w:jc w:val="both"/>
        <w:rPr>
          <w:rFonts w:cs="Arial"/>
          <w:sz w:val="22"/>
          <w:szCs w:val="22"/>
          <w:lang w:val="es-MX"/>
        </w:rPr>
      </w:pPr>
      <w:r w:rsidRPr="00643547">
        <w:rPr>
          <w:rFonts w:cs="Arial"/>
          <w:sz w:val="22"/>
          <w:szCs w:val="22"/>
          <w:lang w:val="es-MX"/>
        </w:rPr>
        <w:t>De acuerdo con</w:t>
      </w:r>
      <w:r w:rsidR="00E84208" w:rsidRPr="00643547">
        <w:rPr>
          <w:rFonts w:cs="Arial"/>
          <w:sz w:val="22"/>
          <w:szCs w:val="22"/>
          <w:lang w:val="es-MX"/>
        </w:rPr>
        <w:t xml:space="preserve"> la </w:t>
      </w:r>
      <w:r w:rsidR="004E249E" w:rsidRPr="00643547">
        <w:rPr>
          <w:rFonts w:cs="Arial"/>
          <w:sz w:val="22"/>
          <w:szCs w:val="22"/>
          <w:lang w:val="es-MX"/>
        </w:rPr>
        <w:t>identificación</w:t>
      </w:r>
      <w:r w:rsidR="00E84208" w:rsidRPr="00643547">
        <w:rPr>
          <w:rFonts w:cs="Arial"/>
          <w:sz w:val="22"/>
          <w:szCs w:val="22"/>
          <w:lang w:val="es-MX"/>
        </w:rPr>
        <w:t xml:space="preserve"> de los </w:t>
      </w:r>
      <w:r w:rsidR="004E249E" w:rsidRPr="00643547">
        <w:rPr>
          <w:rFonts w:cs="Arial"/>
          <w:sz w:val="22"/>
          <w:szCs w:val="22"/>
          <w:lang w:val="es-MX"/>
        </w:rPr>
        <w:t xml:space="preserve">impactos que genera la operación de las oficinas administrativas del Instituto, se </w:t>
      </w:r>
      <w:r w:rsidR="002423B5" w:rsidRPr="00643547">
        <w:rPr>
          <w:rFonts w:cs="Arial"/>
          <w:sz w:val="22"/>
          <w:szCs w:val="22"/>
          <w:lang w:val="es-MX"/>
        </w:rPr>
        <w:t>definen dos</w:t>
      </w:r>
      <w:r w:rsidR="004E249E" w:rsidRPr="00643547">
        <w:rPr>
          <w:rFonts w:cs="Arial"/>
          <w:sz w:val="22"/>
          <w:szCs w:val="22"/>
          <w:lang w:val="es-MX"/>
        </w:rPr>
        <w:t xml:space="preserve"> líneas básicas de intervención</w:t>
      </w:r>
      <w:r w:rsidR="0010683E" w:rsidRPr="00643547">
        <w:rPr>
          <w:rFonts w:cs="Arial"/>
          <w:sz w:val="22"/>
          <w:szCs w:val="22"/>
          <w:lang w:val="es-MX"/>
        </w:rPr>
        <w:t>:</w:t>
      </w:r>
      <w:r w:rsidR="004E249E" w:rsidRPr="00643547">
        <w:rPr>
          <w:rFonts w:cs="Arial"/>
          <w:sz w:val="22"/>
          <w:szCs w:val="22"/>
          <w:lang w:val="es-MX"/>
        </w:rPr>
        <w:t xml:space="preserve"> </w:t>
      </w:r>
    </w:p>
    <w:p w14:paraId="7867BF60" w14:textId="77777777" w:rsidR="00B51773" w:rsidRDefault="00B51773" w:rsidP="00B51773">
      <w:pPr>
        <w:spacing w:line="276" w:lineRule="auto"/>
        <w:jc w:val="both"/>
        <w:rPr>
          <w:rFonts w:cs="Arial"/>
          <w:sz w:val="22"/>
          <w:szCs w:val="22"/>
          <w:lang w:val="es-MX"/>
        </w:rPr>
      </w:pPr>
    </w:p>
    <w:p w14:paraId="69E38B86" w14:textId="181DCFCF" w:rsidR="00C201E7" w:rsidRPr="00B51773" w:rsidRDefault="00B51773" w:rsidP="00B51773">
      <w:pPr>
        <w:spacing w:line="276" w:lineRule="auto"/>
        <w:jc w:val="both"/>
        <w:rPr>
          <w:rFonts w:cs="Arial"/>
          <w:sz w:val="22"/>
          <w:szCs w:val="22"/>
          <w:lang w:val="es-MX"/>
        </w:rPr>
      </w:pPr>
      <w:r w:rsidRPr="00B51773">
        <w:rPr>
          <w:b/>
          <w:sz w:val="22"/>
          <w:szCs w:val="22"/>
          <w:lang w:val="es-MX"/>
        </w:rPr>
        <w:t xml:space="preserve">8.2.1. </w:t>
      </w:r>
      <w:r w:rsidR="00C201E7" w:rsidRPr="00B51773">
        <w:rPr>
          <w:b/>
          <w:sz w:val="22"/>
          <w:szCs w:val="22"/>
          <w:lang w:val="es-MX"/>
        </w:rPr>
        <w:t>Manejo</w:t>
      </w:r>
      <w:r w:rsidR="00C201E7" w:rsidRPr="00EB4D36">
        <w:rPr>
          <w:rFonts w:cs="Arial"/>
          <w:b/>
          <w:sz w:val="22"/>
          <w:szCs w:val="22"/>
          <w:lang w:val="es-CO"/>
        </w:rPr>
        <w:t xml:space="preserve"> Integral de Residuos Sólidos</w:t>
      </w:r>
    </w:p>
    <w:p w14:paraId="596C85B8" w14:textId="77777777" w:rsidR="00476262" w:rsidRPr="009329C2" w:rsidRDefault="00476262" w:rsidP="009329C2">
      <w:pPr>
        <w:spacing w:line="276" w:lineRule="auto"/>
        <w:jc w:val="both"/>
        <w:rPr>
          <w:rFonts w:cs="Arial"/>
          <w:sz w:val="22"/>
          <w:szCs w:val="22"/>
          <w:lang w:val="es-MX"/>
        </w:rPr>
      </w:pPr>
    </w:p>
    <w:p w14:paraId="3352CF38" w14:textId="77777777" w:rsidR="009329C2" w:rsidRDefault="009329C2" w:rsidP="009329C2">
      <w:pPr>
        <w:pStyle w:val="NormalWeb"/>
        <w:spacing w:before="0" w:beforeAutospacing="0" w:after="0" w:afterAutospacing="0" w:line="276" w:lineRule="auto"/>
        <w:jc w:val="both"/>
        <w:rPr>
          <w:rFonts w:ascii="Arial" w:hAnsi="Arial" w:cs="Arial"/>
          <w:sz w:val="22"/>
          <w:szCs w:val="22"/>
          <w:lang w:eastAsia="es-ES"/>
        </w:rPr>
      </w:pPr>
      <w:r w:rsidRPr="009329C2">
        <w:rPr>
          <w:rFonts w:ascii="Arial" w:hAnsi="Arial" w:cs="Arial"/>
          <w:sz w:val="22"/>
          <w:szCs w:val="22"/>
          <w:lang w:eastAsia="es-ES"/>
        </w:rPr>
        <w:t>El Instituto cuenta con un Plan de Manejo Integral de Residuos Sólidos que define las directrices en materia de la gestión de los residuos generados al interior de la organización. Lo anterior parte de la implement</w:t>
      </w:r>
      <w:r>
        <w:rPr>
          <w:rFonts w:ascii="Arial" w:hAnsi="Arial" w:cs="Arial"/>
          <w:sz w:val="22"/>
          <w:szCs w:val="22"/>
          <w:lang w:eastAsia="es-ES"/>
        </w:rPr>
        <w:t>ación de la Política Ambiental I</w:t>
      </w:r>
      <w:r w:rsidRPr="009329C2">
        <w:rPr>
          <w:rFonts w:ascii="Arial" w:hAnsi="Arial" w:cs="Arial"/>
          <w:sz w:val="22"/>
          <w:szCs w:val="22"/>
          <w:lang w:eastAsia="es-ES"/>
        </w:rPr>
        <w:t xml:space="preserve">nstitucional que contiene dentro de sus objetivos, realizar un manejo integral de los residuos sólidos, asegurando una </w:t>
      </w:r>
      <w:r w:rsidRPr="009329C2">
        <w:rPr>
          <w:rFonts w:ascii="Arial" w:hAnsi="Arial" w:cs="Arial"/>
          <w:sz w:val="22"/>
          <w:szCs w:val="22"/>
          <w:lang w:eastAsia="es-ES"/>
        </w:rPr>
        <w:lastRenderedPageBreak/>
        <w:t>gestión responsable y segura, priorizando, siempre que sea posible, procesos de reutilización y reciclaje.</w:t>
      </w:r>
    </w:p>
    <w:p w14:paraId="0AE455FD" w14:textId="77777777" w:rsidR="00EB4D36" w:rsidRDefault="00EB4D36" w:rsidP="009329C2">
      <w:pPr>
        <w:pStyle w:val="NormalWeb"/>
        <w:spacing w:before="0" w:beforeAutospacing="0" w:after="0" w:afterAutospacing="0" w:line="276" w:lineRule="auto"/>
        <w:jc w:val="both"/>
        <w:rPr>
          <w:rFonts w:ascii="Arial" w:hAnsi="Arial" w:cs="Arial"/>
          <w:sz w:val="22"/>
          <w:szCs w:val="22"/>
          <w:lang w:eastAsia="es-ES"/>
        </w:rPr>
      </w:pPr>
    </w:p>
    <w:p w14:paraId="74C378B0" w14:textId="77777777" w:rsidR="005C15FD" w:rsidRPr="009329C2" w:rsidRDefault="00EB4D36" w:rsidP="009329C2">
      <w:pPr>
        <w:pStyle w:val="NormalWeb"/>
        <w:spacing w:before="0" w:beforeAutospacing="0" w:after="0" w:afterAutospacing="0" w:line="276" w:lineRule="auto"/>
        <w:jc w:val="both"/>
        <w:rPr>
          <w:rFonts w:ascii="Arial" w:hAnsi="Arial" w:cs="Arial"/>
          <w:sz w:val="22"/>
          <w:szCs w:val="22"/>
          <w:lang w:eastAsia="es-ES"/>
        </w:rPr>
      </w:pPr>
      <w:r>
        <w:rPr>
          <w:rFonts w:ascii="Arial" w:hAnsi="Arial" w:cs="Arial"/>
          <w:sz w:val="22"/>
          <w:szCs w:val="22"/>
          <w:lang w:eastAsia="es-ES"/>
        </w:rPr>
        <w:t>A partir de este documento se definió el código de colores que rige para la Institución, de acuerdo a la clasificación de los residuos que más se generan en la organización</w:t>
      </w:r>
      <w:r w:rsidR="005C15FD">
        <w:rPr>
          <w:rFonts w:ascii="Arial" w:hAnsi="Arial" w:cs="Arial"/>
          <w:sz w:val="22"/>
          <w:szCs w:val="22"/>
          <w:lang w:eastAsia="es-ES"/>
        </w:rPr>
        <w:t xml:space="preserve"> así:</w:t>
      </w:r>
      <w:r w:rsidR="005C15FD" w:rsidRPr="009329C2">
        <w:rPr>
          <w:rFonts w:ascii="Arial" w:hAnsi="Arial" w:cs="Arial"/>
          <w:sz w:val="22"/>
          <w:szCs w:val="22"/>
          <w:lang w:eastAsia="es-ES"/>
        </w:rPr>
        <w:t xml:space="preserve"> </w:t>
      </w:r>
    </w:p>
    <w:p w14:paraId="308E2D1A" w14:textId="77777777" w:rsidR="005C15FD" w:rsidRPr="00FA68CF" w:rsidRDefault="005C15FD" w:rsidP="007D07AB">
      <w:pPr>
        <w:spacing w:line="276" w:lineRule="auto"/>
        <w:jc w:val="both"/>
        <w:rPr>
          <w:rFonts w:cs="Arial"/>
          <w:b/>
          <w:sz w:val="22"/>
          <w:szCs w:val="22"/>
          <w:highlight w:val="red"/>
          <w:lang w:val="es-MX"/>
        </w:rPr>
      </w:pPr>
    </w:p>
    <w:p w14:paraId="04C43E2D" w14:textId="4E02459F" w:rsidR="00FA68CF" w:rsidRDefault="00FA68CF" w:rsidP="00BC10D7">
      <w:pPr>
        <w:spacing w:line="276" w:lineRule="auto"/>
        <w:jc w:val="center"/>
        <w:rPr>
          <w:rFonts w:cs="Arial"/>
          <w:b/>
          <w:sz w:val="22"/>
          <w:szCs w:val="22"/>
          <w:highlight w:val="red"/>
          <w:lang w:val="es-MX"/>
        </w:rPr>
      </w:pPr>
      <w:r>
        <w:rPr>
          <w:noProof/>
        </w:rPr>
        <w:drawing>
          <wp:inline distT="0" distB="0" distL="0" distR="0" wp14:anchorId="28F69C36" wp14:editId="073BB319">
            <wp:extent cx="5271715" cy="2656949"/>
            <wp:effectExtent l="0" t="0" r="5715"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276783" cy="2659503"/>
                    </a:xfrm>
                    <a:prstGeom prst="rect">
                      <a:avLst/>
                    </a:prstGeom>
                  </pic:spPr>
                </pic:pic>
              </a:graphicData>
            </a:graphic>
          </wp:inline>
        </w:drawing>
      </w:r>
    </w:p>
    <w:p w14:paraId="141FC442" w14:textId="77777777" w:rsidR="00FA68CF" w:rsidRPr="005F55D7" w:rsidRDefault="00FA68CF" w:rsidP="00FA68CF">
      <w:pPr>
        <w:spacing w:line="276" w:lineRule="auto"/>
        <w:jc w:val="center"/>
        <w:rPr>
          <w:rFonts w:cs="Arial"/>
          <w:sz w:val="22"/>
          <w:szCs w:val="22"/>
          <w:lang w:val="es-MX"/>
        </w:rPr>
      </w:pPr>
      <w:r w:rsidRPr="005F55D7">
        <w:rPr>
          <w:rFonts w:cs="Arial"/>
          <w:b/>
          <w:sz w:val="22"/>
          <w:szCs w:val="22"/>
          <w:lang w:val="es-MX"/>
        </w:rPr>
        <w:t xml:space="preserve">Figura 4. </w:t>
      </w:r>
      <w:r w:rsidRPr="005F55D7">
        <w:rPr>
          <w:rFonts w:cs="Arial"/>
          <w:sz w:val="22"/>
          <w:szCs w:val="22"/>
          <w:lang w:val="es-MX"/>
        </w:rPr>
        <w:t>Código de colores definido en el PMIRS</w:t>
      </w:r>
    </w:p>
    <w:p w14:paraId="4835C3D8" w14:textId="1F1C9AED" w:rsidR="00FA68CF" w:rsidRPr="003A1B18" w:rsidRDefault="00FA68CF" w:rsidP="00BC10D7">
      <w:pPr>
        <w:spacing w:line="276" w:lineRule="auto"/>
        <w:jc w:val="center"/>
        <w:rPr>
          <w:rFonts w:cs="Arial"/>
          <w:bCs/>
          <w:i/>
          <w:iCs/>
          <w:sz w:val="22"/>
          <w:szCs w:val="22"/>
          <w:lang w:val="es-MX"/>
        </w:rPr>
      </w:pPr>
      <w:r w:rsidRPr="003A1B18">
        <w:rPr>
          <w:rFonts w:cs="Arial"/>
          <w:bCs/>
          <w:i/>
          <w:iCs/>
          <w:sz w:val="20"/>
          <w:lang w:val="es-MX"/>
        </w:rPr>
        <w:t>Fuente: Ministerio de Ambi</w:t>
      </w:r>
      <w:r w:rsidR="00965D2E" w:rsidRPr="003A1B18">
        <w:rPr>
          <w:rFonts w:cs="Arial"/>
          <w:bCs/>
          <w:i/>
          <w:iCs/>
          <w:sz w:val="20"/>
          <w:lang w:val="es-MX"/>
        </w:rPr>
        <w:t>ente y Desarrollo Sostenible</w:t>
      </w:r>
    </w:p>
    <w:p w14:paraId="09C900EF" w14:textId="77777777" w:rsidR="000567CD" w:rsidRPr="00FA68CF" w:rsidRDefault="000567CD" w:rsidP="007D07AB">
      <w:pPr>
        <w:spacing w:line="276" w:lineRule="auto"/>
        <w:jc w:val="both"/>
        <w:rPr>
          <w:rFonts w:cs="Arial"/>
          <w:b/>
          <w:sz w:val="22"/>
          <w:szCs w:val="22"/>
          <w:highlight w:val="red"/>
          <w:lang w:val="es-CO"/>
        </w:rPr>
      </w:pPr>
    </w:p>
    <w:p w14:paraId="7F3585DF" w14:textId="77777777" w:rsidR="000567CD" w:rsidRDefault="000567CD" w:rsidP="007D07AB">
      <w:pPr>
        <w:spacing w:line="276" w:lineRule="auto"/>
        <w:jc w:val="both"/>
        <w:rPr>
          <w:rFonts w:cs="Arial"/>
          <w:sz w:val="22"/>
          <w:szCs w:val="22"/>
          <w:lang w:val="es-CO"/>
        </w:rPr>
      </w:pPr>
      <w:r w:rsidRPr="000567CD">
        <w:rPr>
          <w:rFonts w:cs="Arial"/>
          <w:sz w:val="22"/>
          <w:szCs w:val="22"/>
          <w:lang w:val="es-CO"/>
        </w:rPr>
        <w:t xml:space="preserve">El PMIRS </w:t>
      </w:r>
      <w:r>
        <w:rPr>
          <w:rFonts w:cs="Arial"/>
          <w:sz w:val="22"/>
          <w:szCs w:val="22"/>
          <w:lang w:val="es-CO"/>
        </w:rPr>
        <w:t>incluye un programa de sensibilización que pretende generar conciencia en los colaboradores del Instituto</w:t>
      </w:r>
      <w:r w:rsidR="00095A39">
        <w:rPr>
          <w:rFonts w:cs="Arial"/>
          <w:sz w:val="22"/>
          <w:szCs w:val="22"/>
          <w:lang w:val="es-CO"/>
        </w:rPr>
        <w:t xml:space="preserve"> acerca de la importancia de realizar una ad</w:t>
      </w:r>
      <w:r w:rsidR="00C77CA6">
        <w:rPr>
          <w:rFonts w:cs="Arial"/>
          <w:sz w:val="22"/>
          <w:szCs w:val="22"/>
          <w:lang w:val="es-CO"/>
        </w:rPr>
        <w:t xml:space="preserve">ecuada separación en la fuente. </w:t>
      </w:r>
      <w:r w:rsidR="00A83016">
        <w:rPr>
          <w:rFonts w:cs="Arial"/>
          <w:sz w:val="22"/>
          <w:szCs w:val="22"/>
          <w:lang w:val="es-CO"/>
        </w:rPr>
        <w:t xml:space="preserve">En el marco de este Plan, el Instituto define las empresas o colaboradores certificados que realizan el manejo integral de los distintos residuos generados: recolección, transporte, aprovechamiento, tratamiento y disposición final. Las empresas definidas deberán contar con todos los permisos que permitan su operación, y de igual manera deberán entregar al líder del Sistema de Gestión Ambiental los certificados del manejo de los residuos tratados. </w:t>
      </w:r>
    </w:p>
    <w:p w14:paraId="435DACEE" w14:textId="77777777" w:rsidR="00A83016" w:rsidRDefault="00A83016" w:rsidP="007D07AB">
      <w:pPr>
        <w:spacing w:line="276" w:lineRule="auto"/>
        <w:jc w:val="both"/>
        <w:rPr>
          <w:rFonts w:cs="Arial"/>
          <w:sz w:val="22"/>
          <w:szCs w:val="22"/>
          <w:lang w:val="es-CO"/>
        </w:rPr>
      </w:pPr>
    </w:p>
    <w:p w14:paraId="7BBFF61B" w14:textId="77777777" w:rsidR="00A83016" w:rsidRDefault="00A83016" w:rsidP="007D07AB">
      <w:pPr>
        <w:spacing w:line="276" w:lineRule="auto"/>
        <w:jc w:val="both"/>
        <w:rPr>
          <w:rFonts w:cs="Arial"/>
          <w:sz w:val="22"/>
          <w:szCs w:val="22"/>
          <w:lang w:val="es-CO"/>
        </w:rPr>
      </w:pPr>
      <w:r>
        <w:rPr>
          <w:rFonts w:cs="Arial"/>
          <w:sz w:val="22"/>
          <w:szCs w:val="22"/>
          <w:lang w:val="es-CO"/>
        </w:rPr>
        <w:t>El Plan deberá ser actualizado una vez al año, con el ánimo de garantizar que en él se encuentre contenido el panorama real de residuos sólidos de la organización. El líder del SGA deberá realizar seguimiento a esta actividad.</w:t>
      </w:r>
    </w:p>
    <w:p w14:paraId="0E516D3C" w14:textId="77777777" w:rsidR="000F1A9F" w:rsidRDefault="000F1A9F" w:rsidP="007D07AB">
      <w:pPr>
        <w:spacing w:line="276" w:lineRule="auto"/>
        <w:jc w:val="both"/>
        <w:rPr>
          <w:rFonts w:cs="Arial"/>
          <w:sz w:val="22"/>
          <w:szCs w:val="22"/>
          <w:lang w:val="es-CO"/>
        </w:rPr>
      </w:pPr>
    </w:p>
    <w:p w14:paraId="64D86159" w14:textId="2B548406" w:rsidR="000F1A9F" w:rsidRPr="00A83016" w:rsidRDefault="00B51773" w:rsidP="00B51773">
      <w:pPr>
        <w:spacing w:line="276" w:lineRule="auto"/>
        <w:jc w:val="both"/>
        <w:rPr>
          <w:rFonts w:cs="Arial"/>
          <w:b/>
          <w:sz w:val="22"/>
          <w:szCs w:val="22"/>
          <w:lang w:val="es-CO"/>
        </w:rPr>
      </w:pPr>
      <w:r>
        <w:rPr>
          <w:rFonts w:cs="Arial"/>
          <w:b/>
          <w:sz w:val="22"/>
          <w:szCs w:val="22"/>
          <w:lang w:val="es-CO"/>
        </w:rPr>
        <w:t>8</w:t>
      </w:r>
      <w:r w:rsidR="00FF33A4">
        <w:rPr>
          <w:rFonts w:cs="Arial"/>
          <w:b/>
          <w:sz w:val="22"/>
          <w:szCs w:val="22"/>
          <w:lang w:val="es-CO"/>
        </w:rPr>
        <w:t xml:space="preserve">.2.2. </w:t>
      </w:r>
      <w:r w:rsidR="00A83016" w:rsidRPr="00A83016">
        <w:rPr>
          <w:rFonts w:cs="Arial"/>
          <w:b/>
          <w:sz w:val="22"/>
          <w:szCs w:val="22"/>
          <w:lang w:val="es-CO"/>
        </w:rPr>
        <w:t>Ahorro y uso eficiente de recursos</w:t>
      </w:r>
    </w:p>
    <w:p w14:paraId="5C1B8945" w14:textId="77777777" w:rsidR="00F83A22" w:rsidRDefault="00F83A22" w:rsidP="007D07AB">
      <w:pPr>
        <w:spacing w:line="276" w:lineRule="auto"/>
        <w:jc w:val="both"/>
        <w:rPr>
          <w:rFonts w:cs="Arial"/>
          <w:sz w:val="22"/>
          <w:szCs w:val="22"/>
          <w:lang w:val="es-CO"/>
        </w:rPr>
      </w:pPr>
    </w:p>
    <w:p w14:paraId="276DF229" w14:textId="41A6A306" w:rsidR="00F83A22" w:rsidRDefault="00F83A22" w:rsidP="007D07AB">
      <w:pPr>
        <w:spacing w:line="276" w:lineRule="auto"/>
        <w:jc w:val="both"/>
        <w:rPr>
          <w:rFonts w:cs="Arial"/>
          <w:sz w:val="22"/>
          <w:szCs w:val="22"/>
          <w:lang w:val="es-CO"/>
        </w:rPr>
      </w:pPr>
      <w:r>
        <w:rPr>
          <w:rFonts w:cs="Arial"/>
          <w:sz w:val="22"/>
          <w:szCs w:val="22"/>
          <w:lang w:val="es-CO"/>
        </w:rPr>
        <w:t xml:space="preserve">Basados en </w:t>
      </w:r>
      <w:r w:rsidR="00D229A2">
        <w:rPr>
          <w:rFonts w:cs="Arial"/>
          <w:sz w:val="22"/>
          <w:szCs w:val="22"/>
          <w:lang w:val="es-CO"/>
        </w:rPr>
        <w:t>una la cultura ambiental institucional definida</w:t>
      </w:r>
      <w:r>
        <w:rPr>
          <w:rFonts w:cs="Arial"/>
          <w:sz w:val="22"/>
          <w:szCs w:val="22"/>
          <w:lang w:val="es-CO"/>
        </w:rPr>
        <w:t xml:space="preserve"> por la Política Ambiental Institucional, se definen estrategias y compromisos de a</w:t>
      </w:r>
      <w:r w:rsidR="004417BC" w:rsidRPr="000567CD">
        <w:rPr>
          <w:rFonts w:cs="Arial"/>
          <w:sz w:val="22"/>
          <w:szCs w:val="22"/>
          <w:lang w:val="es-CO"/>
        </w:rPr>
        <w:t>horro y uso ef</w:t>
      </w:r>
      <w:r w:rsidR="001A67CB" w:rsidRPr="000567CD">
        <w:rPr>
          <w:rFonts w:cs="Arial"/>
          <w:sz w:val="22"/>
          <w:szCs w:val="22"/>
          <w:lang w:val="es-CO"/>
        </w:rPr>
        <w:t>iciente de</w:t>
      </w:r>
      <w:r w:rsidR="0010683E" w:rsidRPr="000567CD">
        <w:rPr>
          <w:rFonts w:cs="Arial"/>
          <w:sz w:val="22"/>
          <w:szCs w:val="22"/>
          <w:lang w:val="es-CO"/>
        </w:rPr>
        <w:t xml:space="preserve"> los recursos </w:t>
      </w:r>
      <w:r>
        <w:rPr>
          <w:rFonts w:cs="Arial"/>
          <w:sz w:val="22"/>
          <w:szCs w:val="22"/>
          <w:lang w:val="es-CO"/>
        </w:rPr>
        <w:t xml:space="preserve">de manera permanente dentro de la organización, teniendo en cuenta los conceptos desarrollo sostenible y la contribución a la disminución del cambio climático global. Para lo anterior el </w:t>
      </w:r>
      <w:proofErr w:type="spellStart"/>
      <w:r>
        <w:rPr>
          <w:rFonts w:cs="Arial"/>
          <w:sz w:val="22"/>
          <w:szCs w:val="22"/>
          <w:lang w:val="es-CO"/>
        </w:rPr>
        <w:lastRenderedPageBreak/>
        <w:t>Isvimed</w:t>
      </w:r>
      <w:proofErr w:type="spellEnd"/>
      <w:r>
        <w:rPr>
          <w:rFonts w:cs="Arial"/>
          <w:sz w:val="22"/>
          <w:szCs w:val="22"/>
          <w:lang w:val="es-CO"/>
        </w:rPr>
        <w:t xml:space="preserve"> centrará sus esfuerzos en las siguientes actividades para dar cumplimiento a lo mencionado anteriormente:</w:t>
      </w:r>
    </w:p>
    <w:p w14:paraId="3FEFDD6B" w14:textId="77777777" w:rsidR="00F83A22" w:rsidRDefault="00F83A22" w:rsidP="007D07AB">
      <w:pPr>
        <w:spacing w:line="276" w:lineRule="auto"/>
        <w:jc w:val="both"/>
        <w:rPr>
          <w:rFonts w:cs="Arial"/>
          <w:sz w:val="22"/>
          <w:szCs w:val="22"/>
          <w:lang w:val="es-CO"/>
        </w:rPr>
      </w:pPr>
    </w:p>
    <w:p w14:paraId="700E397F" w14:textId="77777777" w:rsidR="00F83A22" w:rsidRPr="00F13C0E" w:rsidRDefault="00F83A22" w:rsidP="00544BC7">
      <w:pPr>
        <w:pStyle w:val="Prrafodelista"/>
        <w:numPr>
          <w:ilvl w:val="0"/>
          <w:numId w:val="6"/>
        </w:numPr>
        <w:spacing w:line="276" w:lineRule="auto"/>
        <w:jc w:val="both"/>
        <w:rPr>
          <w:rFonts w:cs="Arial"/>
          <w:sz w:val="22"/>
          <w:szCs w:val="22"/>
          <w:lang w:val="es-CO"/>
        </w:rPr>
      </w:pPr>
      <w:r w:rsidRPr="00F13C0E">
        <w:rPr>
          <w:rFonts w:cs="Arial"/>
          <w:sz w:val="22"/>
          <w:szCs w:val="22"/>
          <w:lang w:val="es-CO"/>
        </w:rPr>
        <w:t>Cero desechables</w:t>
      </w:r>
      <w:r w:rsidR="00F13C0E" w:rsidRPr="00F13C0E">
        <w:rPr>
          <w:rFonts w:cs="Arial"/>
          <w:sz w:val="22"/>
          <w:szCs w:val="22"/>
          <w:lang w:val="es-CO"/>
        </w:rPr>
        <w:t xml:space="preserve">: Por medio de esta estrategia establecida en el PMIRS, el </w:t>
      </w:r>
      <w:proofErr w:type="spellStart"/>
      <w:r w:rsidR="00F13C0E" w:rsidRPr="00F13C0E">
        <w:rPr>
          <w:rFonts w:cs="Arial"/>
          <w:sz w:val="22"/>
          <w:szCs w:val="22"/>
          <w:lang w:val="es-CO"/>
        </w:rPr>
        <w:t>Isvimed</w:t>
      </w:r>
      <w:proofErr w:type="spellEnd"/>
      <w:r w:rsidR="00F13C0E" w:rsidRPr="00F13C0E">
        <w:rPr>
          <w:rFonts w:cs="Arial"/>
          <w:sz w:val="22"/>
          <w:szCs w:val="22"/>
          <w:lang w:val="es-CO"/>
        </w:rPr>
        <w:t xml:space="preserve"> se compromete a eliminar el consumo de vasos desechables, disminuyendo el impacto ambiental asociado a la utilización de este tipo de materiales que tardan más de 400 años para biodegradarse.</w:t>
      </w:r>
    </w:p>
    <w:p w14:paraId="6CC09EFE" w14:textId="77777777" w:rsidR="00F83A22" w:rsidRDefault="00F83A22" w:rsidP="007D07AB">
      <w:pPr>
        <w:spacing w:line="276" w:lineRule="auto"/>
        <w:jc w:val="both"/>
        <w:rPr>
          <w:rFonts w:cs="Arial"/>
          <w:sz w:val="22"/>
          <w:szCs w:val="22"/>
          <w:lang w:val="es-CO"/>
        </w:rPr>
      </w:pPr>
    </w:p>
    <w:p w14:paraId="34A058CE" w14:textId="77777777" w:rsidR="00F83A22" w:rsidRDefault="00F83A22" w:rsidP="00544BC7">
      <w:pPr>
        <w:pStyle w:val="Prrafodelista"/>
        <w:numPr>
          <w:ilvl w:val="0"/>
          <w:numId w:val="6"/>
        </w:numPr>
        <w:spacing w:line="276" w:lineRule="auto"/>
        <w:jc w:val="both"/>
        <w:rPr>
          <w:rFonts w:cs="Arial"/>
          <w:sz w:val="22"/>
          <w:szCs w:val="22"/>
          <w:lang w:val="es-CO"/>
        </w:rPr>
      </w:pPr>
      <w:r w:rsidRPr="00F13C0E">
        <w:rPr>
          <w:rFonts w:cs="Arial"/>
          <w:sz w:val="22"/>
          <w:szCs w:val="22"/>
          <w:lang w:val="es-CO"/>
        </w:rPr>
        <w:t>U</w:t>
      </w:r>
      <w:r w:rsidR="0010683E" w:rsidRPr="00F13C0E">
        <w:rPr>
          <w:rFonts w:cs="Arial"/>
          <w:sz w:val="22"/>
          <w:szCs w:val="22"/>
          <w:lang w:val="es-CO"/>
        </w:rPr>
        <w:t>tilizació</w:t>
      </w:r>
      <w:r w:rsidR="00F13C0E" w:rsidRPr="00F13C0E">
        <w:rPr>
          <w:rFonts w:cs="Arial"/>
          <w:sz w:val="22"/>
          <w:szCs w:val="22"/>
          <w:lang w:val="es-CO"/>
        </w:rPr>
        <w:t xml:space="preserve">n de luminarias de bajo consumo: En las instalaciones del </w:t>
      </w:r>
      <w:proofErr w:type="spellStart"/>
      <w:r w:rsidR="00F13C0E" w:rsidRPr="00F13C0E">
        <w:rPr>
          <w:rFonts w:cs="Arial"/>
          <w:sz w:val="22"/>
          <w:szCs w:val="22"/>
          <w:lang w:val="es-CO"/>
        </w:rPr>
        <w:t>Isvimed</w:t>
      </w:r>
      <w:proofErr w:type="spellEnd"/>
      <w:r w:rsidR="00F13C0E" w:rsidRPr="00F13C0E">
        <w:rPr>
          <w:rFonts w:cs="Arial"/>
          <w:sz w:val="22"/>
          <w:szCs w:val="22"/>
          <w:lang w:val="es-CO"/>
        </w:rPr>
        <w:t xml:space="preserve"> se contará con luminarias de bajo consumo</w:t>
      </w:r>
      <w:r w:rsidR="00F13C0E">
        <w:rPr>
          <w:rFonts w:cs="Arial"/>
          <w:sz w:val="22"/>
          <w:szCs w:val="22"/>
          <w:lang w:val="es-CO"/>
        </w:rPr>
        <w:t>, tipo fluorescente o LED. Cada vez que se vaya a hacer un reemplazo por daño en las luminarias, se deberán reemplazar por tubos o bombillos ahorradores.</w:t>
      </w:r>
    </w:p>
    <w:p w14:paraId="067BAB49" w14:textId="77777777" w:rsidR="00F13C0E" w:rsidRPr="00F13C0E" w:rsidRDefault="00F13C0E" w:rsidP="00F13C0E">
      <w:pPr>
        <w:pStyle w:val="Prrafodelista"/>
        <w:rPr>
          <w:rFonts w:cs="Arial"/>
          <w:sz w:val="22"/>
          <w:szCs w:val="22"/>
          <w:lang w:val="es-CO"/>
        </w:rPr>
      </w:pPr>
    </w:p>
    <w:p w14:paraId="5166B7D5" w14:textId="557D4AC4" w:rsidR="00F83A22" w:rsidRDefault="00F83A22" w:rsidP="00544BC7">
      <w:pPr>
        <w:pStyle w:val="Prrafodelista"/>
        <w:numPr>
          <w:ilvl w:val="0"/>
          <w:numId w:val="6"/>
        </w:numPr>
        <w:spacing w:line="276" w:lineRule="auto"/>
        <w:jc w:val="both"/>
        <w:rPr>
          <w:rFonts w:cs="Arial"/>
          <w:sz w:val="22"/>
          <w:szCs w:val="22"/>
          <w:lang w:val="es-CO"/>
        </w:rPr>
      </w:pPr>
      <w:r w:rsidRPr="00F13C0E">
        <w:rPr>
          <w:rFonts w:cs="Arial"/>
          <w:sz w:val="22"/>
          <w:szCs w:val="22"/>
          <w:lang w:val="es-CO"/>
        </w:rPr>
        <w:t>I</w:t>
      </w:r>
      <w:r w:rsidR="0010683E" w:rsidRPr="00F13C0E">
        <w:rPr>
          <w:rFonts w:cs="Arial"/>
          <w:sz w:val="22"/>
          <w:szCs w:val="22"/>
          <w:lang w:val="es-CO"/>
        </w:rPr>
        <w:t>mpr</w:t>
      </w:r>
      <w:r w:rsidRPr="00F13C0E">
        <w:rPr>
          <w:rFonts w:cs="Arial"/>
          <w:sz w:val="22"/>
          <w:szCs w:val="22"/>
          <w:lang w:val="es-CO"/>
        </w:rPr>
        <w:t>esión por ambas caras del papel</w:t>
      </w:r>
      <w:r w:rsidR="00F13C0E">
        <w:rPr>
          <w:rFonts w:cs="Arial"/>
          <w:sz w:val="22"/>
          <w:szCs w:val="22"/>
          <w:lang w:val="es-CO"/>
        </w:rPr>
        <w:t xml:space="preserve"> y control personalizado del proceso de impresión</w:t>
      </w:r>
      <w:r w:rsidR="00F50496">
        <w:rPr>
          <w:rFonts w:cs="Arial"/>
          <w:sz w:val="22"/>
          <w:szCs w:val="22"/>
          <w:lang w:val="es-CO"/>
        </w:rPr>
        <w:t>.</w:t>
      </w:r>
    </w:p>
    <w:p w14:paraId="42AA132D" w14:textId="77777777" w:rsidR="00F50496" w:rsidRPr="00F50496" w:rsidRDefault="00F50496" w:rsidP="00F50496">
      <w:pPr>
        <w:spacing w:line="276" w:lineRule="auto"/>
        <w:jc w:val="both"/>
        <w:rPr>
          <w:rFonts w:cs="Arial"/>
          <w:sz w:val="22"/>
          <w:szCs w:val="22"/>
          <w:lang w:val="es-CO"/>
        </w:rPr>
      </w:pPr>
    </w:p>
    <w:p w14:paraId="6CA73593" w14:textId="266CFD81" w:rsidR="00F13C0E" w:rsidRDefault="00F13C0E" w:rsidP="00544BC7">
      <w:pPr>
        <w:pStyle w:val="Prrafodelista"/>
        <w:numPr>
          <w:ilvl w:val="0"/>
          <w:numId w:val="6"/>
        </w:numPr>
        <w:spacing w:line="276" w:lineRule="auto"/>
        <w:jc w:val="both"/>
        <w:rPr>
          <w:rFonts w:cs="Arial"/>
          <w:sz w:val="22"/>
          <w:szCs w:val="22"/>
          <w:lang w:val="es-CO"/>
        </w:rPr>
      </w:pPr>
      <w:r>
        <w:rPr>
          <w:rFonts w:cs="Arial"/>
          <w:sz w:val="22"/>
          <w:szCs w:val="22"/>
          <w:lang w:val="es-CO"/>
        </w:rPr>
        <w:t>Compra</w:t>
      </w:r>
      <w:r w:rsidR="00F83A22" w:rsidRPr="00F13C0E">
        <w:rPr>
          <w:rFonts w:cs="Arial"/>
          <w:sz w:val="22"/>
          <w:szCs w:val="22"/>
          <w:lang w:val="es-CO"/>
        </w:rPr>
        <w:t xml:space="preserve"> de papel</w:t>
      </w:r>
      <w:r>
        <w:rPr>
          <w:rFonts w:cs="Arial"/>
          <w:sz w:val="22"/>
          <w:szCs w:val="22"/>
          <w:lang w:val="es-CO"/>
        </w:rPr>
        <w:t xml:space="preserve"> de archivo para uso institucional,</w:t>
      </w:r>
      <w:r w:rsidR="00F83A22" w:rsidRPr="00F13C0E">
        <w:rPr>
          <w:rFonts w:cs="Arial"/>
          <w:sz w:val="22"/>
          <w:szCs w:val="22"/>
          <w:lang w:val="es-CO"/>
        </w:rPr>
        <w:t xml:space="preserve"> procedente de</w:t>
      </w:r>
      <w:r w:rsidRPr="00F13C0E">
        <w:rPr>
          <w:rFonts w:cs="Arial"/>
          <w:sz w:val="22"/>
          <w:szCs w:val="22"/>
          <w:lang w:val="es-CO"/>
        </w:rPr>
        <w:t xml:space="preserve">l reciclaje, </w:t>
      </w:r>
      <w:r w:rsidR="00F83A22" w:rsidRPr="00F13C0E">
        <w:rPr>
          <w:rFonts w:cs="Arial"/>
          <w:sz w:val="22"/>
          <w:szCs w:val="22"/>
          <w:lang w:val="es-CO"/>
        </w:rPr>
        <w:t xml:space="preserve">plantaciones sostenibles o </w:t>
      </w:r>
      <w:r>
        <w:rPr>
          <w:rFonts w:cs="Arial"/>
          <w:sz w:val="22"/>
          <w:szCs w:val="22"/>
          <w:lang w:val="es-CO"/>
        </w:rPr>
        <w:t>residuos agroindustriales.</w:t>
      </w:r>
    </w:p>
    <w:p w14:paraId="1D791A92" w14:textId="77777777" w:rsidR="00F50496" w:rsidRPr="00F50496" w:rsidRDefault="00F50496" w:rsidP="00F50496">
      <w:pPr>
        <w:pStyle w:val="Prrafodelista"/>
        <w:rPr>
          <w:rFonts w:cs="Arial"/>
          <w:sz w:val="22"/>
          <w:szCs w:val="22"/>
          <w:lang w:val="es-CO"/>
        </w:rPr>
      </w:pPr>
    </w:p>
    <w:p w14:paraId="3E45F948" w14:textId="15FEADFC" w:rsidR="00F50496" w:rsidRPr="002921C2" w:rsidRDefault="00F50496" w:rsidP="00544BC7">
      <w:pPr>
        <w:pStyle w:val="Prrafodelista"/>
        <w:numPr>
          <w:ilvl w:val="0"/>
          <w:numId w:val="6"/>
        </w:numPr>
        <w:spacing w:line="276" w:lineRule="auto"/>
        <w:jc w:val="both"/>
        <w:rPr>
          <w:rFonts w:cs="Arial"/>
          <w:sz w:val="22"/>
          <w:szCs w:val="22"/>
          <w:lang w:val="es-CO"/>
        </w:rPr>
      </w:pPr>
      <w:r w:rsidRPr="002921C2">
        <w:rPr>
          <w:rFonts w:cs="Arial"/>
          <w:sz w:val="22"/>
          <w:szCs w:val="22"/>
          <w:lang w:val="es-CO"/>
        </w:rPr>
        <w:t>Compras sostenibles: Planeación de la compra de insumos sostenibles que permitan disminuir el impacto ambiental asociado a la operación administrativa del Instituto.</w:t>
      </w:r>
    </w:p>
    <w:p w14:paraId="14F7A142" w14:textId="77777777" w:rsidR="00F50496" w:rsidRPr="00F50496" w:rsidRDefault="00F50496" w:rsidP="00F50496">
      <w:pPr>
        <w:pStyle w:val="Prrafodelista"/>
        <w:rPr>
          <w:rFonts w:cs="Arial"/>
          <w:sz w:val="22"/>
          <w:szCs w:val="22"/>
          <w:lang w:val="es-CO"/>
        </w:rPr>
      </w:pPr>
    </w:p>
    <w:p w14:paraId="226EEFF0" w14:textId="0A3E5233" w:rsidR="00F50496" w:rsidRPr="00F154B2" w:rsidRDefault="00F50496" w:rsidP="00544BC7">
      <w:pPr>
        <w:pStyle w:val="Prrafodelista"/>
        <w:numPr>
          <w:ilvl w:val="0"/>
          <w:numId w:val="6"/>
        </w:numPr>
        <w:spacing w:line="276" w:lineRule="auto"/>
        <w:jc w:val="both"/>
        <w:rPr>
          <w:rFonts w:cs="Arial"/>
          <w:sz w:val="22"/>
          <w:szCs w:val="22"/>
          <w:lang w:val="es-CO"/>
        </w:rPr>
      </w:pPr>
      <w:proofErr w:type="gramStart"/>
      <w:r w:rsidRPr="00F154B2">
        <w:rPr>
          <w:rFonts w:cs="Arial"/>
          <w:sz w:val="22"/>
          <w:szCs w:val="22"/>
          <w:lang w:val="es-CO"/>
        </w:rPr>
        <w:t>Cero papel</w:t>
      </w:r>
      <w:proofErr w:type="gramEnd"/>
      <w:r w:rsidRPr="00F154B2">
        <w:rPr>
          <w:rFonts w:cs="Arial"/>
          <w:sz w:val="22"/>
          <w:szCs w:val="22"/>
          <w:lang w:val="es-CO"/>
        </w:rPr>
        <w:t>: La iniciativa Cero Papel, tiene como objetivo establecer los lineamientos para contribuir a una gestión pública efectiva, eficiente y eficaz, al reducir el uso del papel en el Instituto</w:t>
      </w:r>
      <w:r w:rsidR="003F555A" w:rsidRPr="00F154B2">
        <w:rPr>
          <w:rFonts w:cs="Arial"/>
          <w:sz w:val="22"/>
          <w:szCs w:val="22"/>
          <w:lang w:val="es-CO"/>
        </w:rPr>
        <w:t xml:space="preserve"> en tres ejes: la implementación de buenas prácticas, la implementación de sistemas para gestionar documentos electrónicos y la optimización y automatización de procesos.</w:t>
      </w:r>
      <w:r w:rsidR="00F154B2" w:rsidRPr="00F154B2">
        <w:rPr>
          <w:rFonts w:cs="Arial"/>
          <w:sz w:val="22"/>
          <w:szCs w:val="22"/>
          <w:lang w:val="es-CO"/>
        </w:rPr>
        <w:t xml:space="preserve"> La implementación de la política de “</w:t>
      </w:r>
      <w:proofErr w:type="gramStart"/>
      <w:r w:rsidR="00F154B2" w:rsidRPr="00F154B2">
        <w:rPr>
          <w:rFonts w:cs="Arial"/>
          <w:sz w:val="22"/>
          <w:szCs w:val="22"/>
          <w:lang w:val="es-CO"/>
        </w:rPr>
        <w:t>Cero papel</w:t>
      </w:r>
      <w:proofErr w:type="gramEnd"/>
      <w:r w:rsidR="00F154B2" w:rsidRPr="00F154B2">
        <w:rPr>
          <w:rFonts w:cs="Arial"/>
          <w:sz w:val="22"/>
          <w:szCs w:val="22"/>
          <w:lang w:val="es-CO"/>
        </w:rPr>
        <w:t>”, en relación al uso del servicio de impresión y fotocopiado. Solo se autoriza un tope máximo para cada persona según su rol dentro de la entidad</w:t>
      </w:r>
      <w:r w:rsidR="00F154B2">
        <w:rPr>
          <w:rFonts w:cs="Arial"/>
          <w:sz w:val="22"/>
          <w:szCs w:val="22"/>
          <w:lang w:val="es-CO"/>
        </w:rPr>
        <w:t>.</w:t>
      </w:r>
    </w:p>
    <w:p w14:paraId="7648945E" w14:textId="77777777" w:rsidR="00F13C0E" w:rsidRDefault="00F13C0E" w:rsidP="007D07AB">
      <w:pPr>
        <w:spacing w:line="276" w:lineRule="auto"/>
        <w:jc w:val="both"/>
        <w:rPr>
          <w:rFonts w:cs="Arial"/>
          <w:bCs/>
          <w:iCs/>
          <w:color w:val="000000"/>
          <w:sz w:val="22"/>
          <w:szCs w:val="22"/>
          <w:shd w:val="clear" w:color="auto" w:fill="FFFFFF"/>
        </w:rPr>
      </w:pPr>
    </w:p>
    <w:p w14:paraId="5970BFE6" w14:textId="77777777" w:rsidR="00476262" w:rsidRDefault="00A83016" w:rsidP="007D07AB">
      <w:pPr>
        <w:spacing w:line="276" w:lineRule="auto"/>
        <w:jc w:val="both"/>
        <w:rPr>
          <w:rFonts w:cs="Arial"/>
          <w:sz w:val="22"/>
          <w:szCs w:val="22"/>
          <w:lang w:val="es-CO"/>
        </w:rPr>
      </w:pPr>
      <w:r>
        <w:rPr>
          <w:rFonts w:cs="Arial"/>
          <w:sz w:val="22"/>
          <w:szCs w:val="22"/>
          <w:lang w:val="es-CO"/>
        </w:rPr>
        <w:t xml:space="preserve">Es importante resaltar que todas las actividades y programas </w:t>
      </w:r>
      <w:r w:rsidR="00F13C0E">
        <w:rPr>
          <w:rFonts w:cs="Arial"/>
          <w:sz w:val="22"/>
          <w:szCs w:val="22"/>
          <w:lang w:val="es-CO"/>
        </w:rPr>
        <w:t xml:space="preserve">que se vayan </w:t>
      </w:r>
      <w:r>
        <w:rPr>
          <w:rFonts w:cs="Arial"/>
          <w:sz w:val="22"/>
          <w:szCs w:val="22"/>
          <w:lang w:val="es-CO"/>
        </w:rPr>
        <w:t xml:space="preserve">a implementar en el </w:t>
      </w:r>
      <w:r w:rsidR="00F13C0E">
        <w:rPr>
          <w:rFonts w:cs="Arial"/>
          <w:sz w:val="22"/>
          <w:szCs w:val="22"/>
          <w:lang w:val="es-CO"/>
        </w:rPr>
        <w:t>marco de la gestión ambiental institucional deberán ser presentados en el Comité Ambiental Institucional</w:t>
      </w:r>
      <w:r w:rsidR="00E7723E">
        <w:rPr>
          <w:rFonts w:cs="Arial"/>
          <w:sz w:val="22"/>
          <w:szCs w:val="22"/>
          <w:lang w:val="es-CO"/>
        </w:rPr>
        <w:t xml:space="preserve"> que se realiza mensualmente.</w:t>
      </w:r>
    </w:p>
    <w:p w14:paraId="13B64354" w14:textId="77777777" w:rsidR="00046AE9" w:rsidRDefault="00046AE9" w:rsidP="007D07AB">
      <w:pPr>
        <w:spacing w:line="276" w:lineRule="auto"/>
        <w:jc w:val="both"/>
        <w:rPr>
          <w:rFonts w:cs="Arial"/>
          <w:sz w:val="22"/>
          <w:szCs w:val="22"/>
          <w:lang w:val="es-CO"/>
        </w:rPr>
      </w:pPr>
    </w:p>
    <w:p w14:paraId="2043C113" w14:textId="53B614C7" w:rsidR="00046AE9" w:rsidRDefault="00046AE9" w:rsidP="00046AE9">
      <w:pPr>
        <w:spacing w:line="276" w:lineRule="auto"/>
        <w:jc w:val="both"/>
        <w:rPr>
          <w:rFonts w:cs="Arial"/>
          <w:b/>
          <w:sz w:val="22"/>
          <w:szCs w:val="22"/>
          <w:lang w:val="es-CO"/>
        </w:rPr>
      </w:pPr>
      <w:r>
        <w:rPr>
          <w:rFonts w:cs="Arial"/>
          <w:b/>
          <w:sz w:val="22"/>
          <w:szCs w:val="22"/>
          <w:lang w:val="es-CO"/>
        </w:rPr>
        <w:t>8.2.3. Programas ambientales institucionales</w:t>
      </w:r>
    </w:p>
    <w:p w14:paraId="14C7BBD3" w14:textId="77777777" w:rsidR="00046AE9" w:rsidRDefault="00046AE9" w:rsidP="00046AE9">
      <w:pPr>
        <w:spacing w:line="276" w:lineRule="auto"/>
        <w:jc w:val="both"/>
        <w:rPr>
          <w:rFonts w:cs="Arial"/>
          <w:b/>
          <w:sz w:val="22"/>
          <w:szCs w:val="22"/>
          <w:lang w:val="es-CO"/>
        </w:rPr>
      </w:pPr>
    </w:p>
    <w:p w14:paraId="37F2ED4D" w14:textId="6F8252F7" w:rsidR="00046AE9" w:rsidRDefault="00046AE9" w:rsidP="00046AE9">
      <w:pPr>
        <w:spacing w:line="276" w:lineRule="auto"/>
        <w:jc w:val="both"/>
        <w:rPr>
          <w:rFonts w:cs="Arial"/>
          <w:sz w:val="22"/>
          <w:szCs w:val="22"/>
          <w:lang w:val="es-CO"/>
        </w:rPr>
      </w:pPr>
      <w:r w:rsidRPr="00046AE9">
        <w:rPr>
          <w:rFonts w:cs="Arial"/>
          <w:sz w:val="22"/>
          <w:szCs w:val="22"/>
          <w:lang w:val="es-CO"/>
        </w:rPr>
        <w:t xml:space="preserve">Como parte de su gestión ambiental interna, </w:t>
      </w:r>
      <w:r>
        <w:rPr>
          <w:rFonts w:cs="Arial"/>
          <w:sz w:val="22"/>
          <w:szCs w:val="22"/>
          <w:lang w:val="es-CO"/>
        </w:rPr>
        <w:t xml:space="preserve">el </w:t>
      </w:r>
      <w:r w:rsidRPr="00046AE9">
        <w:rPr>
          <w:rFonts w:cs="Arial"/>
          <w:sz w:val="22"/>
          <w:szCs w:val="22"/>
          <w:lang w:val="es-CO"/>
        </w:rPr>
        <w:t>ISVIMED cuenta con los siguientes programas ambientales:</w:t>
      </w:r>
    </w:p>
    <w:p w14:paraId="5AC11A89" w14:textId="77777777" w:rsidR="00046AE9" w:rsidRPr="00046AE9" w:rsidRDefault="00046AE9" w:rsidP="00046AE9">
      <w:pPr>
        <w:spacing w:line="276" w:lineRule="auto"/>
        <w:jc w:val="both"/>
        <w:rPr>
          <w:rFonts w:cs="Arial"/>
          <w:sz w:val="22"/>
          <w:szCs w:val="22"/>
          <w:lang w:val="es-CO"/>
        </w:rPr>
      </w:pPr>
    </w:p>
    <w:p w14:paraId="7D8673D1" w14:textId="77777777" w:rsidR="00046AE9" w:rsidRPr="00046AE9" w:rsidRDefault="00046AE9" w:rsidP="00544BC7">
      <w:pPr>
        <w:pStyle w:val="Prrafodelista"/>
        <w:numPr>
          <w:ilvl w:val="0"/>
          <w:numId w:val="16"/>
        </w:numPr>
        <w:tabs>
          <w:tab w:val="num" w:pos="720"/>
        </w:tabs>
        <w:spacing w:line="276" w:lineRule="auto"/>
        <w:jc w:val="both"/>
        <w:rPr>
          <w:rFonts w:cs="Arial"/>
          <w:sz w:val="22"/>
          <w:szCs w:val="22"/>
          <w:lang w:val="es-CO"/>
        </w:rPr>
      </w:pPr>
      <w:r w:rsidRPr="00046AE9">
        <w:rPr>
          <w:rFonts w:cs="Arial"/>
          <w:b/>
          <w:bCs/>
          <w:sz w:val="22"/>
          <w:szCs w:val="22"/>
          <w:lang w:val="es-CO"/>
        </w:rPr>
        <w:t>Plan de Manejo Integral de Residuos Sólidos (PMIRS):</w:t>
      </w:r>
      <w:r w:rsidRPr="00046AE9">
        <w:rPr>
          <w:rFonts w:cs="Arial"/>
          <w:sz w:val="22"/>
          <w:szCs w:val="22"/>
          <w:lang w:val="es-CO"/>
        </w:rPr>
        <w:t xml:space="preserve"> orientado a garantizar la adecuada separación, almacenamiento, recolección, disposición y aprovechamiento de los residuos generados en las sedes institucionales.</w:t>
      </w:r>
    </w:p>
    <w:p w14:paraId="2A1618C1" w14:textId="77777777" w:rsidR="00046AE9" w:rsidRPr="00046AE9" w:rsidRDefault="00046AE9" w:rsidP="00544BC7">
      <w:pPr>
        <w:pStyle w:val="Prrafodelista"/>
        <w:numPr>
          <w:ilvl w:val="0"/>
          <w:numId w:val="16"/>
        </w:numPr>
        <w:tabs>
          <w:tab w:val="num" w:pos="720"/>
        </w:tabs>
        <w:spacing w:line="276" w:lineRule="auto"/>
        <w:jc w:val="both"/>
        <w:rPr>
          <w:rFonts w:cs="Arial"/>
          <w:sz w:val="22"/>
          <w:szCs w:val="22"/>
          <w:lang w:val="es-CO"/>
        </w:rPr>
      </w:pPr>
      <w:r w:rsidRPr="00046AE9">
        <w:rPr>
          <w:rFonts w:cs="Arial"/>
          <w:b/>
          <w:bCs/>
          <w:sz w:val="22"/>
          <w:szCs w:val="22"/>
          <w:lang w:val="es-CO"/>
        </w:rPr>
        <w:lastRenderedPageBreak/>
        <w:t>Programa de Uso Eficiente y Ahorro de Agua:</w:t>
      </w:r>
      <w:r w:rsidRPr="00046AE9">
        <w:rPr>
          <w:rFonts w:cs="Arial"/>
          <w:sz w:val="22"/>
          <w:szCs w:val="22"/>
          <w:lang w:val="es-CO"/>
        </w:rPr>
        <w:t xml:space="preserve"> enfocado en reducir el consumo de agua potable, optimizar su uso y promover buenas prácticas en los procesos administrativos.</w:t>
      </w:r>
    </w:p>
    <w:p w14:paraId="2445C4A7" w14:textId="2CF79012" w:rsidR="00046AE9" w:rsidRPr="00046AE9" w:rsidRDefault="00046AE9" w:rsidP="00544BC7">
      <w:pPr>
        <w:pStyle w:val="Prrafodelista"/>
        <w:numPr>
          <w:ilvl w:val="0"/>
          <w:numId w:val="16"/>
        </w:numPr>
        <w:tabs>
          <w:tab w:val="num" w:pos="720"/>
        </w:tabs>
        <w:spacing w:line="276" w:lineRule="auto"/>
        <w:jc w:val="both"/>
        <w:rPr>
          <w:rFonts w:cs="Arial"/>
          <w:sz w:val="22"/>
          <w:szCs w:val="22"/>
          <w:lang w:val="es-CO"/>
        </w:rPr>
      </w:pPr>
      <w:r w:rsidRPr="00046AE9">
        <w:rPr>
          <w:rFonts w:cs="Arial"/>
          <w:b/>
          <w:bCs/>
          <w:sz w:val="22"/>
          <w:szCs w:val="22"/>
          <w:lang w:val="es-CO"/>
        </w:rPr>
        <w:t>Programa de Uso Eficiente y Ahorro de Energía:</w:t>
      </w:r>
      <w:r>
        <w:rPr>
          <w:rFonts w:cs="Arial"/>
          <w:b/>
          <w:bCs/>
          <w:sz w:val="22"/>
          <w:szCs w:val="22"/>
          <w:lang w:val="es-CO"/>
        </w:rPr>
        <w:t xml:space="preserve"> </w:t>
      </w:r>
      <w:r w:rsidRPr="00046AE9">
        <w:rPr>
          <w:rFonts w:cs="Arial"/>
          <w:sz w:val="22"/>
          <w:szCs w:val="22"/>
          <w:lang w:val="es-CO"/>
        </w:rPr>
        <w:t>busca disminuir el consumo de energía eléctrica y optimizar su uso a través de buenas prácticas y modernización tecnológica</w:t>
      </w:r>
    </w:p>
    <w:p w14:paraId="2CC07975" w14:textId="3D23DF99" w:rsidR="00046AE9" w:rsidRPr="00046AE9" w:rsidRDefault="00046AE9" w:rsidP="00046AE9">
      <w:pPr>
        <w:tabs>
          <w:tab w:val="num" w:pos="720"/>
        </w:tabs>
        <w:spacing w:line="276" w:lineRule="auto"/>
        <w:jc w:val="both"/>
        <w:rPr>
          <w:rFonts w:cs="Arial"/>
          <w:sz w:val="22"/>
          <w:szCs w:val="22"/>
          <w:lang w:val="es-CO"/>
        </w:rPr>
      </w:pPr>
      <w:r w:rsidRPr="00046AE9">
        <w:rPr>
          <w:rFonts w:cs="Arial"/>
          <w:sz w:val="22"/>
          <w:szCs w:val="22"/>
          <w:lang w:val="es-CO"/>
        </w:rPr>
        <w:t>.</w:t>
      </w:r>
    </w:p>
    <w:p w14:paraId="6F005312" w14:textId="76DF3D74" w:rsidR="00046AE9" w:rsidRPr="00046AE9" w:rsidRDefault="00046AE9" w:rsidP="00046AE9">
      <w:pPr>
        <w:spacing w:line="276" w:lineRule="auto"/>
        <w:jc w:val="both"/>
        <w:rPr>
          <w:rFonts w:cs="Arial"/>
          <w:sz w:val="22"/>
          <w:szCs w:val="22"/>
          <w:lang w:val="es-CO"/>
        </w:rPr>
      </w:pPr>
      <w:r w:rsidRPr="00046AE9">
        <w:rPr>
          <w:rFonts w:cs="Arial"/>
          <w:sz w:val="22"/>
          <w:szCs w:val="22"/>
          <w:lang w:val="es-CO"/>
        </w:rPr>
        <w:t>Cada programa cuenta con objetivos, metas e indicadores específicos y su seguimiento se realiza a través del Comité Ambiental</w:t>
      </w:r>
      <w:r>
        <w:rPr>
          <w:rFonts w:cs="Arial"/>
          <w:sz w:val="22"/>
          <w:szCs w:val="22"/>
          <w:lang w:val="es-CO"/>
        </w:rPr>
        <w:t xml:space="preserve"> </w:t>
      </w:r>
      <w:r w:rsidRPr="00046AE9">
        <w:rPr>
          <w:rFonts w:cs="Arial"/>
          <w:sz w:val="22"/>
          <w:szCs w:val="22"/>
          <w:lang w:val="es-CO"/>
        </w:rPr>
        <w:t>y el Líder del SGA.</w:t>
      </w:r>
    </w:p>
    <w:p w14:paraId="68B8AFC2" w14:textId="26BF8CB6" w:rsidR="002A5FA7" w:rsidRDefault="002A5FA7" w:rsidP="00544BC7">
      <w:pPr>
        <w:pStyle w:val="Ttulo2"/>
        <w:numPr>
          <w:ilvl w:val="0"/>
          <w:numId w:val="15"/>
        </w:numPr>
        <w:spacing w:line="276" w:lineRule="auto"/>
        <w:jc w:val="both"/>
        <w:rPr>
          <w:rFonts w:cs="Arial"/>
          <w:sz w:val="22"/>
          <w:szCs w:val="22"/>
          <w:lang w:val="es-MX"/>
        </w:rPr>
      </w:pPr>
      <w:bookmarkStart w:id="31" w:name="_Toc16847801"/>
      <w:r w:rsidRPr="002A5FA7">
        <w:rPr>
          <w:rFonts w:cs="Arial"/>
          <w:sz w:val="22"/>
          <w:szCs w:val="22"/>
          <w:lang w:val="es-MX"/>
        </w:rPr>
        <w:t>VERIFICACIÓ</w:t>
      </w:r>
      <w:bookmarkEnd w:id="31"/>
      <w:r w:rsidRPr="002A5FA7">
        <w:rPr>
          <w:rFonts w:cs="Arial"/>
          <w:sz w:val="22"/>
          <w:szCs w:val="22"/>
          <w:lang w:val="es-MX"/>
        </w:rPr>
        <w:t>N</w:t>
      </w:r>
    </w:p>
    <w:p w14:paraId="38FFF239" w14:textId="77777777" w:rsidR="002A5FA7" w:rsidRPr="002A5FA7" w:rsidRDefault="002A5FA7" w:rsidP="002A5FA7">
      <w:pPr>
        <w:rPr>
          <w:lang w:val="es-MX"/>
        </w:rPr>
      </w:pPr>
    </w:p>
    <w:p w14:paraId="103B8922" w14:textId="0C174364" w:rsidR="002A5FA7" w:rsidRPr="002A5FA7" w:rsidRDefault="002A5FA7" w:rsidP="00544BC7">
      <w:pPr>
        <w:pStyle w:val="Prrafodelista"/>
        <w:numPr>
          <w:ilvl w:val="1"/>
          <w:numId w:val="15"/>
        </w:numPr>
        <w:spacing w:line="276" w:lineRule="auto"/>
        <w:jc w:val="both"/>
        <w:rPr>
          <w:rFonts w:cs="Arial"/>
          <w:b/>
          <w:bCs/>
          <w:sz w:val="22"/>
          <w:szCs w:val="22"/>
          <w:lang w:val="es-CO"/>
        </w:rPr>
      </w:pPr>
      <w:bookmarkStart w:id="32" w:name="_Toc16847802"/>
      <w:r>
        <w:rPr>
          <w:rFonts w:cs="Arial"/>
          <w:b/>
          <w:bCs/>
          <w:sz w:val="22"/>
          <w:szCs w:val="22"/>
          <w:lang w:val="es-CO"/>
        </w:rPr>
        <w:t>S</w:t>
      </w:r>
      <w:r w:rsidRPr="002A5FA7">
        <w:rPr>
          <w:rFonts w:cs="Arial"/>
          <w:b/>
          <w:bCs/>
          <w:sz w:val="22"/>
          <w:szCs w:val="22"/>
          <w:lang w:val="es-CO"/>
        </w:rPr>
        <w:t>eguimiento y medición</w:t>
      </w:r>
      <w:bookmarkEnd w:id="32"/>
    </w:p>
    <w:p w14:paraId="5708A728" w14:textId="77777777" w:rsidR="002A5FA7" w:rsidRPr="00643547" w:rsidRDefault="002A5FA7" w:rsidP="002A5FA7">
      <w:pPr>
        <w:spacing w:line="276" w:lineRule="auto"/>
        <w:jc w:val="both"/>
        <w:rPr>
          <w:rFonts w:cs="Arial"/>
          <w:b/>
          <w:sz w:val="22"/>
          <w:szCs w:val="22"/>
          <w:lang w:val="es-CO"/>
        </w:rPr>
      </w:pPr>
    </w:p>
    <w:p w14:paraId="02018027" w14:textId="77777777" w:rsidR="002A5FA7" w:rsidRPr="00643547" w:rsidRDefault="002A5FA7" w:rsidP="002A5FA7">
      <w:pPr>
        <w:spacing w:line="276" w:lineRule="auto"/>
        <w:jc w:val="both"/>
        <w:rPr>
          <w:rFonts w:cs="Arial"/>
          <w:sz w:val="22"/>
          <w:szCs w:val="22"/>
          <w:lang w:val="es-CO"/>
        </w:rPr>
      </w:pPr>
      <w:r w:rsidRPr="00643547">
        <w:rPr>
          <w:rFonts w:cs="Arial"/>
          <w:sz w:val="22"/>
          <w:szCs w:val="22"/>
          <w:lang w:val="es-CO"/>
        </w:rPr>
        <w:t>Para la implementación de las estrategias planteadas en cada línea de acción se cuenta con una herramienta de seguimiento y control que permitirá establecer indicadores de resultado.</w:t>
      </w:r>
    </w:p>
    <w:p w14:paraId="0E9E0ABF" w14:textId="77777777" w:rsidR="002A5FA7" w:rsidRDefault="002A5FA7" w:rsidP="002A5FA7">
      <w:pPr>
        <w:pStyle w:val="Descripcin"/>
        <w:spacing w:line="276" w:lineRule="auto"/>
        <w:jc w:val="center"/>
        <w:rPr>
          <w:rFonts w:cs="Arial"/>
          <w:sz w:val="22"/>
          <w:szCs w:val="22"/>
        </w:rPr>
      </w:pPr>
      <w:bookmarkStart w:id="33" w:name="_Toc477513084"/>
    </w:p>
    <w:p w14:paraId="600F0C2A" w14:textId="4AF491A1" w:rsidR="002A5FA7" w:rsidRPr="00643547" w:rsidRDefault="00D45019" w:rsidP="002A5FA7">
      <w:pPr>
        <w:pStyle w:val="Descripcin"/>
        <w:spacing w:line="276" w:lineRule="auto"/>
        <w:jc w:val="center"/>
        <w:rPr>
          <w:rFonts w:cs="Arial"/>
          <w:b w:val="0"/>
          <w:sz w:val="22"/>
          <w:szCs w:val="22"/>
          <w:lang w:val="es-CO"/>
        </w:rPr>
      </w:pPr>
      <w:r w:rsidRPr="00643547">
        <w:rPr>
          <w:rFonts w:cs="Arial"/>
          <w:sz w:val="22"/>
          <w:szCs w:val="22"/>
        </w:rPr>
        <w:t xml:space="preserve">Tabla </w:t>
      </w:r>
      <w:r w:rsidRPr="00643547">
        <w:rPr>
          <w:rFonts w:cs="Arial"/>
          <w:sz w:val="22"/>
          <w:szCs w:val="22"/>
        </w:rPr>
        <w:fldChar w:fldCharType="begin"/>
      </w:r>
      <w:r w:rsidRPr="00643547">
        <w:rPr>
          <w:rFonts w:cs="Arial"/>
          <w:sz w:val="22"/>
          <w:szCs w:val="22"/>
        </w:rPr>
        <w:instrText xml:space="preserve"> SEQ Tabla \* ARABIC </w:instrText>
      </w:r>
      <w:r w:rsidRPr="00643547">
        <w:rPr>
          <w:rFonts w:cs="Arial"/>
          <w:sz w:val="22"/>
          <w:szCs w:val="22"/>
        </w:rPr>
        <w:fldChar w:fldCharType="separate"/>
      </w:r>
      <w:r w:rsidR="00442850">
        <w:rPr>
          <w:rFonts w:cs="Arial"/>
          <w:noProof/>
          <w:sz w:val="22"/>
          <w:szCs w:val="22"/>
        </w:rPr>
        <w:t>10</w:t>
      </w:r>
      <w:r w:rsidRPr="00643547">
        <w:rPr>
          <w:rFonts w:cs="Arial"/>
          <w:sz w:val="22"/>
          <w:szCs w:val="22"/>
        </w:rPr>
        <w:fldChar w:fldCharType="end"/>
      </w:r>
      <w:r w:rsidRPr="00643547">
        <w:rPr>
          <w:rFonts w:cs="Arial"/>
          <w:sz w:val="22"/>
          <w:szCs w:val="22"/>
        </w:rPr>
        <w:t xml:space="preserve">. </w:t>
      </w:r>
      <w:r w:rsidR="002A5FA7" w:rsidRPr="00643547">
        <w:rPr>
          <w:rFonts w:cs="Arial"/>
          <w:sz w:val="22"/>
          <w:szCs w:val="22"/>
        </w:rPr>
        <w:t>Formatos gestión ambiental</w:t>
      </w:r>
      <w:bookmarkEnd w:id="33"/>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86"/>
        <w:gridCol w:w="2317"/>
        <w:gridCol w:w="1710"/>
      </w:tblGrid>
      <w:tr w:rsidR="002A5FA7" w:rsidRPr="008B4BE9" w14:paraId="5518F421" w14:textId="77777777" w:rsidTr="00327BF5">
        <w:trPr>
          <w:tblHeader/>
          <w:jc w:val="center"/>
        </w:trPr>
        <w:tc>
          <w:tcPr>
            <w:tcW w:w="0" w:type="auto"/>
            <w:shd w:val="clear" w:color="auto" w:fill="BFBFBF" w:themeFill="background1" w:themeFillShade="BF"/>
            <w:vAlign w:val="center"/>
          </w:tcPr>
          <w:p w14:paraId="3C52A2BD" w14:textId="77777777" w:rsidR="002A5FA7" w:rsidRPr="008B4BE9" w:rsidRDefault="002A5FA7" w:rsidP="00327BF5">
            <w:pPr>
              <w:tabs>
                <w:tab w:val="left" w:pos="709"/>
              </w:tabs>
              <w:spacing w:line="276" w:lineRule="auto"/>
              <w:jc w:val="center"/>
              <w:rPr>
                <w:rFonts w:cs="Arial"/>
                <w:b/>
                <w:sz w:val="20"/>
                <w:lang w:val="es-CO"/>
              </w:rPr>
            </w:pPr>
            <w:r w:rsidRPr="008B4BE9">
              <w:rPr>
                <w:rFonts w:cs="Arial"/>
                <w:b/>
                <w:sz w:val="20"/>
                <w:lang w:val="es-CO"/>
              </w:rPr>
              <w:t>Nombre del formato</w:t>
            </w:r>
          </w:p>
        </w:tc>
        <w:tc>
          <w:tcPr>
            <w:tcW w:w="2317" w:type="dxa"/>
            <w:shd w:val="clear" w:color="auto" w:fill="BFBFBF" w:themeFill="background1" w:themeFillShade="BF"/>
            <w:vAlign w:val="center"/>
          </w:tcPr>
          <w:p w14:paraId="493A13B0" w14:textId="77777777" w:rsidR="002A5FA7" w:rsidRPr="008B4BE9" w:rsidRDefault="002A5FA7" w:rsidP="00327BF5">
            <w:pPr>
              <w:tabs>
                <w:tab w:val="left" w:pos="709"/>
              </w:tabs>
              <w:spacing w:line="276" w:lineRule="auto"/>
              <w:jc w:val="center"/>
              <w:rPr>
                <w:rFonts w:cs="Arial"/>
                <w:b/>
                <w:sz w:val="20"/>
                <w:lang w:val="es-CO"/>
              </w:rPr>
            </w:pPr>
            <w:r w:rsidRPr="008B4BE9">
              <w:rPr>
                <w:rFonts w:cs="Arial"/>
                <w:b/>
                <w:sz w:val="20"/>
                <w:lang w:val="es-CO"/>
              </w:rPr>
              <w:t xml:space="preserve">Etapa </w:t>
            </w:r>
          </w:p>
        </w:tc>
        <w:tc>
          <w:tcPr>
            <w:tcW w:w="1710" w:type="dxa"/>
            <w:shd w:val="clear" w:color="auto" w:fill="BFBFBF" w:themeFill="background1" w:themeFillShade="BF"/>
            <w:vAlign w:val="center"/>
          </w:tcPr>
          <w:p w14:paraId="54121769" w14:textId="77777777" w:rsidR="002A5FA7" w:rsidRPr="008B4BE9" w:rsidRDefault="002A5FA7" w:rsidP="00327BF5">
            <w:pPr>
              <w:tabs>
                <w:tab w:val="left" w:pos="709"/>
              </w:tabs>
              <w:spacing w:line="276" w:lineRule="auto"/>
              <w:jc w:val="center"/>
              <w:rPr>
                <w:rFonts w:cs="Arial"/>
                <w:b/>
                <w:sz w:val="20"/>
                <w:lang w:val="es-CO"/>
              </w:rPr>
            </w:pPr>
            <w:r w:rsidRPr="008B4BE9">
              <w:rPr>
                <w:rFonts w:cs="Arial"/>
                <w:b/>
                <w:sz w:val="20"/>
                <w:lang w:val="es-CO"/>
              </w:rPr>
              <w:t>Responsable</w:t>
            </w:r>
          </w:p>
        </w:tc>
      </w:tr>
      <w:tr w:rsidR="002A5FA7" w:rsidRPr="008B4BE9" w14:paraId="7689C5ED" w14:textId="77777777" w:rsidTr="00327BF5">
        <w:trPr>
          <w:jc w:val="center"/>
        </w:trPr>
        <w:tc>
          <w:tcPr>
            <w:tcW w:w="0" w:type="auto"/>
          </w:tcPr>
          <w:p w14:paraId="395A7FCA" w14:textId="77777777" w:rsidR="002A5FA7" w:rsidRPr="008B4BE9" w:rsidRDefault="002A5FA7" w:rsidP="00327BF5">
            <w:pPr>
              <w:tabs>
                <w:tab w:val="left" w:pos="709"/>
              </w:tabs>
              <w:spacing w:line="276" w:lineRule="auto"/>
              <w:jc w:val="both"/>
              <w:rPr>
                <w:rFonts w:cs="Arial"/>
                <w:sz w:val="20"/>
                <w:lang w:val="es-CO"/>
              </w:rPr>
            </w:pPr>
            <w:r w:rsidRPr="008B4BE9">
              <w:rPr>
                <w:rFonts w:cs="Arial"/>
                <w:sz w:val="20"/>
                <w:lang w:val="es-CO"/>
              </w:rPr>
              <w:t>Acta de entorno</w:t>
            </w:r>
          </w:p>
        </w:tc>
        <w:tc>
          <w:tcPr>
            <w:tcW w:w="2317" w:type="dxa"/>
            <w:vMerge w:val="restart"/>
            <w:vAlign w:val="center"/>
          </w:tcPr>
          <w:p w14:paraId="5FE52E24" w14:textId="77777777" w:rsidR="002A5FA7" w:rsidRPr="008B4BE9" w:rsidRDefault="002A5FA7" w:rsidP="00327BF5">
            <w:pPr>
              <w:tabs>
                <w:tab w:val="left" w:pos="709"/>
              </w:tabs>
              <w:spacing w:line="276" w:lineRule="auto"/>
              <w:jc w:val="both"/>
              <w:rPr>
                <w:rFonts w:cs="Arial"/>
                <w:sz w:val="20"/>
                <w:lang w:val="es-CO"/>
              </w:rPr>
            </w:pPr>
            <w:r w:rsidRPr="008B4BE9">
              <w:rPr>
                <w:rFonts w:cs="Arial"/>
                <w:sz w:val="20"/>
                <w:lang w:val="es-CO"/>
              </w:rPr>
              <w:t>Ejecución Proyecto Habitacional</w:t>
            </w:r>
          </w:p>
        </w:tc>
        <w:tc>
          <w:tcPr>
            <w:tcW w:w="1710" w:type="dxa"/>
            <w:vMerge w:val="restart"/>
            <w:vAlign w:val="center"/>
          </w:tcPr>
          <w:p w14:paraId="7627F909" w14:textId="77777777" w:rsidR="002A5FA7" w:rsidRPr="008B4BE9" w:rsidRDefault="002A5FA7" w:rsidP="00327BF5">
            <w:pPr>
              <w:tabs>
                <w:tab w:val="left" w:pos="709"/>
              </w:tabs>
              <w:spacing w:line="276" w:lineRule="auto"/>
              <w:jc w:val="both"/>
              <w:rPr>
                <w:rFonts w:cs="Arial"/>
                <w:sz w:val="20"/>
                <w:lang w:val="es-CO"/>
              </w:rPr>
            </w:pPr>
            <w:r w:rsidRPr="008B4BE9">
              <w:rPr>
                <w:rFonts w:cs="Arial"/>
                <w:sz w:val="20"/>
                <w:lang w:val="es-CO"/>
              </w:rPr>
              <w:t xml:space="preserve">Entidad ejecutora del Proyecto Habitacional </w:t>
            </w:r>
          </w:p>
        </w:tc>
      </w:tr>
      <w:tr w:rsidR="002A5FA7" w:rsidRPr="008B4BE9" w14:paraId="3A7B6083" w14:textId="77777777" w:rsidTr="00327BF5">
        <w:trPr>
          <w:jc w:val="center"/>
        </w:trPr>
        <w:tc>
          <w:tcPr>
            <w:tcW w:w="0" w:type="auto"/>
          </w:tcPr>
          <w:p w14:paraId="1E7B1873" w14:textId="77777777" w:rsidR="002A5FA7" w:rsidRPr="008B4BE9" w:rsidRDefault="002A5FA7" w:rsidP="00327BF5">
            <w:pPr>
              <w:tabs>
                <w:tab w:val="left" w:pos="709"/>
              </w:tabs>
              <w:spacing w:line="276" w:lineRule="auto"/>
              <w:jc w:val="both"/>
              <w:rPr>
                <w:rFonts w:cs="Arial"/>
                <w:sz w:val="20"/>
                <w:lang w:val="es-CO"/>
              </w:rPr>
            </w:pPr>
            <w:r w:rsidRPr="008B4BE9">
              <w:rPr>
                <w:rFonts w:cs="Arial"/>
                <w:sz w:val="20"/>
                <w:lang w:val="es-CO"/>
              </w:rPr>
              <w:t>Consumo de agua y energía</w:t>
            </w:r>
          </w:p>
        </w:tc>
        <w:tc>
          <w:tcPr>
            <w:tcW w:w="2317" w:type="dxa"/>
            <w:vMerge/>
            <w:vAlign w:val="center"/>
          </w:tcPr>
          <w:p w14:paraId="7365B749" w14:textId="77777777" w:rsidR="002A5FA7" w:rsidRPr="008B4BE9" w:rsidRDefault="002A5FA7" w:rsidP="00327BF5">
            <w:pPr>
              <w:tabs>
                <w:tab w:val="left" w:pos="709"/>
              </w:tabs>
              <w:spacing w:line="276" w:lineRule="auto"/>
              <w:jc w:val="both"/>
              <w:rPr>
                <w:rFonts w:cs="Arial"/>
                <w:sz w:val="20"/>
                <w:lang w:val="es-CO"/>
              </w:rPr>
            </w:pPr>
          </w:p>
        </w:tc>
        <w:tc>
          <w:tcPr>
            <w:tcW w:w="1710" w:type="dxa"/>
            <w:vMerge/>
            <w:vAlign w:val="center"/>
          </w:tcPr>
          <w:p w14:paraId="20355E9D" w14:textId="77777777" w:rsidR="002A5FA7" w:rsidRPr="008B4BE9" w:rsidRDefault="002A5FA7" w:rsidP="00327BF5">
            <w:pPr>
              <w:tabs>
                <w:tab w:val="left" w:pos="709"/>
              </w:tabs>
              <w:spacing w:line="276" w:lineRule="auto"/>
              <w:jc w:val="both"/>
              <w:rPr>
                <w:rFonts w:cs="Arial"/>
                <w:sz w:val="20"/>
                <w:lang w:val="es-CO"/>
              </w:rPr>
            </w:pPr>
          </w:p>
        </w:tc>
      </w:tr>
      <w:tr w:rsidR="002A5FA7" w:rsidRPr="008B4BE9" w14:paraId="1CC2CEA6" w14:textId="77777777" w:rsidTr="00327BF5">
        <w:trPr>
          <w:jc w:val="center"/>
        </w:trPr>
        <w:tc>
          <w:tcPr>
            <w:tcW w:w="0" w:type="auto"/>
          </w:tcPr>
          <w:p w14:paraId="2A325343" w14:textId="77777777" w:rsidR="002A5FA7" w:rsidRPr="008B4BE9" w:rsidRDefault="002A5FA7" w:rsidP="00327BF5">
            <w:pPr>
              <w:tabs>
                <w:tab w:val="left" w:pos="709"/>
              </w:tabs>
              <w:spacing w:line="276" w:lineRule="auto"/>
              <w:jc w:val="both"/>
              <w:rPr>
                <w:rFonts w:cs="Arial"/>
                <w:sz w:val="20"/>
                <w:lang w:val="es-CO"/>
              </w:rPr>
            </w:pPr>
            <w:r w:rsidRPr="008B4BE9">
              <w:rPr>
                <w:rFonts w:cs="Arial"/>
                <w:sz w:val="20"/>
              </w:rPr>
              <w:t>Registro de podas, talas y trasplantes</w:t>
            </w:r>
          </w:p>
        </w:tc>
        <w:tc>
          <w:tcPr>
            <w:tcW w:w="2317" w:type="dxa"/>
            <w:vMerge/>
            <w:vAlign w:val="center"/>
          </w:tcPr>
          <w:p w14:paraId="67B10ABA" w14:textId="77777777" w:rsidR="002A5FA7" w:rsidRPr="008B4BE9" w:rsidRDefault="002A5FA7" w:rsidP="00327BF5">
            <w:pPr>
              <w:tabs>
                <w:tab w:val="left" w:pos="709"/>
              </w:tabs>
              <w:spacing w:line="276" w:lineRule="auto"/>
              <w:jc w:val="both"/>
              <w:rPr>
                <w:rFonts w:cs="Arial"/>
                <w:sz w:val="20"/>
                <w:lang w:val="es-CO"/>
              </w:rPr>
            </w:pPr>
          </w:p>
        </w:tc>
        <w:tc>
          <w:tcPr>
            <w:tcW w:w="1710" w:type="dxa"/>
            <w:vMerge/>
            <w:vAlign w:val="center"/>
          </w:tcPr>
          <w:p w14:paraId="0DF5762A" w14:textId="77777777" w:rsidR="002A5FA7" w:rsidRPr="008B4BE9" w:rsidRDefault="002A5FA7" w:rsidP="00327BF5">
            <w:pPr>
              <w:tabs>
                <w:tab w:val="left" w:pos="709"/>
              </w:tabs>
              <w:spacing w:line="276" w:lineRule="auto"/>
              <w:jc w:val="both"/>
              <w:rPr>
                <w:rFonts w:cs="Arial"/>
                <w:sz w:val="20"/>
                <w:lang w:val="es-CO"/>
              </w:rPr>
            </w:pPr>
          </w:p>
        </w:tc>
      </w:tr>
      <w:tr w:rsidR="002A5FA7" w:rsidRPr="008B4BE9" w14:paraId="399EDEAF" w14:textId="77777777" w:rsidTr="00327BF5">
        <w:trPr>
          <w:jc w:val="center"/>
        </w:trPr>
        <w:tc>
          <w:tcPr>
            <w:tcW w:w="0" w:type="auto"/>
          </w:tcPr>
          <w:p w14:paraId="787E8247" w14:textId="77777777" w:rsidR="002A5FA7" w:rsidRPr="008B4BE9" w:rsidRDefault="002A5FA7" w:rsidP="00327BF5">
            <w:pPr>
              <w:tabs>
                <w:tab w:val="left" w:pos="709"/>
              </w:tabs>
              <w:spacing w:line="276" w:lineRule="auto"/>
              <w:jc w:val="both"/>
              <w:rPr>
                <w:rFonts w:cs="Arial"/>
                <w:sz w:val="20"/>
              </w:rPr>
            </w:pPr>
            <w:r w:rsidRPr="008B4BE9">
              <w:rPr>
                <w:rFonts w:cs="Arial"/>
                <w:sz w:val="20"/>
              </w:rPr>
              <w:t>Registro de siembras y coberturas</w:t>
            </w:r>
          </w:p>
        </w:tc>
        <w:tc>
          <w:tcPr>
            <w:tcW w:w="2317" w:type="dxa"/>
            <w:vMerge/>
            <w:vAlign w:val="center"/>
          </w:tcPr>
          <w:p w14:paraId="2858E50A" w14:textId="77777777" w:rsidR="002A5FA7" w:rsidRPr="008B4BE9" w:rsidRDefault="002A5FA7" w:rsidP="00327BF5">
            <w:pPr>
              <w:tabs>
                <w:tab w:val="left" w:pos="709"/>
              </w:tabs>
              <w:spacing w:line="276" w:lineRule="auto"/>
              <w:jc w:val="both"/>
              <w:rPr>
                <w:rFonts w:cs="Arial"/>
                <w:sz w:val="20"/>
                <w:lang w:val="es-CO"/>
              </w:rPr>
            </w:pPr>
          </w:p>
        </w:tc>
        <w:tc>
          <w:tcPr>
            <w:tcW w:w="1710" w:type="dxa"/>
            <w:vMerge/>
            <w:vAlign w:val="center"/>
          </w:tcPr>
          <w:p w14:paraId="75578539" w14:textId="77777777" w:rsidR="002A5FA7" w:rsidRPr="008B4BE9" w:rsidRDefault="002A5FA7" w:rsidP="00327BF5">
            <w:pPr>
              <w:tabs>
                <w:tab w:val="left" w:pos="709"/>
              </w:tabs>
              <w:spacing w:line="276" w:lineRule="auto"/>
              <w:jc w:val="both"/>
              <w:rPr>
                <w:rFonts w:cs="Arial"/>
                <w:sz w:val="20"/>
                <w:lang w:val="es-CO"/>
              </w:rPr>
            </w:pPr>
          </w:p>
        </w:tc>
      </w:tr>
      <w:tr w:rsidR="002A5FA7" w:rsidRPr="008B4BE9" w14:paraId="545FB7A6" w14:textId="77777777" w:rsidTr="00327BF5">
        <w:trPr>
          <w:jc w:val="center"/>
        </w:trPr>
        <w:tc>
          <w:tcPr>
            <w:tcW w:w="0" w:type="auto"/>
          </w:tcPr>
          <w:p w14:paraId="1ED1A689" w14:textId="77777777" w:rsidR="002A5FA7" w:rsidRPr="008B4BE9" w:rsidRDefault="002A5FA7" w:rsidP="00327BF5">
            <w:pPr>
              <w:tabs>
                <w:tab w:val="left" w:pos="709"/>
              </w:tabs>
              <w:spacing w:line="276" w:lineRule="auto"/>
              <w:jc w:val="both"/>
              <w:rPr>
                <w:rFonts w:cs="Arial"/>
                <w:sz w:val="20"/>
                <w:lang w:val="es-CO"/>
              </w:rPr>
            </w:pPr>
            <w:r w:rsidRPr="008B4BE9">
              <w:rPr>
                <w:rFonts w:cs="Arial"/>
                <w:sz w:val="20"/>
                <w:lang w:val="es-CO"/>
              </w:rPr>
              <w:t>Acta de vecindad</w:t>
            </w:r>
          </w:p>
        </w:tc>
        <w:tc>
          <w:tcPr>
            <w:tcW w:w="2317" w:type="dxa"/>
            <w:vMerge/>
            <w:vAlign w:val="center"/>
          </w:tcPr>
          <w:p w14:paraId="6BEE89C4" w14:textId="77777777" w:rsidR="002A5FA7" w:rsidRPr="008B4BE9" w:rsidRDefault="002A5FA7" w:rsidP="00327BF5">
            <w:pPr>
              <w:tabs>
                <w:tab w:val="left" w:pos="709"/>
              </w:tabs>
              <w:spacing w:line="276" w:lineRule="auto"/>
              <w:jc w:val="both"/>
              <w:rPr>
                <w:rFonts w:cs="Arial"/>
                <w:sz w:val="20"/>
                <w:lang w:val="es-CO"/>
              </w:rPr>
            </w:pPr>
          </w:p>
        </w:tc>
        <w:tc>
          <w:tcPr>
            <w:tcW w:w="1710" w:type="dxa"/>
            <w:vMerge/>
            <w:vAlign w:val="center"/>
          </w:tcPr>
          <w:p w14:paraId="392826A7" w14:textId="77777777" w:rsidR="002A5FA7" w:rsidRPr="008B4BE9" w:rsidRDefault="002A5FA7" w:rsidP="00327BF5">
            <w:pPr>
              <w:tabs>
                <w:tab w:val="left" w:pos="709"/>
              </w:tabs>
              <w:spacing w:line="276" w:lineRule="auto"/>
              <w:jc w:val="both"/>
              <w:rPr>
                <w:rFonts w:cs="Arial"/>
                <w:sz w:val="20"/>
                <w:lang w:val="es-CO"/>
              </w:rPr>
            </w:pPr>
          </w:p>
        </w:tc>
      </w:tr>
      <w:tr w:rsidR="002A5FA7" w:rsidRPr="008B4BE9" w14:paraId="6B9197B7" w14:textId="77777777" w:rsidTr="00327BF5">
        <w:trPr>
          <w:jc w:val="center"/>
        </w:trPr>
        <w:tc>
          <w:tcPr>
            <w:tcW w:w="0" w:type="auto"/>
          </w:tcPr>
          <w:p w14:paraId="7715331E" w14:textId="77777777" w:rsidR="002A5FA7" w:rsidRPr="008B4BE9" w:rsidRDefault="002A5FA7" w:rsidP="00327BF5">
            <w:pPr>
              <w:tabs>
                <w:tab w:val="left" w:pos="709"/>
              </w:tabs>
              <w:spacing w:line="276" w:lineRule="auto"/>
              <w:jc w:val="both"/>
              <w:rPr>
                <w:rFonts w:cs="Arial"/>
                <w:sz w:val="20"/>
                <w:lang w:val="es-CO"/>
              </w:rPr>
            </w:pPr>
            <w:r w:rsidRPr="008B4BE9">
              <w:rPr>
                <w:rFonts w:cs="Arial"/>
                <w:sz w:val="20"/>
                <w:lang w:val="es-CO"/>
              </w:rPr>
              <w:t>Cierre acta de vecindad</w:t>
            </w:r>
          </w:p>
        </w:tc>
        <w:tc>
          <w:tcPr>
            <w:tcW w:w="2317" w:type="dxa"/>
            <w:vMerge/>
            <w:vAlign w:val="center"/>
          </w:tcPr>
          <w:p w14:paraId="0357019C" w14:textId="77777777" w:rsidR="002A5FA7" w:rsidRPr="008B4BE9" w:rsidRDefault="002A5FA7" w:rsidP="00327BF5">
            <w:pPr>
              <w:tabs>
                <w:tab w:val="left" w:pos="709"/>
              </w:tabs>
              <w:spacing w:line="276" w:lineRule="auto"/>
              <w:jc w:val="both"/>
              <w:rPr>
                <w:rFonts w:cs="Arial"/>
                <w:sz w:val="20"/>
                <w:lang w:val="es-CO"/>
              </w:rPr>
            </w:pPr>
          </w:p>
        </w:tc>
        <w:tc>
          <w:tcPr>
            <w:tcW w:w="1710" w:type="dxa"/>
            <w:vMerge/>
            <w:vAlign w:val="center"/>
          </w:tcPr>
          <w:p w14:paraId="3BE56CF4" w14:textId="77777777" w:rsidR="002A5FA7" w:rsidRPr="008B4BE9" w:rsidRDefault="002A5FA7" w:rsidP="00327BF5">
            <w:pPr>
              <w:tabs>
                <w:tab w:val="left" w:pos="709"/>
              </w:tabs>
              <w:spacing w:line="276" w:lineRule="auto"/>
              <w:jc w:val="both"/>
              <w:rPr>
                <w:rFonts w:cs="Arial"/>
                <w:sz w:val="20"/>
                <w:lang w:val="es-CO"/>
              </w:rPr>
            </w:pPr>
          </w:p>
        </w:tc>
      </w:tr>
      <w:tr w:rsidR="002A5FA7" w:rsidRPr="008B4BE9" w14:paraId="75996450" w14:textId="77777777" w:rsidTr="00327BF5">
        <w:trPr>
          <w:jc w:val="center"/>
        </w:trPr>
        <w:tc>
          <w:tcPr>
            <w:tcW w:w="0" w:type="auto"/>
          </w:tcPr>
          <w:p w14:paraId="4B7647D5" w14:textId="77777777" w:rsidR="002A5FA7" w:rsidRPr="008B4BE9" w:rsidRDefault="002A5FA7" w:rsidP="00327BF5">
            <w:pPr>
              <w:tabs>
                <w:tab w:val="left" w:pos="709"/>
              </w:tabs>
              <w:spacing w:line="276" w:lineRule="auto"/>
              <w:jc w:val="both"/>
              <w:rPr>
                <w:rFonts w:cs="Arial"/>
                <w:sz w:val="20"/>
              </w:rPr>
            </w:pPr>
            <w:r w:rsidRPr="008B4BE9">
              <w:rPr>
                <w:rFonts w:cs="Arial"/>
                <w:sz w:val="20"/>
              </w:rPr>
              <w:t>Control de pedidos de materiales pétreos</w:t>
            </w:r>
          </w:p>
        </w:tc>
        <w:tc>
          <w:tcPr>
            <w:tcW w:w="2317" w:type="dxa"/>
            <w:vMerge/>
            <w:vAlign w:val="center"/>
          </w:tcPr>
          <w:p w14:paraId="13AE9611" w14:textId="77777777" w:rsidR="002A5FA7" w:rsidRPr="008B4BE9" w:rsidRDefault="002A5FA7" w:rsidP="00327BF5">
            <w:pPr>
              <w:tabs>
                <w:tab w:val="left" w:pos="709"/>
              </w:tabs>
              <w:spacing w:line="276" w:lineRule="auto"/>
              <w:jc w:val="both"/>
              <w:rPr>
                <w:rFonts w:cs="Arial"/>
                <w:sz w:val="20"/>
                <w:lang w:val="es-CO"/>
              </w:rPr>
            </w:pPr>
          </w:p>
        </w:tc>
        <w:tc>
          <w:tcPr>
            <w:tcW w:w="1710" w:type="dxa"/>
            <w:vMerge/>
            <w:vAlign w:val="center"/>
          </w:tcPr>
          <w:p w14:paraId="2BBFBBEE" w14:textId="77777777" w:rsidR="002A5FA7" w:rsidRPr="008B4BE9" w:rsidRDefault="002A5FA7" w:rsidP="00327BF5">
            <w:pPr>
              <w:tabs>
                <w:tab w:val="left" w:pos="709"/>
              </w:tabs>
              <w:spacing w:line="276" w:lineRule="auto"/>
              <w:jc w:val="both"/>
              <w:rPr>
                <w:rFonts w:cs="Arial"/>
                <w:sz w:val="20"/>
                <w:lang w:val="es-CO"/>
              </w:rPr>
            </w:pPr>
          </w:p>
        </w:tc>
      </w:tr>
      <w:tr w:rsidR="002A5FA7" w:rsidRPr="008B4BE9" w14:paraId="5703FD8B" w14:textId="77777777" w:rsidTr="00327BF5">
        <w:trPr>
          <w:jc w:val="center"/>
        </w:trPr>
        <w:tc>
          <w:tcPr>
            <w:tcW w:w="0" w:type="auto"/>
          </w:tcPr>
          <w:p w14:paraId="18AA3C83" w14:textId="77777777" w:rsidR="002A5FA7" w:rsidRPr="008B4BE9" w:rsidRDefault="002A5FA7" w:rsidP="00327BF5">
            <w:pPr>
              <w:tabs>
                <w:tab w:val="left" w:pos="709"/>
              </w:tabs>
              <w:spacing w:line="276" w:lineRule="auto"/>
              <w:jc w:val="both"/>
              <w:rPr>
                <w:rFonts w:cs="Arial"/>
                <w:sz w:val="20"/>
                <w:lang w:val="es-CO"/>
              </w:rPr>
            </w:pPr>
            <w:r w:rsidRPr="008B4BE9">
              <w:rPr>
                <w:rFonts w:cs="Arial"/>
                <w:sz w:val="20"/>
                <w:lang w:val="es-CO"/>
              </w:rPr>
              <w:t>Planilla de gestión de residuos sólidos</w:t>
            </w:r>
          </w:p>
        </w:tc>
        <w:tc>
          <w:tcPr>
            <w:tcW w:w="2317" w:type="dxa"/>
            <w:vMerge/>
            <w:vAlign w:val="center"/>
          </w:tcPr>
          <w:p w14:paraId="55E03359" w14:textId="77777777" w:rsidR="002A5FA7" w:rsidRPr="008B4BE9" w:rsidRDefault="002A5FA7" w:rsidP="00327BF5">
            <w:pPr>
              <w:tabs>
                <w:tab w:val="left" w:pos="709"/>
              </w:tabs>
              <w:spacing w:line="276" w:lineRule="auto"/>
              <w:jc w:val="both"/>
              <w:rPr>
                <w:rFonts w:cs="Arial"/>
                <w:sz w:val="20"/>
                <w:lang w:val="es-CO"/>
              </w:rPr>
            </w:pPr>
          </w:p>
        </w:tc>
        <w:tc>
          <w:tcPr>
            <w:tcW w:w="1710" w:type="dxa"/>
            <w:vMerge/>
            <w:vAlign w:val="center"/>
          </w:tcPr>
          <w:p w14:paraId="151EBB4C" w14:textId="77777777" w:rsidR="002A5FA7" w:rsidRPr="008B4BE9" w:rsidRDefault="002A5FA7" w:rsidP="00327BF5">
            <w:pPr>
              <w:tabs>
                <w:tab w:val="left" w:pos="709"/>
              </w:tabs>
              <w:spacing w:line="276" w:lineRule="auto"/>
              <w:jc w:val="both"/>
              <w:rPr>
                <w:rFonts w:cs="Arial"/>
                <w:sz w:val="20"/>
                <w:lang w:val="es-CO"/>
              </w:rPr>
            </w:pPr>
          </w:p>
        </w:tc>
      </w:tr>
      <w:tr w:rsidR="002A5FA7" w:rsidRPr="008B4BE9" w14:paraId="333038BF" w14:textId="77777777" w:rsidTr="00327BF5">
        <w:trPr>
          <w:jc w:val="center"/>
        </w:trPr>
        <w:tc>
          <w:tcPr>
            <w:tcW w:w="0" w:type="auto"/>
          </w:tcPr>
          <w:p w14:paraId="4F229A68" w14:textId="77777777" w:rsidR="002A5FA7" w:rsidRPr="008B4BE9" w:rsidRDefault="002A5FA7" w:rsidP="00327BF5">
            <w:pPr>
              <w:tabs>
                <w:tab w:val="left" w:pos="709"/>
              </w:tabs>
              <w:spacing w:line="276" w:lineRule="auto"/>
              <w:jc w:val="both"/>
              <w:rPr>
                <w:rFonts w:cs="Arial"/>
                <w:sz w:val="20"/>
                <w:lang w:val="es-CO"/>
              </w:rPr>
            </w:pPr>
            <w:r w:rsidRPr="008B4BE9">
              <w:rPr>
                <w:rFonts w:cs="Arial"/>
                <w:sz w:val="20"/>
                <w:lang w:val="es-CO"/>
              </w:rPr>
              <w:t>Equipos, maquinaria y vehículos utilizados en obra y mantenimiento</w:t>
            </w:r>
          </w:p>
        </w:tc>
        <w:tc>
          <w:tcPr>
            <w:tcW w:w="2317" w:type="dxa"/>
            <w:vMerge/>
            <w:vAlign w:val="center"/>
          </w:tcPr>
          <w:p w14:paraId="7D8A6A9C" w14:textId="77777777" w:rsidR="002A5FA7" w:rsidRPr="008B4BE9" w:rsidRDefault="002A5FA7" w:rsidP="00327BF5">
            <w:pPr>
              <w:tabs>
                <w:tab w:val="left" w:pos="709"/>
              </w:tabs>
              <w:spacing w:line="276" w:lineRule="auto"/>
              <w:jc w:val="both"/>
              <w:rPr>
                <w:rFonts w:cs="Arial"/>
                <w:sz w:val="20"/>
                <w:lang w:val="es-CO"/>
              </w:rPr>
            </w:pPr>
          </w:p>
        </w:tc>
        <w:tc>
          <w:tcPr>
            <w:tcW w:w="1710" w:type="dxa"/>
            <w:vMerge/>
            <w:vAlign w:val="center"/>
          </w:tcPr>
          <w:p w14:paraId="4228D2EA" w14:textId="77777777" w:rsidR="002A5FA7" w:rsidRPr="008B4BE9" w:rsidRDefault="002A5FA7" w:rsidP="00327BF5">
            <w:pPr>
              <w:tabs>
                <w:tab w:val="left" w:pos="709"/>
              </w:tabs>
              <w:spacing w:line="276" w:lineRule="auto"/>
              <w:jc w:val="both"/>
              <w:rPr>
                <w:rFonts w:cs="Arial"/>
                <w:sz w:val="20"/>
                <w:lang w:val="es-CO"/>
              </w:rPr>
            </w:pPr>
          </w:p>
        </w:tc>
      </w:tr>
      <w:tr w:rsidR="002A5FA7" w:rsidRPr="008B4BE9" w14:paraId="083E820D" w14:textId="77777777" w:rsidTr="00327BF5">
        <w:trPr>
          <w:jc w:val="center"/>
        </w:trPr>
        <w:tc>
          <w:tcPr>
            <w:tcW w:w="0" w:type="auto"/>
            <w:vAlign w:val="center"/>
          </w:tcPr>
          <w:p w14:paraId="5BFDB3C7" w14:textId="77777777" w:rsidR="002A5FA7" w:rsidRPr="008B4BE9" w:rsidRDefault="002A5FA7" w:rsidP="00327BF5">
            <w:pPr>
              <w:tabs>
                <w:tab w:val="left" w:pos="709"/>
              </w:tabs>
              <w:spacing w:line="276" w:lineRule="auto"/>
              <w:rPr>
                <w:rFonts w:cs="Arial"/>
                <w:sz w:val="20"/>
                <w:lang w:val="es-CO"/>
              </w:rPr>
            </w:pPr>
            <w:r w:rsidRPr="008B4BE9">
              <w:rPr>
                <w:rFonts w:cs="Arial"/>
                <w:sz w:val="20"/>
                <w:lang w:val="es-CO"/>
              </w:rPr>
              <w:t>Ficha de caracterización socio-ambiental Estudios y Diseños</w:t>
            </w:r>
          </w:p>
        </w:tc>
        <w:tc>
          <w:tcPr>
            <w:tcW w:w="2317" w:type="dxa"/>
            <w:vAlign w:val="center"/>
          </w:tcPr>
          <w:p w14:paraId="2EE6C292" w14:textId="77777777" w:rsidR="002A5FA7" w:rsidRPr="008B4BE9" w:rsidRDefault="002A5FA7" w:rsidP="00327BF5">
            <w:pPr>
              <w:tabs>
                <w:tab w:val="left" w:pos="709"/>
              </w:tabs>
              <w:spacing w:line="276" w:lineRule="auto"/>
              <w:jc w:val="both"/>
              <w:rPr>
                <w:rFonts w:cs="Arial"/>
                <w:sz w:val="20"/>
                <w:lang w:val="es-CO"/>
              </w:rPr>
            </w:pPr>
            <w:r w:rsidRPr="008B4BE9">
              <w:rPr>
                <w:rFonts w:cs="Arial"/>
                <w:sz w:val="20"/>
                <w:lang w:val="es-CO"/>
              </w:rPr>
              <w:t>Estudios y Diseños Proyecto Habitacional</w:t>
            </w:r>
          </w:p>
        </w:tc>
        <w:tc>
          <w:tcPr>
            <w:tcW w:w="1710" w:type="dxa"/>
            <w:vAlign w:val="center"/>
          </w:tcPr>
          <w:p w14:paraId="65C31661" w14:textId="77777777" w:rsidR="002A5FA7" w:rsidRPr="008B4BE9" w:rsidRDefault="002A5FA7" w:rsidP="00327BF5">
            <w:pPr>
              <w:tabs>
                <w:tab w:val="left" w:pos="709"/>
              </w:tabs>
              <w:spacing w:line="276" w:lineRule="auto"/>
              <w:jc w:val="both"/>
              <w:rPr>
                <w:rFonts w:cs="Arial"/>
                <w:sz w:val="20"/>
                <w:lang w:val="es-CO"/>
              </w:rPr>
            </w:pPr>
            <w:r w:rsidRPr="008B4BE9">
              <w:rPr>
                <w:rFonts w:cs="Arial"/>
                <w:sz w:val="20"/>
                <w:lang w:val="es-CO"/>
              </w:rPr>
              <w:t>Entidad diseñadora Proyecto Habitacional</w:t>
            </w:r>
          </w:p>
        </w:tc>
      </w:tr>
      <w:tr w:rsidR="002A5FA7" w:rsidRPr="008B4BE9" w14:paraId="6542C662" w14:textId="77777777" w:rsidTr="00327BF5">
        <w:trPr>
          <w:jc w:val="center"/>
        </w:trPr>
        <w:tc>
          <w:tcPr>
            <w:tcW w:w="0" w:type="auto"/>
          </w:tcPr>
          <w:p w14:paraId="610FD508" w14:textId="77777777" w:rsidR="002A5FA7" w:rsidRPr="008B4BE9" w:rsidRDefault="002A5FA7" w:rsidP="00327BF5">
            <w:pPr>
              <w:tabs>
                <w:tab w:val="left" w:pos="709"/>
              </w:tabs>
              <w:spacing w:line="276" w:lineRule="auto"/>
              <w:jc w:val="both"/>
              <w:rPr>
                <w:rFonts w:cs="Arial"/>
                <w:sz w:val="20"/>
                <w:lang w:val="es-CO"/>
              </w:rPr>
            </w:pPr>
            <w:r w:rsidRPr="008B4BE9">
              <w:rPr>
                <w:rFonts w:cs="Arial"/>
                <w:sz w:val="20"/>
                <w:lang w:val="es-CO"/>
              </w:rPr>
              <w:t xml:space="preserve">Informe final socio-ambiental </w:t>
            </w:r>
          </w:p>
        </w:tc>
        <w:tc>
          <w:tcPr>
            <w:tcW w:w="2317" w:type="dxa"/>
            <w:vMerge w:val="restart"/>
            <w:vAlign w:val="center"/>
          </w:tcPr>
          <w:p w14:paraId="376C8978" w14:textId="77777777" w:rsidR="002A5FA7" w:rsidRPr="008B4BE9" w:rsidRDefault="002A5FA7" w:rsidP="00327BF5">
            <w:pPr>
              <w:tabs>
                <w:tab w:val="left" w:pos="709"/>
              </w:tabs>
              <w:spacing w:line="276" w:lineRule="auto"/>
              <w:jc w:val="both"/>
              <w:rPr>
                <w:rFonts w:cs="Arial"/>
                <w:sz w:val="20"/>
                <w:lang w:val="es-CO"/>
              </w:rPr>
            </w:pPr>
            <w:r w:rsidRPr="008B4BE9">
              <w:rPr>
                <w:rFonts w:cs="Arial"/>
                <w:sz w:val="20"/>
                <w:lang w:val="es-CO"/>
              </w:rPr>
              <w:t>Ejecución Proyecto Habitacional</w:t>
            </w:r>
          </w:p>
        </w:tc>
        <w:tc>
          <w:tcPr>
            <w:tcW w:w="1710" w:type="dxa"/>
            <w:vMerge w:val="restart"/>
            <w:vAlign w:val="center"/>
          </w:tcPr>
          <w:p w14:paraId="59E29A35" w14:textId="77777777" w:rsidR="002A5FA7" w:rsidRPr="008B4BE9" w:rsidRDefault="002A5FA7" w:rsidP="00327BF5">
            <w:pPr>
              <w:tabs>
                <w:tab w:val="left" w:pos="709"/>
              </w:tabs>
              <w:spacing w:line="276" w:lineRule="auto"/>
              <w:jc w:val="both"/>
              <w:rPr>
                <w:rFonts w:cs="Arial"/>
                <w:sz w:val="20"/>
                <w:lang w:val="es-CO"/>
              </w:rPr>
            </w:pPr>
            <w:r w:rsidRPr="008B4BE9">
              <w:rPr>
                <w:rFonts w:cs="Arial"/>
                <w:sz w:val="20"/>
                <w:lang w:val="es-CO"/>
              </w:rPr>
              <w:t>Entidad ejecutora del Proyecto Habitacional</w:t>
            </w:r>
          </w:p>
        </w:tc>
      </w:tr>
      <w:tr w:rsidR="002A5FA7" w:rsidRPr="008B4BE9" w14:paraId="4ACDA90C" w14:textId="77777777" w:rsidTr="00327BF5">
        <w:trPr>
          <w:jc w:val="center"/>
        </w:trPr>
        <w:tc>
          <w:tcPr>
            <w:tcW w:w="0" w:type="auto"/>
          </w:tcPr>
          <w:p w14:paraId="4DC1835B" w14:textId="77777777" w:rsidR="002A5FA7" w:rsidRPr="008B4BE9" w:rsidRDefault="002A5FA7" w:rsidP="00327BF5">
            <w:pPr>
              <w:tabs>
                <w:tab w:val="left" w:pos="709"/>
              </w:tabs>
              <w:spacing w:line="276" w:lineRule="auto"/>
              <w:jc w:val="both"/>
              <w:rPr>
                <w:rFonts w:cs="Arial"/>
                <w:sz w:val="20"/>
                <w:lang w:val="es-CO"/>
              </w:rPr>
            </w:pPr>
            <w:r w:rsidRPr="008B4BE9">
              <w:rPr>
                <w:rFonts w:cs="Arial"/>
                <w:sz w:val="20"/>
              </w:rPr>
              <w:t>Lista de chequeo social en obra</w:t>
            </w:r>
          </w:p>
        </w:tc>
        <w:tc>
          <w:tcPr>
            <w:tcW w:w="2317" w:type="dxa"/>
            <w:vMerge/>
            <w:vAlign w:val="center"/>
          </w:tcPr>
          <w:p w14:paraId="13D9072A" w14:textId="77777777" w:rsidR="002A5FA7" w:rsidRPr="008B4BE9" w:rsidRDefault="002A5FA7" w:rsidP="00327BF5">
            <w:pPr>
              <w:tabs>
                <w:tab w:val="left" w:pos="709"/>
              </w:tabs>
              <w:spacing w:line="276" w:lineRule="auto"/>
              <w:jc w:val="both"/>
              <w:rPr>
                <w:rFonts w:cs="Arial"/>
                <w:sz w:val="20"/>
                <w:lang w:val="es-CO"/>
              </w:rPr>
            </w:pPr>
          </w:p>
        </w:tc>
        <w:tc>
          <w:tcPr>
            <w:tcW w:w="1710" w:type="dxa"/>
            <w:vMerge/>
            <w:vAlign w:val="center"/>
          </w:tcPr>
          <w:p w14:paraId="07F48637" w14:textId="77777777" w:rsidR="002A5FA7" w:rsidRPr="008B4BE9" w:rsidRDefault="002A5FA7" w:rsidP="00327BF5">
            <w:pPr>
              <w:tabs>
                <w:tab w:val="left" w:pos="709"/>
              </w:tabs>
              <w:spacing w:line="276" w:lineRule="auto"/>
              <w:jc w:val="both"/>
              <w:rPr>
                <w:rFonts w:cs="Arial"/>
                <w:sz w:val="20"/>
                <w:lang w:val="es-CO"/>
              </w:rPr>
            </w:pPr>
          </w:p>
        </w:tc>
      </w:tr>
      <w:tr w:rsidR="002A5FA7" w:rsidRPr="008B4BE9" w14:paraId="5EE73F72" w14:textId="77777777" w:rsidTr="00327BF5">
        <w:trPr>
          <w:jc w:val="center"/>
        </w:trPr>
        <w:tc>
          <w:tcPr>
            <w:tcW w:w="0" w:type="auto"/>
          </w:tcPr>
          <w:p w14:paraId="4EDB0C9F" w14:textId="77777777" w:rsidR="002A5FA7" w:rsidRPr="008B4BE9" w:rsidRDefault="002A5FA7" w:rsidP="00327BF5">
            <w:pPr>
              <w:tabs>
                <w:tab w:val="left" w:pos="709"/>
              </w:tabs>
              <w:spacing w:line="276" w:lineRule="auto"/>
              <w:jc w:val="both"/>
              <w:rPr>
                <w:rFonts w:cs="Arial"/>
                <w:sz w:val="20"/>
                <w:lang w:val="es-CO"/>
              </w:rPr>
            </w:pPr>
            <w:r w:rsidRPr="008B4BE9">
              <w:rPr>
                <w:rFonts w:cs="Arial"/>
                <w:sz w:val="20"/>
              </w:rPr>
              <w:t>Sustancias peligrosas utilizadas en obra</w:t>
            </w:r>
          </w:p>
        </w:tc>
        <w:tc>
          <w:tcPr>
            <w:tcW w:w="2317" w:type="dxa"/>
            <w:vMerge/>
            <w:vAlign w:val="center"/>
          </w:tcPr>
          <w:p w14:paraId="448012BE" w14:textId="77777777" w:rsidR="002A5FA7" w:rsidRPr="008B4BE9" w:rsidRDefault="002A5FA7" w:rsidP="00327BF5">
            <w:pPr>
              <w:tabs>
                <w:tab w:val="left" w:pos="709"/>
              </w:tabs>
              <w:spacing w:line="276" w:lineRule="auto"/>
              <w:jc w:val="both"/>
              <w:rPr>
                <w:rFonts w:cs="Arial"/>
                <w:sz w:val="20"/>
                <w:lang w:val="es-CO"/>
              </w:rPr>
            </w:pPr>
          </w:p>
        </w:tc>
        <w:tc>
          <w:tcPr>
            <w:tcW w:w="1710" w:type="dxa"/>
            <w:vMerge/>
            <w:vAlign w:val="center"/>
          </w:tcPr>
          <w:p w14:paraId="005BDAD8" w14:textId="77777777" w:rsidR="002A5FA7" w:rsidRPr="008B4BE9" w:rsidRDefault="002A5FA7" w:rsidP="00327BF5">
            <w:pPr>
              <w:tabs>
                <w:tab w:val="left" w:pos="709"/>
              </w:tabs>
              <w:spacing w:line="276" w:lineRule="auto"/>
              <w:jc w:val="both"/>
              <w:rPr>
                <w:rFonts w:cs="Arial"/>
                <w:sz w:val="20"/>
                <w:lang w:val="es-CO"/>
              </w:rPr>
            </w:pPr>
          </w:p>
        </w:tc>
      </w:tr>
      <w:tr w:rsidR="002A5FA7" w:rsidRPr="008B4BE9" w14:paraId="75D61622" w14:textId="77777777" w:rsidTr="00327BF5">
        <w:trPr>
          <w:jc w:val="center"/>
        </w:trPr>
        <w:tc>
          <w:tcPr>
            <w:tcW w:w="0" w:type="auto"/>
          </w:tcPr>
          <w:p w14:paraId="6879F458" w14:textId="77777777" w:rsidR="002A5FA7" w:rsidRPr="008B4BE9" w:rsidRDefault="002A5FA7" w:rsidP="00327BF5">
            <w:pPr>
              <w:tabs>
                <w:tab w:val="left" w:pos="709"/>
              </w:tabs>
              <w:spacing w:line="276" w:lineRule="auto"/>
              <w:jc w:val="both"/>
              <w:rPr>
                <w:rFonts w:cs="Arial"/>
                <w:sz w:val="20"/>
              </w:rPr>
            </w:pPr>
            <w:r w:rsidRPr="008B4BE9">
              <w:rPr>
                <w:rFonts w:cs="Arial"/>
                <w:sz w:val="20"/>
              </w:rPr>
              <w:t>Inventario de mejoras vegetales</w:t>
            </w:r>
          </w:p>
        </w:tc>
        <w:tc>
          <w:tcPr>
            <w:tcW w:w="2317" w:type="dxa"/>
            <w:vMerge/>
            <w:vAlign w:val="center"/>
          </w:tcPr>
          <w:p w14:paraId="299FCCD4" w14:textId="77777777" w:rsidR="002A5FA7" w:rsidRPr="008B4BE9" w:rsidRDefault="002A5FA7" w:rsidP="00327BF5">
            <w:pPr>
              <w:tabs>
                <w:tab w:val="left" w:pos="709"/>
              </w:tabs>
              <w:spacing w:line="276" w:lineRule="auto"/>
              <w:jc w:val="both"/>
              <w:rPr>
                <w:rFonts w:cs="Arial"/>
                <w:sz w:val="20"/>
              </w:rPr>
            </w:pPr>
          </w:p>
        </w:tc>
        <w:tc>
          <w:tcPr>
            <w:tcW w:w="1710" w:type="dxa"/>
            <w:vMerge/>
            <w:vAlign w:val="center"/>
          </w:tcPr>
          <w:p w14:paraId="7281BA54" w14:textId="77777777" w:rsidR="002A5FA7" w:rsidRPr="008B4BE9" w:rsidRDefault="002A5FA7" w:rsidP="00327BF5">
            <w:pPr>
              <w:tabs>
                <w:tab w:val="left" w:pos="709"/>
              </w:tabs>
              <w:spacing w:line="276" w:lineRule="auto"/>
              <w:jc w:val="both"/>
              <w:rPr>
                <w:rFonts w:cs="Arial"/>
                <w:sz w:val="20"/>
              </w:rPr>
            </w:pPr>
          </w:p>
        </w:tc>
      </w:tr>
      <w:tr w:rsidR="002A5FA7" w:rsidRPr="008B4BE9" w14:paraId="374FAB80" w14:textId="77777777" w:rsidTr="00327BF5">
        <w:trPr>
          <w:jc w:val="center"/>
        </w:trPr>
        <w:tc>
          <w:tcPr>
            <w:tcW w:w="0" w:type="auto"/>
          </w:tcPr>
          <w:p w14:paraId="311C0CAA" w14:textId="77777777" w:rsidR="002A5FA7" w:rsidRPr="008B4BE9" w:rsidRDefault="002A5FA7" w:rsidP="00327BF5">
            <w:pPr>
              <w:tabs>
                <w:tab w:val="left" w:pos="709"/>
              </w:tabs>
              <w:spacing w:line="276" w:lineRule="auto"/>
              <w:jc w:val="both"/>
              <w:rPr>
                <w:rFonts w:cs="Arial"/>
                <w:sz w:val="20"/>
              </w:rPr>
            </w:pPr>
            <w:r w:rsidRPr="008B4BE9">
              <w:rPr>
                <w:rFonts w:cs="Arial"/>
                <w:sz w:val="20"/>
              </w:rPr>
              <w:t>Inversión socio-ambiental</w:t>
            </w:r>
          </w:p>
        </w:tc>
        <w:tc>
          <w:tcPr>
            <w:tcW w:w="2317" w:type="dxa"/>
            <w:vMerge/>
            <w:vAlign w:val="center"/>
          </w:tcPr>
          <w:p w14:paraId="1C1EA868" w14:textId="77777777" w:rsidR="002A5FA7" w:rsidRPr="008B4BE9" w:rsidRDefault="002A5FA7" w:rsidP="00327BF5">
            <w:pPr>
              <w:tabs>
                <w:tab w:val="left" w:pos="709"/>
              </w:tabs>
              <w:spacing w:line="276" w:lineRule="auto"/>
              <w:jc w:val="both"/>
              <w:rPr>
                <w:rFonts w:cs="Arial"/>
                <w:sz w:val="20"/>
              </w:rPr>
            </w:pPr>
          </w:p>
        </w:tc>
        <w:tc>
          <w:tcPr>
            <w:tcW w:w="1710" w:type="dxa"/>
            <w:vMerge/>
            <w:vAlign w:val="center"/>
          </w:tcPr>
          <w:p w14:paraId="5F2F5EAB" w14:textId="77777777" w:rsidR="002A5FA7" w:rsidRPr="008B4BE9" w:rsidRDefault="002A5FA7" w:rsidP="00327BF5">
            <w:pPr>
              <w:tabs>
                <w:tab w:val="left" w:pos="709"/>
              </w:tabs>
              <w:spacing w:line="276" w:lineRule="auto"/>
              <w:jc w:val="both"/>
              <w:rPr>
                <w:rFonts w:cs="Arial"/>
                <w:sz w:val="20"/>
              </w:rPr>
            </w:pPr>
          </w:p>
        </w:tc>
      </w:tr>
      <w:tr w:rsidR="002A5FA7" w:rsidRPr="008B4BE9" w14:paraId="58336F5C" w14:textId="77777777" w:rsidTr="00327BF5">
        <w:trPr>
          <w:jc w:val="center"/>
        </w:trPr>
        <w:tc>
          <w:tcPr>
            <w:tcW w:w="0" w:type="auto"/>
          </w:tcPr>
          <w:p w14:paraId="06731E20" w14:textId="77777777" w:rsidR="002A5FA7" w:rsidRPr="008B4BE9" w:rsidRDefault="002A5FA7" w:rsidP="00327BF5">
            <w:pPr>
              <w:tabs>
                <w:tab w:val="left" w:pos="709"/>
              </w:tabs>
              <w:spacing w:line="276" w:lineRule="auto"/>
              <w:jc w:val="both"/>
              <w:rPr>
                <w:rFonts w:cs="Arial"/>
                <w:sz w:val="20"/>
              </w:rPr>
            </w:pPr>
            <w:r w:rsidRPr="008B4BE9">
              <w:rPr>
                <w:rFonts w:cs="Arial"/>
                <w:sz w:val="20"/>
                <w:lang w:val="es-CO"/>
              </w:rPr>
              <w:t>Resumen Plan de acción socio-ambiental</w:t>
            </w:r>
          </w:p>
        </w:tc>
        <w:tc>
          <w:tcPr>
            <w:tcW w:w="2317" w:type="dxa"/>
            <w:vMerge/>
            <w:vAlign w:val="center"/>
          </w:tcPr>
          <w:p w14:paraId="09577630" w14:textId="77777777" w:rsidR="002A5FA7" w:rsidRPr="008B4BE9" w:rsidRDefault="002A5FA7" w:rsidP="00327BF5">
            <w:pPr>
              <w:tabs>
                <w:tab w:val="left" w:pos="709"/>
              </w:tabs>
              <w:spacing w:line="276" w:lineRule="auto"/>
              <w:jc w:val="both"/>
              <w:rPr>
                <w:rFonts w:cs="Arial"/>
                <w:sz w:val="20"/>
              </w:rPr>
            </w:pPr>
          </w:p>
        </w:tc>
        <w:tc>
          <w:tcPr>
            <w:tcW w:w="1710" w:type="dxa"/>
            <w:vMerge w:val="restart"/>
            <w:vAlign w:val="center"/>
          </w:tcPr>
          <w:p w14:paraId="7B5DCAA1" w14:textId="77777777" w:rsidR="002A5FA7" w:rsidRPr="008B4BE9" w:rsidRDefault="002A5FA7" w:rsidP="00327BF5">
            <w:pPr>
              <w:tabs>
                <w:tab w:val="left" w:pos="709"/>
              </w:tabs>
              <w:spacing w:line="276" w:lineRule="auto"/>
              <w:jc w:val="both"/>
              <w:rPr>
                <w:rFonts w:cs="Arial"/>
                <w:sz w:val="20"/>
              </w:rPr>
            </w:pPr>
            <w:r w:rsidRPr="008B4BE9">
              <w:rPr>
                <w:rFonts w:cs="Arial"/>
                <w:sz w:val="20"/>
              </w:rPr>
              <w:t>Interventoría del Proyecto Habitacional</w:t>
            </w:r>
          </w:p>
        </w:tc>
      </w:tr>
      <w:tr w:rsidR="002A5FA7" w:rsidRPr="008B4BE9" w14:paraId="77CA7B47" w14:textId="77777777" w:rsidTr="00327BF5">
        <w:trPr>
          <w:jc w:val="center"/>
        </w:trPr>
        <w:tc>
          <w:tcPr>
            <w:tcW w:w="0" w:type="auto"/>
          </w:tcPr>
          <w:p w14:paraId="4843F36A" w14:textId="77777777" w:rsidR="002A5FA7" w:rsidRPr="008B4BE9" w:rsidRDefault="002A5FA7" w:rsidP="00327BF5">
            <w:pPr>
              <w:tabs>
                <w:tab w:val="left" w:pos="709"/>
              </w:tabs>
              <w:spacing w:line="276" w:lineRule="auto"/>
              <w:jc w:val="both"/>
              <w:rPr>
                <w:rFonts w:cs="Arial"/>
                <w:sz w:val="20"/>
              </w:rPr>
            </w:pPr>
            <w:r w:rsidRPr="008B4BE9">
              <w:rPr>
                <w:rFonts w:cs="Arial"/>
                <w:sz w:val="20"/>
              </w:rPr>
              <w:t>Lista de chequeo ambiental</w:t>
            </w:r>
          </w:p>
        </w:tc>
        <w:tc>
          <w:tcPr>
            <w:tcW w:w="2317" w:type="dxa"/>
            <w:vMerge/>
            <w:vAlign w:val="center"/>
          </w:tcPr>
          <w:p w14:paraId="71DDFEEC" w14:textId="77777777" w:rsidR="002A5FA7" w:rsidRPr="008B4BE9" w:rsidRDefault="002A5FA7" w:rsidP="00327BF5">
            <w:pPr>
              <w:tabs>
                <w:tab w:val="left" w:pos="709"/>
              </w:tabs>
              <w:spacing w:line="276" w:lineRule="auto"/>
              <w:jc w:val="both"/>
              <w:rPr>
                <w:rFonts w:cs="Arial"/>
                <w:sz w:val="20"/>
              </w:rPr>
            </w:pPr>
          </w:p>
        </w:tc>
        <w:tc>
          <w:tcPr>
            <w:tcW w:w="1710" w:type="dxa"/>
            <w:vMerge/>
            <w:vAlign w:val="center"/>
          </w:tcPr>
          <w:p w14:paraId="6C89A6A2" w14:textId="77777777" w:rsidR="002A5FA7" w:rsidRPr="008B4BE9" w:rsidRDefault="002A5FA7" w:rsidP="00327BF5">
            <w:pPr>
              <w:tabs>
                <w:tab w:val="left" w:pos="709"/>
              </w:tabs>
              <w:spacing w:line="276" w:lineRule="auto"/>
              <w:jc w:val="both"/>
              <w:rPr>
                <w:rFonts w:cs="Arial"/>
                <w:sz w:val="20"/>
              </w:rPr>
            </w:pPr>
          </w:p>
        </w:tc>
      </w:tr>
      <w:tr w:rsidR="002A5FA7" w:rsidRPr="008B4BE9" w14:paraId="70E1F449" w14:textId="77777777" w:rsidTr="00327BF5">
        <w:trPr>
          <w:jc w:val="center"/>
        </w:trPr>
        <w:tc>
          <w:tcPr>
            <w:tcW w:w="0" w:type="auto"/>
          </w:tcPr>
          <w:p w14:paraId="2DE83852" w14:textId="77777777" w:rsidR="002A5FA7" w:rsidRPr="008B4BE9" w:rsidRDefault="002A5FA7" w:rsidP="00327BF5">
            <w:pPr>
              <w:tabs>
                <w:tab w:val="left" w:pos="709"/>
              </w:tabs>
              <w:spacing w:line="276" w:lineRule="auto"/>
              <w:jc w:val="both"/>
              <w:rPr>
                <w:rFonts w:cs="Arial"/>
                <w:sz w:val="20"/>
              </w:rPr>
            </w:pPr>
            <w:r w:rsidRPr="008B4BE9">
              <w:rPr>
                <w:rFonts w:cs="Arial"/>
                <w:sz w:val="20"/>
              </w:rPr>
              <w:t>Revisión del Plan de Acción socio-ambiental</w:t>
            </w:r>
          </w:p>
        </w:tc>
        <w:tc>
          <w:tcPr>
            <w:tcW w:w="2317" w:type="dxa"/>
            <w:vMerge/>
            <w:vAlign w:val="center"/>
          </w:tcPr>
          <w:p w14:paraId="40C5806C" w14:textId="77777777" w:rsidR="002A5FA7" w:rsidRPr="008B4BE9" w:rsidRDefault="002A5FA7" w:rsidP="00327BF5">
            <w:pPr>
              <w:tabs>
                <w:tab w:val="left" w:pos="709"/>
              </w:tabs>
              <w:spacing w:line="276" w:lineRule="auto"/>
              <w:jc w:val="both"/>
              <w:rPr>
                <w:rFonts w:cs="Arial"/>
                <w:sz w:val="20"/>
              </w:rPr>
            </w:pPr>
          </w:p>
        </w:tc>
        <w:tc>
          <w:tcPr>
            <w:tcW w:w="1710" w:type="dxa"/>
            <w:vMerge/>
            <w:vAlign w:val="center"/>
          </w:tcPr>
          <w:p w14:paraId="73DC98E1" w14:textId="77777777" w:rsidR="002A5FA7" w:rsidRPr="008B4BE9" w:rsidRDefault="002A5FA7" w:rsidP="00327BF5">
            <w:pPr>
              <w:tabs>
                <w:tab w:val="left" w:pos="709"/>
              </w:tabs>
              <w:spacing w:line="276" w:lineRule="auto"/>
              <w:jc w:val="both"/>
              <w:rPr>
                <w:rFonts w:cs="Arial"/>
                <w:sz w:val="20"/>
              </w:rPr>
            </w:pPr>
          </w:p>
        </w:tc>
      </w:tr>
      <w:tr w:rsidR="002A5FA7" w:rsidRPr="008B4BE9" w14:paraId="30F6AEF3" w14:textId="77777777" w:rsidTr="00327BF5">
        <w:trPr>
          <w:jc w:val="center"/>
        </w:trPr>
        <w:tc>
          <w:tcPr>
            <w:tcW w:w="0" w:type="auto"/>
          </w:tcPr>
          <w:p w14:paraId="27657ACC" w14:textId="77777777" w:rsidR="002A5FA7" w:rsidRPr="008B4BE9" w:rsidRDefault="002A5FA7" w:rsidP="00327BF5">
            <w:pPr>
              <w:tabs>
                <w:tab w:val="left" w:pos="709"/>
              </w:tabs>
              <w:spacing w:line="276" w:lineRule="auto"/>
              <w:jc w:val="both"/>
              <w:rPr>
                <w:rFonts w:cs="Arial"/>
                <w:sz w:val="20"/>
              </w:rPr>
            </w:pPr>
            <w:r w:rsidRPr="008B4BE9">
              <w:rPr>
                <w:rFonts w:cs="Arial"/>
                <w:sz w:val="20"/>
              </w:rPr>
              <w:t>Consumo de agua y energía</w:t>
            </w:r>
          </w:p>
        </w:tc>
        <w:tc>
          <w:tcPr>
            <w:tcW w:w="2317" w:type="dxa"/>
            <w:vMerge w:val="restart"/>
            <w:vAlign w:val="center"/>
          </w:tcPr>
          <w:p w14:paraId="7B24BBB2" w14:textId="77777777" w:rsidR="002A5FA7" w:rsidRPr="008B4BE9" w:rsidRDefault="002A5FA7" w:rsidP="00327BF5">
            <w:pPr>
              <w:tabs>
                <w:tab w:val="left" w:pos="709"/>
              </w:tabs>
              <w:spacing w:line="276" w:lineRule="auto"/>
              <w:jc w:val="both"/>
              <w:rPr>
                <w:rFonts w:cs="Arial"/>
                <w:sz w:val="20"/>
              </w:rPr>
            </w:pPr>
            <w:r w:rsidRPr="008B4BE9">
              <w:rPr>
                <w:rFonts w:cs="Arial"/>
                <w:sz w:val="20"/>
              </w:rPr>
              <w:t>Institucional</w:t>
            </w:r>
          </w:p>
        </w:tc>
        <w:tc>
          <w:tcPr>
            <w:tcW w:w="1710" w:type="dxa"/>
            <w:vMerge w:val="restart"/>
            <w:vAlign w:val="center"/>
          </w:tcPr>
          <w:p w14:paraId="4B41A8D4" w14:textId="77777777" w:rsidR="002A5FA7" w:rsidRPr="008B4BE9" w:rsidRDefault="002A5FA7" w:rsidP="00327BF5">
            <w:pPr>
              <w:tabs>
                <w:tab w:val="left" w:pos="709"/>
              </w:tabs>
              <w:spacing w:line="276" w:lineRule="auto"/>
              <w:jc w:val="both"/>
              <w:rPr>
                <w:rFonts w:cs="Arial"/>
                <w:sz w:val="20"/>
              </w:rPr>
            </w:pPr>
            <w:r w:rsidRPr="008B4BE9">
              <w:rPr>
                <w:rFonts w:cs="Arial"/>
                <w:sz w:val="20"/>
              </w:rPr>
              <w:t>ISVIMED</w:t>
            </w:r>
          </w:p>
        </w:tc>
      </w:tr>
      <w:tr w:rsidR="002A5FA7" w:rsidRPr="008B4BE9" w14:paraId="738F9758" w14:textId="77777777" w:rsidTr="00327BF5">
        <w:trPr>
          <w:jc w:val="center"/>
        </w:trPr>
        <w:tc>
          <w:tcPr>
            <w:tcW w:w="0" w:type="auto"/>
          </w:tcPr>
          <w:p w14:paraId="02A26344" w14:textId="77777777" w:rsidR="002A5FA7" w:rsidRPr="008B4BE9" w:rsidRDefault="002A5FA7" w:rsidP="00327BF5">
            <w:pPr>
              <w:tabs>
                <w:tab w:val="left" w:pos="709"/>
              </w:tabs>
              <w:spacing w:line="276" w:lineRule="auto"/>
              <w:jc w:val="both"/>
              <w:rPr>
                <w:rFonts w:cs="Arial"/>
                <w:sz w:val="20"/>
              </w:rPr>
            </w:pPr>
            <w:r w:rsidRPr="008B4BE9">
              <w:rPr>
                <w:rFonts w:cs="Arial"/>
                <w:sz w:val="20"/>
              </w:rPr>
              <w:lastRenderedPageBreak/>
              <w:t>Consumo de papel</w:t>
            </w:r>
          </w:p>
        </w:tc>
        <w:tc>
          <w:tcPr>
            <w:tcW w:w="2317" w:type="dxa"/>
            <w:vMerge/>
          </w:tcPr>
          <w:p w14:paraId="2AC6EA04" w14:textId="77777777" w:rsidR="002A5FA7" w:rsidRPr="008B4BE9" w:rsidRDefault="002A5FA7" w:rsidP="00327BF5">
            <w:pPr>
              <w:tabs>
                <w:tab w:val="left" w:pos="709"/>
              </w:tabs>
              <w:spacing w:line="276" w:lineRule="auto"/>
              <w:jc w:val="both"/>
              <w:rPr>
                <w:rFonts w:cs="Arial"/>
                <w:b/>
                <w:sz w:val="20"/>
              </w:rPr>
            </w:pPr>
          </w:p>
        </w:tc>
        <w:tc>
          <w:tcPr>
            <w:tcW w:w="1710" w:type="dxa"/>
            <w:vMerge/>
          </w:tcPr>
          <w:p w14:paraId="2C0C6BC8" w14:textId="77777777" w:rsidR="002A5FA7" w:rsidRPr="008B4BE9" w:rsidRDefault="002A5FA7" w:rsidP="00327BF5">
            <w:pPr>
              <w:tabs>
                <w:tab w:val="left" w:pos="709"/>
              </w:tabs>
              <w:spacing w:line="276" w:lineRule="auto"/>
              <w:jc w:val="both"/>
              <w:rPr>
                <w:rFonts w:cs="Arial"/>
                <w:b/>
                <w:sz w:val="20"/>
              </w:rPr>
            </w:pPr>
          </w:p>
        </w:tc>
      </w:tr>
      <w:tr w:rsidR="002A5FA7" w:rsidRPr="008B4BE9" w14:paraId="056F1E7F" w14:textId="77777777" w:rsidTr="00327BF5">
        <w:trPr>
          <w:jc w:val="center"/>
        </w:trPr>
        <w:tc>
          <w:tcPr>
            <w:tcW w:w="0" w:type="auto"/>
          </w:tcPr>
          <w:p w14:paraId="66ADF3F1" w14:textId="77777777" w:rsidR="002A5FA7" w:rsidRPr="008B4BE9" w:rsidRDefault="002A5FA7" w:rsidP="00327BF5">
            <w:pPr>
              <w:tabs>
                <w:tab w:val="left" w:pos="709"/>
              </w:tabs>
              <w:spacing w:line="276" w:lineRule="auto"/>
              <w:jc w:val="both"/>
              <w:rPr>
                <w:rFonts w:cs="Arial"/>
                <w:sz w:val="20"/>
              </w:rPr>
            </w:pPr>
            <w:r w:rsidRPr="008B4BE9">
              <w:rPr>
                <w:rFonts w:cs="Arial"/>
                <w:sz w:val="20"/>
              </w:rPr>
              <w:t>Cantidad de residuos sólidos generados</w:t>
            </w:r>
          </w:p>
        </w:tc>
        <w:tc>
          <w:tcPr>
            <w:tcW w:w="2317" w:type="dxa"/>
            <w:vMerge/>
          </w:tcPr>
          <w:p w14:paraId="3A7450D3" w14:textId="77777777" w:rsidR="002A5FA7" w:rsidRPr="008B4BE9" w:rsidRDefault="002A5FA7" w:rsidP="00327BF5">
            <w:pPr>
              <w:tabs>
                <w:tab w:val="left" w:pos="709"/>
              </w:tabs>
              <w:spacing w:line="276" w:lineRule="auto"/>
              <w:jc w:val="both"/>
              <w:rPr>
                <w:rFonts w:cs="Arial"/>
                <w:b/>
                <w:sz w:val="20"/>
              </w:rPr>
            </w:pPr>
          </w:p>
        </w:tc>
        <w:tc>
          <w:tcPr>
            <w:tcW w:w="1710" w:type="dxa"/>
            <w:vMerge/>
          </w:tcPr>
          <w:p w14:paraId="1B4D7430" w14:textId="77777777" w:rsidR="002A5FA7" w:rsidRPr="008B4BE9" w:rsidRDefault="002A5FA7" w:rsidP="00327BF5">
            <w:pPr>
              <w:tabs>
                <w:tab w:val="left" w:pos="709"/>
              </w:tabs>
              <w:spacing w:line="276" w:lineRule="auto"/>
              <w:jc w:val="both"/>
              <w:rPr>
                <w:rFonts w:cs="Arial"/>
                <w:b/>
                <w:sz w:val="20"/>
              </w:rPr>
            </w:pPr>
          </w:p>
        </w:tc>
      </w:tr>
    </w:tbl>
    <w:p w14:paraId="12F1A570" w14:textId="77777777" w:rsidR="002A5FA7" w:rsidRDefault="002A5FA7" w:rsidP="002A5FA7">
      <w:pPr>
        <w:tabs>
          <w:tab w:val="left" w:pos="709"/>
        </w:tabs>
        <w:spacing w:line="276" w:lineRule="auto"/>
        <w:jc w:val="both"/>
        <w:rPr>
          <w:rFonts w:cs="Arial"/>
          <w:b/>
          <w:sz w:val="22"/>
          <w:szCs w:val="22"/>
        </w:rPr>
      </w:pPr>
    </w:p>
    <w:p w14:paraId="5B646F1C" w14:textId="77777777" w:rsidR="002A5FA7" w:rsidRPr="00643547" w:rsidRDefault="002A5FA7" w:rsidP="002A5FA7">
      <w:pPr>
        <w:tabs>
          <w:tab w:val="left" w:pos="709"/>
        </w:tabs>
        <w:spacing w:line="276" w:lineRule="auto"/>
        <w:jc w:val="both"/>
        <w:rPr>
          <w:rFonts w:cs="Arial"/>
          <w:b/>
          <w:sz w:val="22"/>
          <w:szCs w:val="22"/>
        </w:rPr>
      </w:pPr>
    </w:p>
    <w:p w14:paraId="37077291" w14:textId="051549D8" w:rsidR="002A5FA7" w:rsidRPr="00D45019" w:rsidRDefault="002A5FA7" w:rsidP="00544BC7">
      <w:pPr>
        <w:pStyle w:val="Prrafodelista"/>
        <w:numPr>
          <w:ilvl w:val="1"/>
          <w:numId w:val="15"/>
        </w:numPr>
        <w:spacing w:line="276" w:lineRule="auto"/>
        <w:jc w:val="both"/>
        <w:rPr>
          <w:rFonts w:cs="Arial"/>
          <w:b/>
          <w:bCs/>
          <w:sz w:val="22"/>
          <w:szCs w:val="22"/>
          <w:lang w:val="es-CO"/>
        </w:rPr>
      </w:pPr>
      <w:bookmarkStart w:id="34" w:name="_Toc16847803"/>
      <w:r w:rsidRPr="00D45019">
        <w:rPr>
          <w:rFonts w:cs="Arial"/>
          <w:b/>
          <w:bCs/>
          <w:sz w:val="22"/>
          <w:szCs w:val="22"/>
          <w:lang w:val="es-CO"/>
        </w:rPr>
        <w:t>Indicadores de monitoreo y control</w:t>
      </w:r>
      <w:bookmarkEnd w:id="34"/>
    </w:p>
    <w:p w14:paraId="33C30602" w14:textId="77777777" w:rsidR="002A5FA7" w:rsidRPr="00643547" w:rsidRDefault="002A5FA7" w:rsidP="002A5FA7">
      <w:pPr>
        <w:tabs>
          <w:tab w:val="left" w:pos="709"/>
        </w:tabs>
        <w:spacing w:line="276" w:lineRule="auto"/>
        <w:jc w:val="both"/>
        <w:rPr>
          <w:rFonts w:cs="Arial"/>
          <w:b/>
          <w:color w:val="000000"/>
          <w:sz w:val="22"/>
          <w:szCs w:val="22"/>
          <w:lang w:val="es-CO"/>
        </w:rPr>
      </w:pPr>
    </w:p>
    <w:p w14:paraId="5BCA52B1" w14:textId="3F84446F" w:rsidR="002A5FA7" w:rsidRDefault="002A5FA7" w:rsidP="002A5FA7">
      <w:pPr>
        <w:tabs>
          <w:tab w:val="left" w:pos="709"/>
        </w:tabs>
        <w:spacing w:line="276" w:lineRule="auto"/>
        <w:jc w:val="both"/>
        <w:rPr>
          <w:rFonts w:cs="Arial"/>
          <w:color w:val="000000"/>
          <w:sz w:val="22"/>
          <w:szCs w:val="22"/>
          <w:lang w:val="es-CO"/>
        </w:rPr>
      </w:pPr>
      <w:r>
        <w:rPr>
          <w:rFonts w:cs="Arial"/>
          <w:color w:val="000000"/>
          <w:sz w:val="22"/>
          <w:szCs w:val="22"/>
          <w:lang w:val="es-CO"/>
        </w:rPr>
        <w:t>Se define</w:t>
      </w:r>
      <w:r w:rsidR="00864804">
        <w:rPr>
          <w:rFonts w:cs="Arial"/>
          <w:color w:val="000000"/>
          <w:sz w:val="22"/>
          <w:szCs w:val="22"/>
          <w:lang w:val="es-CO"/>
        </w:rPr>
        <w:t>n los</w:t>
      </w:r>
      <w:r>
        <w:rPr>
          <w:rFonts w:cs="Arial"/>
          <w:color w:val="000000"/>
          <w:sz w:val="22"/>
          <w:szCs w:val="22"/>
          <w:lang w:val="es-CO"/>
        </w:rPr>
        <w:t xml:space="preserve"> siguiente</w:t>
      </w:r>
      <w:r w:rsidR="00864804">
        <w:rPr>
          <w:rFonts w:cs="Arial"/>
          <w:color w:val="000000"/>
          <w:sz w:val="22"/>
          <w:szCs w:val="22"/>
          <w:lang w:val="es-CO"/>
        </w:rPr>
        <w:t>s</w:t>
      </w:r>
      <w:r>
        <w:rPr>
          <w:rFonts w:cs="Arial"/>
          <w:color w:val="000000"/>
          <w:sz w:val="22"/>
          <w:szCs w:val="22"/>
          <w:lang w:val="es-CO"/>
        </w:rPr>
        <w:t xml:space="preserve"> indicador</w:t>
      </w:r>
      <w:r w:rsidR="00864804">
        <w:rPr>
          <w:rFonts w:cs="Arial"/>
          <w:color w:val="000000"/>
          <w:sz w:val="22"/>
          <w:szCs w:val="22"/>
          <w:lang w:val="es-CO"/>
        </w:rPr>
        <w:t>es</w:t>
      </w:r>
      <w:r w:rsidRPr="00643547">
        <w:rPr>
          <w:rFonts w:cs="Arial"/>
          <w:color w:val="000000"/>
          <w:sz w:val="22"/>
          <w:szCs w:val="22"/>
          <w:lang w:val="es-CO"/>
        </w:rPr>
        <w:t xml:space="preserve"> </w:t>
      </w:r>
      <w:r>
        <w:rPr>
          <w:rFonts w:cs="Arial"/>
          <w:color w:val="000000"/>
          <w:sz w:val="22"/>
          <w:szCs w:val="22"/>
          <w:lang w:val="es-CO"/>
        </w:rPr>
        <w:t>que permite</w:t>
      </w:r>
      <w:r w:rsidR="00864804">
        <w:rPr>
          <w:rFonts w:cs="Arial"/>
          <w:color w:val="000000"/>
          <w:sz w:val="22"/>
          <w:szCs w:val="22"/>
          <w:lang w:val="es-CO"/>
        </w:rPr>
        <w:t>n</w:t>
      </w:r>
      <w:r>
        <w:rPr>
          <w:rFonts w:cs="Arial"/>
          <w:color w:val="000000"/>
          <w:sz w:val="22"/>
          <w:szCs w:val="22"/>
          <w:lang w:val="es-CO"/>
        </w:rPr>
        <w:t xml:space="preserve"> medir </w:t>
      </w:r>
      <w:r w:rsidRPr="00643547">
        <w:rPr>
          <w:rFonts w:cs="Arial"/>
          <w:color w:val="000000"/>
          <w:sz w:val="22"/>
          <w:szCs w:val="22"/>
          <w:lang w:val="es-CO"/>
        </w:rPr>
        <w:t>la gestión ambiental del Instituto en las líneas de trabajo definidas tal como se presenta en la siguiente tabla.</w:t>
      </w:r>
    </w:p>
    <w:p w14:paraId="7BD33394" w14:textId="77777777" w:rsidR="002A5FA7" w:rsidRDefault="002A5FA7" w:rsidP="002A5FA7">
      <w:pPr>
        <w:pStyle w:val="Descripcin"/>
        <w:spacing w:line="276" w:lineRule="auto"/>
        <w:jc w:val="center"/>
        <w:rPr>
          <w:rFonts w:cs="Arial"/>
          <w:sz w:val="22"/>
          <w:szCs w:val="22"/>
        </w:rPr>
      </w:pPr>
      <w:bookmarkStart w:id="35" w:name="_Toc477513085"/>
    </w:p>
    <w:p w14:paraId="706EA874" w14:textId="4F70BB9E" w:rsidR="002A5FA7" w:rsidRPr="00643547" w:rsidRDefault="002A5FA7" w:rsidP="002A5FA7">
      <w:pPr>
        <w:pStyle w:val="Descripcin"/>
        <w:spacing w:line="276" w:lineRule="auto"/>
        <w:jc w:val="center"/>
        <w:rPr>
          <w:rFonts w:cs="Arial"/>
          <w:sz w:val="22"/>
          <w:szCs w:val="22"/>
          <w:lang w:val="es-CO"/>
        </w:rPr>
      </w:pPr>
      <w:r w:rsidRPr="00643547">
        <w:rPr>
          <w:rFonts w:cs="Arial"/>
          <w:sz w:val="22"/>
          <w:szCs w:val="22"/>
        </w:rPr>
        <w:t xml:space="preserve">Tabla </w:t>
      </w:r>
      <w:r w:rsidRPr="00643547">
        <w:rPr>
          <w:rFonts w:cs="Arial"/>
          <w:sz w:val="22"/>
          <w:szCs w:val="22"/>
        </w:rPr>
        <w:fldChar w:fldCharType="begin"/>
      </w:r>
      <w:r w:rsidRPr="00643547">
        <w:rPr>
          <w:rFonts w:cs="Arial"/>
          <w:sz w:val="22"/>
          <w:szCs w:val="22"/>
        </w:rPr>
        <w:instrText xml:space="preserve"> SEQ Tabla \* ARABIC </w:instrText>
      </w:r>
      <w:r w:rsidRPr="00643547">
        <w:rPr>
          <w:rFonts w:cs="Arial"/>
          <w:sz w:val="22"/>
          <w:szCs w:val="22"/>
        </w:rPr>
        <w:fldChar w:fldCharType="separate"/>
      </w:r>
      <w:r w:rsidR="00442850">
        <w:rPr>
          <w:rFonts w:cs="Arial"/>
          <w:noProof/>
          <w:sz w:val="22"/>
          <w:szCs w:val="22"/>
        </w:rPr>
        <w:t>11</w:t>
      </w:r>
      <w:r w:rsidRPr="00643547">
        <w:rPr>
          <w:rFonts w:cs="Arial"/>
          <w:sz w:val="22"/>
          <w:szCs w:val="22"/>
        </w:rPr>
        <w:fldChar w:fldCharType="end"/>
      </w:r>
      <w:r w:rsidRPr="00643547">
        <w:rPr>
          <w:rFonts w:cs="Arial"/>
          <w:sz w:val="22"/>
          <w:szCs w:val="22"/>
        </w:rPr>
        <w:t xml:space="preserve">. </w:t>
      </w:r>
      <w:r>
        <w:rPr>
          <w:rFonts w:cs="Arial"/>
          <w:sz w:val="22"/>
          <w:szCs w:val="22"/>
        </w:rPr>
        <w:t>Herramientas de seguimiento</w:t>
      </w:r>
      <w:bookmarkEnd w:id="35"/>
    </w:p>
    <w:tbl>
      <w:tblPr>
        <w:tblW w:w="98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46"/>
        <w:gridCol w:w="2160"/>
        <w:gridCol w:w="1150"/>
        <w:gridCol w:w="1394"/>
        <w:gridCol w:w="1417"/>
        <w:gridCol w:w="1751"/>
      </w:tblGrid>
      <w:tr w:rsidR="00472E28" w:rsidRPr="008B4BE9" w14:paraId="420A0280" w14:textId="77777777" w:rsidTr="00FE514A">
        <w:trPr>
          <w:tblHeader/>
          <w:jc w:val="center"/>
        </w:trPr>
        <w:tc>
          <w:tcPr>
            <w:tcW w:w="1946" w:type="dxa"/>
            <w:shd w:val="clear" w:color="auto" w:fill="BFBFBF" w:themeFill="background1" w:themeFillShade="BF"/>
            <w:vAlign w:val="center"/>
          </w:tcPr>
          <w:p w14:paraId="6041555D" w14:textId="77777777" w:rsidR="00472E28" w:rsidRPr="008B4BE9" w:rsidRDefault="00472E28" w:rsidP="00327BF5">
            <w:pPr>
              <w:tabs>
                <w:tab w:val="left" w:pos="709"/>
              </w:tabs>
              <w:spacing w:line="276" w:lineRule="auto"/>
              <w:jc w:val="center"/>
              <w:rPr>
                <w:rFonts w:cs="Arial"/>
                <w:b/>
                <w:sz w:val="20"/>
                <w:lang w:val="es-CO"/>
              </w:rPr>
            </w:pPr>
            <w:r w:rsidRPr="008B4BE9">
              <w:rPr>
                <w:rFonts w:cs="Arial"/>
                <w:b/>
                <w:sz w:val="20"/>
                <w:lang w:val="es-CO"/>
              </w:rPr>
              <w:t>Nombre del Indicador</w:t>
            </w:r>
          </w:p>
        </w:tc>
        <w:tc>
          <w:tcPr>
            <w:tcW w:w="2160" w:type="dxa"/>
            <w:shd w:val="clear" w:color="auto" w:fill="BFBFBF" w:themeFill="background1" w:themeFillShade="BF"/>
            <w:vAlign w:val="center"/>
          </w:tcPr>
          <w:p w14:paraId="4574A7ED" w14:textId="77777777" w:rsidR="00472E28" w:rsidRPr="008B4BE9" w:rsidRDefault="00472E28" w:rsidP="00327BF5">
            <w:pPr>
              <w:tabs>
                <w:tab w:val="left" w:pos="709"/>
              </w:tabs>
              <w:spacing w:line="276" w:lineRule="auto"/>
              <w:jc w:val="center"/>
              <w:rPr>
                <w:rFonts w:cs="Arial"/>
                <w:b/>
                <w:sz w:val="20"/>
                <w:lang w:val="es-CO"/>
              </w:rPr>
            </w:pPr>
            <w:r w:rsidRPr="008B4BE9">
              <w:rPr>
                <w:rFonts w:cs="Arial"/>
                <w:b/>
                <w:sz w:val="20"/>
                <w:lang w:val="es-CO"/>
              </w:rPr>
              <w:t>Fórmula del indicador</w:t>
            </w:r>
          </w:p>
        </w:tc>
        <w:tc>
          <w:tcPr>
            <w:tcW w:w="1150" w:type="dxa"/>
            <w:shd w:val="clear" w:color="auto" w:fill="BFBFBF" w:themeFill="background1" w:themeFillShade="BF"/>
          </w:tcPr>
          <w:p w14:paraId="36574EFD" w14:textId="6FDC95D9" w:rsidR="00472E28" w:rsidRPr="008B4BE9" w:rsidRDefault="00472E28" w:rsidP="00327BF5">
            <w:pPr>
              <w:tabs>
                <w:tab w:val="left" w:pos="709"/>
              </w:tabs>
              <w:spacing w:line="276" w:lineRule="auto"/>
              <w:jc w:val="center"/>
              <w:rPr>
                <w:rFonts w:cs="Arial"/>
                <w:b/>
                <w:sz w:val="20"/>
                <w:lang w:val="es-CO"/>
              </w:rPr>
            </w:pPr>
            <w:r>
              <w:rPr>
                <w:rFonts w:cs="Arial"/>
                <w:b/>
                <w:sz w:val="20"/>
                <w:lang w:val="es-CO"/>
              </w:rPr>
              <w:t>Meta</w:t>
            </w:r>
          </w:p>
        </w:tc>
        <w:tc>
          <w:tcPr>
            <w:tcW w:w="1394" w:type="dxa"/>
            <w:shd w:val="clear" w:color="auto" w:fill="BFBFBF" w:themeFill="background1" w:themeFillShade="BF"/>
            <w:vAlign w:val="center"/>
          </w:tcPr>
          <w:p w14:paraId="6BDFC06F" w14:textId="0EB0F944" w:rsidR="00472E28" w:rsidRPr="008B4BE9" w:rsidRDefault="00472E28" w:rsidP="00327BF5">
            <w:pPr>
              <w:tabs>
                <w:tab w:val="left" w:pos="709"/>
              </w:tabs>
              <w:spacing w:line="276" w:lineRule="auto"/>
              <w:jc w:val="center"/>
              <w:rPr>
                <w:rFonts w:cs="Arial"/>
                <w:b/>
                <w:sz w:val="20"/>
                <w:lang w:val="es-CO"/>
              </w:rPr>
            </w:pPr>
            <w:r w:rsidRPr="008B4BE9">
              <w:rPr>
                <w:rFonts w:cs="Arial"/>
                <w:b/>
                <w:sz w:val="20"/>
                <w:lang w:val="es-CO"/>
              </w:rPr>
              <w:t>Tipo de seguimiento</w:t>
            </w:r>
          </w:p>
        </w:tc>
        <w:tc>
          <w:tcPr>
            <w:tcW w:w="1417" w:type="dxa"/>
            <w:shd w:val="clear" w:color="auto" w:fill="BFBFBF" w:themeFill="background1" w:themeFillShade="BF"/>
            <w:vAlign w:val="center"/>
          </w:tcPr>
          <w:p w14:paraId="01E6496E" w14:textId="77777777" w:rsidR="00472E28" w:rsidRPr="008B4BE9" w:rsidRDefault="00472E28" w:rsidP="00327BF5">
            <w:pPr>
              <w:tabs>
                <w:tab w:val="left" w:pos="709"/>
              </w:tabs>
              <w:spacing w:line="276" w:lineRule="auto"/>
              <w:jc w:val="center"/>
              <w:rPr>
                <w:rFonts w:cs="Arial"/>
                <w:b/>
                <w:sz w:val="20"/>
                <w:lang w:val="es-CO"/>
              </w:rPr>
            </w:pPr>
            <w:r w:rsidRPr="008B4BE9">
              <w:rPr>
                <w:rFonts w:cs="Arial"/>
                <w:b/>
                <w:sz w:val="20"/>
                <w:lang w:val="es-CO"/>
              </w:rPr>
              <w:t>Periodicidad</w:t>
            </w:r>
          </w:p>
        </w:tc>
        <w:tc>
          <w:tcPr>
            <w:tcW w:w="1751" w:type="dxa"/>
            <w:shd w:val="clear" w:color="auto" w:fill="BFBFBF" w:themeFill="background1" w:themeFillShade="BF"/>
            <w:vAlign w:val="center"/>
          </w:tcPr>
          <w:p w14:paraId="7A9BB209" w14:textId="77777777" w:rsidR="00472E28" w:rsidRPr="008B4BE9" w:rsidRDefault="00472E28" w:rsidP="00327BF5">
            <w:pPr>
              <w:tabs>
                <w:tab w:val="left" w:pos="709"/>
              </w:tabs>
              <w:spacing w:line="276" w:lineRule="auto"/>
              <w:jc w:val="center"/>
              <w:rPr>
                <w:rFonts w:cs="Arial"/>
                <w:b/>
                <w:sz w:val="20"/>
                <w:lang w:val="es-CO"/>
              </w:rPr>
            </w:pPr>
            <w:r w:rsidRPr="008B4BE9">
              <w:rPr>
                <w:rFonts w:cs="Arial"/>
                <w:b/>
                <w:sz w:val="20"/>
                <w:lang w:val="es-CO"/>
              </w:rPr>
              <w:t>Fuente de generación de información</w:t>
            </w:r>
          </w:p>
        </w:tc>
      </w:tr>
      <w:tr w:rsidR="00472E28" w:rsidRPr="003A1B18" w14:paraId="3012EF00" w14:textId="77777777" w:rsidTr="00FE514A">
        <w:trPr>
          <w:jc w:val="center"/>
        </w:trPr>
        <w:tc>
          <w:tcPr>
            <w:tcW w:w="1946" w:type="dxa"/>
            <w:vAlign w:val="center"/>
          </w:tcPr>
          <w:p w14:paraId="150EC364" w14:textId="77777777" w:rsidR="00472E28" w:rsidRPr="008B4BE9" w:rsidRDefault="00472E28" w:rsidP="00327BF5">
            <w:pPr>
              <w:tabs>
                <w:tab w:val="left" w:pos="709"/>
              </w:tabs>
              <w:spacing w:line="276" w:lineRule="auto"/>
              <w:rPr>
                <w:rFonts w:cs="Arial"/>
                <w:color w:val="000000"/>
                <w:sz w:val="20"/>
                <w:lang w:val="es-CO"/>
              </w:rPr>
            </w:pPr>
            <w:r w:rsidRPr="008B4BE9">
              <w:rPr>
                <w:rFonts w:cs="Arial"/>
                <w:color w:val="000000"/>
                <w:sz w:val="20"/>
                <w:lang w:val="es-CO"/>
              </w:rPr>
              <w:t>Cumplimiento de gestión ambiental de proyectos habitacionales en ejecución</w:t>
            </w:r>
          </w:p>
        </w:tc>
        <w:tc>
          <w:tcPr>
            <w:tcW w:w="2160" w:type="dxa"/>
            <w:vAlign w:val="center"/>
          </w:tcPr>
          <w:p w14:paraId="726A9377" w14:textId="7770439B" w:rsidR="00472E28" w:rsidRPr="008B4BE9" w:rsidRDefault="00472E28" w:rsidP="00327BF5">
            <w:pPr>
              <w:tabs>
                <w:tab w:val="left" w:pos="709"/>
              </w:tabs>
              <w:spacing w:line="276" w:lineRule="auto"/>
              <w:jc w:val="both"/>
              <w:rPr>
                <w:rFonts w:cs="Arial"/>
                <w:color w:val="000000"/>
                <w:sz w:val="20"/>
                <w:lang w:val="es-CO"/>
              </w:rPr>
            </w:pPr>
            <w:r>
              <w:rPr>
                <w:rFonts w:cs="Arial"/>
                <w:color w:val="000000"/>
                <w:sz w:val="20"/>
                <w:lang w:val="es-CO"/>
              </w:rPr>
              <w:t xml:space="preserve">Número total de proyectos que cumplen con un porcentaje ideal de la gestión ambiental </w:t>
            </w:r>
            <w:r w:rsidRPr="008B4BE9">
              <w:rPr>
                <w:rFonts w:cs="Arial"/>
                <w:color w:val="000000"/>
                <w:sz w:val="20"/>
                <w:lang w:val="es-CO"/>
              </w:rPr>
              <w:t>/</w:t>
            </w:r>
            <w:r>
              <w:rPr>
                <w:rFonts w:cs="Arial"/>
                <w:color w:val="000000"/>
                <w:sz w:val="20"/>
                <w:lang w:val="es-CO"/>
              </w:rPr>
              <w:t xml:space="preserve"> </w:t>
            </w:r>
            <w:r w:rsidRPr="008B4BE9">
              <w:rPr>
                <w:rFonts w:cs="Arial"/>
                <w:color w:val="000000"/>
                <w:sz w:val="20"/>
                <w:lang w:val="es-CO"/>
              </w:rPr>
              <w:t>Número total de proyectos en ejecución</w:t>
            </w:r>
          </w:p>
        </w:tc>
        <w:tc>
          <w:tcPr>
            <w:tcW w:w="1150" w:type="dxa"/>
            <w:vAlign w:val="center"/>
          </w:tcPr>
          <w:p w14:paraId="572A46DC" w14:textId="6FA11AD6" w:rsidR="00472E28" w:rsidRPr="00FE514A" w:rsidRDefault="00472E28" w:rsidP="00FE514A">
            <w:pPr>
              <w:tabs>
                <w:tab w:val="left" w:pos="709"/>
              </w:tabs>
              <w:spacing w:line="276" w:lineRule="auto"/>
              <w:jc w:val="center"/>
              <w:rPr>
                <w:rFonts w:cs="Arial"/>
                <w:color w:val="000000"/>
                <w:sz w:val="20"/>
                <w:lang w:val="es-CO"/>
              </w:rPr>
            </w:pPr>
            <w:r w:rsidRPr="00FE514A">
              <w:rPr>
                <w:rFonts w:cs="Arial"/>
                <w:color w:val="000000"/>
                <w:sz w:val="20"/>
              </w:rPr>
              <w:t>≥85%</w:t>
            </w:r>
          </w:p>
        </w:tc>
        <w:tc>
          <w:tcPr>
            <w:tcW w:w="1394" w:type="dxa"/>
            <w:vAlign w:val="center"/>
          </w:tcPr>
          <w:p w14:paraId="372C6237" w14:textId="4E7E1CF8" w:rsidR="00472E28" w:rsidRPr="008B4BE9" w:rsidRDefault="00472E28" w:rsidP="00FE514A">
            <w:pPr>
              <w:tabs>
                <w:tab w:val="left" w:pos="709"/>
              </w:tabs>
              <w:spacing w:line="276" w:lineRule="auto"/>
              <w:jc w:val="center"/>
              <w:rPr>
                <w:rFonts w:cs="Arial"/>
                <w:color w:val="000000"/>
                <w:sz w:val="20"/>
                <w:lang w:val="es-CO"/>
              </w:rPr>
            </w:pPr>
            <w:r w:rsidRPr="008B4BE9">
              <w:rPr>
                <w:rFonts w:cs="Arial"/>
                <w:color w:val="000000"/>
                <w:sz w:val="20"/>
                <w:lang w:val="es-CO"/>
              </w:rPr>
              <w:t>Indicador</w:t>
            </w:r>
          </w:p>
        </w:tc>
        <w:tc>
          <w:tcPr>
            <w:tcW w:w="1417" w:type="dxa"/>
            <w:vAlign w:val="center"/>
          </w:tcPr>
          <w:p w14:paraId="3CC09FD6" w14:textId="77777777" w:rsidR="00472E28" w:rsidRPr="008B4BE9" w:rsidRDefault="00472E28" w:rsidP="00FE514A">
            <w:pPr>
              <w:tabs>
                <w:tab w:val="left" w:pos="709"/>
              </w:tabs>
              <w:spacing w:line="276" w:lineRule="auto"/>
              <w:jc w:val="center"/>
              <w:rPr>
                <w:rFonts w:cs="Arial"/>
                <w:color w:val="000000"/>
                <w:sz w:val="20"/>
                <w:lang w:val="es-CO"/>
              </w:rPr>
            </w:pPr>
            <w:r w:rsidRPr="008B4BE9">
              <w:rPr>
                <w:rFonts w:cs="Arial"/>
                <w:color w:val="000000"/>
                <w:sz w:val="20"/>
                <w:lang w:val="es-CO"/>
              </w:rPr>
              <w:t>Mensual</w:t>
            </w:r>
          </w:p>
        </w:tc>
        <w:tc>
          <w:tcPr>
            <w:tcW w:w="1751" w:type="dxa"/>
            <w:vAlign w:val="center"/>
          </w:tcPr>
          <w:p w14:paraId="44C0B600" w14:textId="196E0E85" w:rsidR="00472E28" w:rsidRPr="003A1B18" w:rsidRDefault="00472E28" w:rsidP="00327BF5">
            <w:pPr>
              <w:tabs>
                <w:tab w:val="left" w:pos="709"/>
              </w:tabs>
              <w:spacing w:line="276" w:lineRule="auto"/>
              <w:jc w:val="both"/>
              <w:rPr>
                <w:rFonts w:cs="Arial"/>
                <w:color w:val="000000"/>
                <w:sz w:val="20"/>
                <w:lang w:val="es-CO"/>
              </w:rPr>
            </w:pPr>
            <w:r w:rsidRPr="003A1B18">
              <w:rPr>
                <w:rFonts w:cs="Arial"/>
                <w:color w:val="000000"/>
                <w:sz w:val="20"/>
                <w:lang w:val="es-CO"/>
              </w:rPr>
              <w:t>Lista de chequeo ambiental en</w:t>
            </w:r>
            <w:r>
              <w:rPr>
                <w:rFonts w:cs="Arial"/>
                <w:color w:val="000000"/>
                <w:sz w:val="20"/>
                <w:lang w:val="es-CO"/>
              </w:rPr>
              <w:t xml:space="preserve"> obra</w:t>
            </w:r>
          </w:p>
        </w:tc>
      </w:tr>
      <w:tr w:rsidR="00472E28" w:rsidRPr="008B4BE9" w14:paraId="5924A9BF" w14:textId="77777777" w:rsidTr="00FE514A">
        <w:trPr>
          <w:jc w:val="center"/>
        </w:trPr>
        <w:tc>
          <w:tcPr>
            <w:tcW w:w="1946" w:type="dxa"/>
            <w:vAlign w:val="center"/>
          </w:tcPr>
          <w:p w14:paraId="7043626A" w14:textId="30F529B5" w:rsidR="00472E28" w:rsidRPr="003A1B18" w:rsidRDefault="00FE514A" w:rsidP="003A1B18">
            <w:pPr>
              <w:tabs>
                <w:tab w:val="left" w:pos="709"/>
              </w:tabs>
              <w:spacing w:line="276" w:lineRule="auto"/>
              <w:rPr>
                <w:rFonts w:cs="Arial"/>
                <w:color w:val="000000"/>
                <w:sz w:val="20"/>
                <w:lang w:val="es-CO"/>
              </w:rPr>
            </w:pPr>
            <w:r w:rsidRPr="003A1B18">
              <w:rPr>
                <w:rFonts w:ascii="Tahoma" w:hAnsi="Tahoma" w:cs="Tahoma"/>
                <w:color w:val="333333"/>
                <w:sz w:val="17"/>
                <w:szCs w:val="17"/>
                <w:lang w:val="es-CO"/>
              </w:rPr>
              <w:br/>
            </w:r>
            <w:r>
              <w:rPr>
                <w:rFonts w:cs="Arial"/>
                <w:color w:val="000000"/>
                <w:sz w:val="20"/>
                <w:lang w:val="es-CO"/>
              </w:rPr>
              <w:t>C</w:t>
            </w:r>
            <w:r w:rsidRPr="003A1B18">
              <w:rPr>
                <w:rFonts w:cs="Arial"/>
                <w:color w:val="000000"/>
                <w:sz w:val="20"/>
                <w:lang w:val="es-CO"/>
              </w:rPr>
              <w:t>umplimiento al fortalecimiento de la cultura ambiental institucional</w:t>
            </w:r>
          </w:p>
          <w:p w14:paraId="75DEF9F4" w14:textId="77777777" w:rsidR="00472E28" w:rsidRPr="008B4BE9" w:rsidRDefault="00472E28" w:rsidP="003A1B18">
            <w:pPr>
              <w:tabs>
                <w:tab w:val="left" w:pos="709"/>
              </w:tabs>
              <w:spacing w:line="276" w:lineRule="auto"/>
              <w:rPr>
                <w:rFonts w:cs="Arial"/>
                <w:color w:val="000000"/>
                <w:sz w:val="20"/>
                <w:lang w:val="es-CO"/>
              </w:rPr>
            </w:pPr>
          </w:p>
        </w:tc>
        <w:tc>
          <w:tcPr>
            <w:tcW w:w="2160" w:type="dxa"/>
            <w:vAlign w:val="center"/>
          </w:tcPr>
          <w:p w14:paraId="06280207" w14:textId="164ADD43" w:rsidR="00472E28" w:rsidRDefault="00FE514A" w:rsidP="003A1B18">
            <w:pPr>
              <w:tabs>
                <w:tab w:val="left" w:pos="709"/>
              </w:tabs>
              <w:spacing w:line="276" w:lineRule="auto"/>
              <w:jc w:val="both"/>
              <w:rPr>
                <w:rFonts w:cs="Arial"/>
                <w:color w:val="000000"/>
                <w:sz w:val="20"/>
                <w:lang w:val="es-CO"/>
              </w:rPr>
            </w:pPr>
            <w:r>
              <w:rPr>
                <w:rFonts w:cs="Arial"/>
                <w:color w:val="000000"/>
                <w:sz w:val="20"/>
                <w:lang w:val="es-CO"/>
              </w:rPr>
              <w:t>N</w:t>
            </w:r>
            <w:r w:rsidRPr="00FE514A">
              <w:rPr>
                <w:rFonts w:cs="Arial"/>
                <w:color w:val="000000"/>
                <w:sz w:val="20"/>
                <w:lang w:val="es-CO"/>
              </w:rPr>
              <w:t xml:space="preserve">úmero de actividades implementadas (plan de comunicaciones </w:t>
            </w:r>
            <w:r>
              <w:rPr>
                <w:rFonts w:cs="Arial"/>
                <w:color w:val="000000"/>
                <w:sz w:val="20"/>
                <w:lang w:val="es-CO"/>
              </w:rPr>
              <w:t>SGA</w:t>
            </w:r>
            <w:r w:rsidRPr="00FE514A">
              <w:rPr>
                <w:rFonts w:cs="Arial"/>
                <w:color w:val="000000"/>
                <w:sz w:val="20"/>
                <w:lang w:val="es-CO"/>
              </w:rPr>
              <w:t xml:space="preserve"> y capacitaciones) / </w:t>
            </w:r>
            <w:r>
              <w:rPr>
                <w:rFonts w:cs="Arial"/>
                <w:color w:val="000000"/>
                <w:sz w:val="20"/>
                <w:lang w:val="es-CO"/>
              </w:rPr>
              <w:t>N</w:t>
            </w:r>
            <w:r w:rsidRPr="00FE514A">
              <w:rPr>
                <w:rFonts w:cs="Arial"/>
                <w:color w:val="000000"/>
                <w:sz w:val="20"/>
                <w:lang w:val="es-CO"/>
              </w:rPr>
              <w:t>úmero de actividades programadas en el periodo</w:t>
            </w:r>
          </w:p>
        </w:tc>
        <w:tc>
          <w:tcPr>
            <w:tcW w:w="1150" w:type="dxa"/>
            <w:vAlign w:val="center"/>
          </w:tcPr>
          <w:p w14:paraId="29D33512" w14:textId="793E6B22" w:rsidR="00472E28" w:rsidRPr="008B4BE9" w:rsidRDefault="00472E28" w:rsidP="00FE514A">
            <w:pPr>
              <w:tabs>
                <w:tab w:val="left" w:pos="709"/>
              </w:tabs>
              <w:spacing w:line="276" w:lineRule="auto"/>
              <w:jc w:val="center"/>
              <w:rPr>
                <w:rFonts w:cs="Arial"/>
                <w:color w:val="000000"/>
                <w:sz w:val="20"/>
                <w:lang w:val="es-CO"/>
              </w:rPr>
            </w:pPr>
            <w:r>
              <w:rPr>
                <w:rFonts w:cs="Arial"/>
                <w:color w:val="000000"/>
                <w:sz w:val="20"/>
                <w:lang w:val="es-CO"/>
              </w:rPr>
              <w:t>95%</w:t>
            </w:r>
          </w:p>
        </w:tc>
        <w:tc>
          <w:tcPr>
            <w:tcW w:w="1394" w:type="dxa"/>
            <w:vAlign w:val="center"/>
          </w:tcPr>
          <w:p w14:paraId="53B2830B" w14:textId="2987BC9C" w:rsidR="00472E28" w:rsidRPr="008B4BE9" w:rsidRDefault="00472E28" w:rsidP="00FE514A">
            <w:pPr>
              <w:tabs>
                <w:tab w:val="left" w:pos="709"/>
              </w:tabs>
              <w:spacing w:line="276" w:lineRule="auto"/>
              <w:jc w:val="center"/>
              <w:rPr>
                <w:rFonts w:cs="Arial"/>
                <w:color w:val="000000"/>
                <w:sz w:val="20"/>
                <w:lang w:val="es-CO"/>
              </w:rPr>
            </w:pPr>
            <w:r w:rsidRPr="008B4BE9">
              <w:rPr>
                <w:rFonts w:cs="Arial"/>
                <w:color w:val="000000"/>
                <w:sz w:val="20"/>
                <w:lang w:val="es-CO"/>
              </w:rPr>
              <w:t>Indicador</w:t>
            </w:r>
          </w:p>
        </w:tc>
        <w:tc>
          <w:tcPr>
            <w:tcW w:w="1417" w:type="dxa"/>
            <w:vAlign w:val="center"/>
          </w:tcPr>
          <w:p w14:paraId="025A1E7B" w14:textId="575B677D" w:rsidR="00472E28" w:rsidRPr="008B4BE9" w:rsidRDefault="00472E28" w:rsidP="00FE514A">
            <w:pPr>
              <w:tabs>
                <w:tab w:val="left" w:pos="709"/>
              </w:tabs>
              <w:spacing w:line="276" w:lineRule="auto"/>
              <w:jc w:val="center"/>
              <w:rPr>
                <w:rFonts w:cs="Arial"/>
                <w:color w:val="000000"/>
                <w:sz w:val="20"/>
                <w:lang w:val="es-CO"/>
              </w:rPr>
            </w:pPr>
            <w:r w:rsidRPr="008B4BE9">
              <w:rPr>
                <w:rFonts w:cs="Arial"/>
                <w:color w:val="000000"/>
                <w:sz w:val="20"/>
                <w:lang w:val="es-CO"/>
              </w:rPr>
              <w:t>Mensual</w:t>
            </w:r>
          </w:p>
        </w:tc>
        <w:tc>
          <w:tcPr>
            <w:tcW w:w="1751" w:type="dxa"/>
            <w:vAlign w:val="center"/>
          </w:tcPr>
          <w:p w14:paraId="56501439" w14:textId="23271201" w:rsidR="00472E28" w:rsidRPr="008B4BE9" w:rsidRDefault="00472E28" w:rsidP="003A1B18">
            <w:pPr>
              <w:tabs>
                <w:tab w:val="left" w:pos="709"/>
              </w:tabs>
              <w:spacing w:line="276" w:lineRule="auto"/>
              <w:jc w:val="both"/>
              <w:rPr>
                <w:rFonts w:cs="Arial"/>
                <w:color w:val="000000"/>
                <w:sz w:val="20"/>
                <w:lang w:val="es-CO"/>
              </w:rPr>
            </w:pPr>
            <w:r>
              <w:rPr>
                <w:rFonts w:cs="Arial"/>
                <w:color w:val="000000"/>
                <w:sz w:val="20"/>
                <w:lang w:val="es-CO"/>
              </w:rPr>
              <w:t>Evidencias de actividades</w:t>
            </w:r>
          </w:p>
        </w:tc>
      </w:tr>
      <w:tr w:rsidR="00472E28" w:rsidRPr="008B4BE9" w14:paraId="21CBC867" w14:textId="77777777" w:rsidTr="00FE514A">
        <w:trPr>
          <w:jc w:val="center"/>
        </w:trPr>
        <w:tc>
          <w:tcPr>
            <w:tcW w:w="1946" w:type="dxa"/>
            <w:vAlign w:val="center"/>
          </w:tcPr>
          <w:p w14:paraId="4CCE2BFA" w14:textId="4B742C26" w:rsidR="00472E28" w:rsidRPr="00FE514A" w:rsidRDefault="00FE514A" w:rsidP="00FE514A">
            <w:pPr>
              <w:tabs>
                <w:tab w:val="left" w:pos="709"/>
              </w:tabs>
              <w:spacing w:line="276" w:lineRule="auto"/>
              <w:jc w:val="both"/>
              <w:rPr>
                <w:rFonts w:cs="Arial"/>
                <w:color w:val="000000"/>
                <w:sz w:val="20"/>
                <w:lang w:val="es-CO"/>
              </w:rPr>
            </w:pPr>
            <w:r>
              <w:rPr>
                <w:rFonts w:cs="Arial"/>
                <w:color w:val="000000"/>
                <w:sz w:val="20"/>
                <w:lang w:val="es-CO"/>
              </w:rPr>
              <w:t>A</w:t>
            </w:r>
            <w:r w:rsidRPr="00FE514A">
              <w:rPr>
                <w:rFonts w:cs="Arial"/>
                <w:color w:val="000000"/>
                <w:sz w:val="20"/>
                <w:lang w:val="es-CO"/>
              </w:rPr>
              <w:t>provechamiento de los residuos sólidos</w:t>
            </w:r>
          </w:p>
        </w:tc>
        <w:tc>
          <w:tcPr>
            <w:tcW w:w="2160" w:type="dxa"/>
            <w:vAlign w:val="center"/>
          </w:tcPr>
          <w:p w14:paraId="51F595F7" w14:textId="251D4D7E" w:rsidR="00472E28" w:rsidRPr="00FE514A" w:rsidRDefault="00FE514A" w:rsidP="00FE514A">
            <w:pPr>
              <w:spacing w:line="270" w:lineRule="atLeast"/>
              <w:jc w:val="both"/>
              <w:rPr>
                <w:rFonts w:cs="Arial"/>
                <w:color w:val="000000"/>
                <w:sz w:val="20"/>
                <w:lang w:val="es-CO"/>
              </w:rPr>
            </w:pPr>
            <w:r w:rsidRPr="00FE514A">
              <w:rPr>
                <w:rFonts w:cs="Arial"/>
                <w:color w:val="000000"/>
                <w:sz w:val="20"/>
                <w:lang w:val="es-CO"/>
              </w:rPr>
              <w:br/>
            </w:r>
            <w:r>
              <w:rPr>
                <w:rFonts w:cs="Arial"/>
                <w:color w:val="000000"/>
                <w:sz w:val="20"/>
                <w:lang w:val="es-CO"/>
              </w:rPr>
              <w:t>C</w:t>
            </w:r>
            <w:r w:rsidRPr="00FE514A">
              <w:rPr>
                <w:rFonts w:cs="Arial"/>
                <w:color w:val="000000"/>
                <w:sz w:val="20"/>
                <w:lang w:val="es-CO"/>
              </w:rPr>
              <w:t xml:space="preserve">antidad de residuos aprovechables / </w:t>
            </w:r>
            <w:r>
              <w:rPr>
                <w:rFonts w:cs="Arial"/>
                <w:color w:val="000000"/>
                <w:sz w:val="20"/>
                <w:lang w:val="es-CO"/>
              </w:rPr>
              <w:t>T</w:t>
            </w:r>
            <w:r w:rsidRPr="00FE514A">
              <w:rPr>
                <w:rFonts w:cs="Arial"/>
                <w:color w:val="000000"/>
                <w:sz w:val="20"/>
                <w:lang w:val="es-CO"/>
              </w:rPr>
              <w:t>otal de residuos generados en el periodo</w:t>
            </w:r>
          </w:p>
          <w:p w14:paraId="1C79F3DC" w14:textId="77777777" w:rsidR="00472E28" w:rsidRPr="003A1B18" w:rsidRDefault="00472E28" w:rsidP="00FE514A">
            <w:pPr>
              <w:tabs>
                <w:tab w:val="left" w:pos="709"/>
              </w:tabs>
              <w:spacing w:line="276" w:lineRule="auto"/>
              <w:jc w:val="both"/>
              <w:rPr>
                <w:rFonts w:cs="Arial"/>
                <w:color w:val="000000"/>
                <w:sz w:val="20"/>
                <w:lang w:val="es-CO"/>
              </w:rPr>
            </w:pPr>
          </w:p>
        </w:tc>
        <w:tc>
          <w:tcPr>
            <w:tcW w:w="1150" w:type="dxa"/>
            <w:vAlign w:val="center"/>
          </w:tcPr>
          <w:p w14:paraId="72FFA771" w14:textId="19EF18C6" w:rsidR="00472E28" w:rsidRDefault="00472E28" w:rsidP="00FE514A">
            <w:pPr>
              <w:tabs>
                <w:tab w:val="left" w:pos="709"/>
              </w:tabs>
              <w:spacing w:line="276" w:lineRule="auto"/>
              <w:jc w:val="center"/>
              <w:rPr>
                <w:rFonts w:cs="Arial"/>
                <w:color w:val="000000"/>
                <w:sz w:val="20"/>
                <w:lang w:val="es-CO"/>
              </w:rPr>
            </w:pPr>
            <w:r>
              <w:rPr>
                <w:rFonts w:cs="Arial"/>
                <w:color w:val="000000"/>
                <w:sz w:val="20"/>
                <w:lang w:val="es-CO"/>
              </w:rPr>
              <w:t>30%</w:t>
            </w:r>
          </w:p>
        </w:tc>
        <w:tc>
          <w:tcPr>
            <w:tcW w:w="1394" w:type="dxa"/>
            <w:vAlign w:val="center"/>
          </w:tcPr>
          <w:p w14:paraId="54C77D41" w14:textId="18617428" w:rsidR="00472E28" w:rsidRPr="008B4BE9" w:rsidRDefault="00472E28" w:rsidP="00FE514A">
            <w:pPr>
              <w:tabs>
                <w:tab w:val="left" w:pos="709"/>
              </w:tabs>
              <w:spacing w:line="276" w:lineRule="auto"/>
              <w:jc w:val="center"/>
              <w:rPr>
                <w:rFonts w:cs="Arial"/>
                <w:color w:val="000000"/>
                <w:sz w:val="20"/>
                <w:lang w:val="es-CO"/>
              </w:rPr>
            </w:pPr>
            <w:r w:rsidRPr="008B4BE9">
              <w:rPr>
                <w:rFonts w:cs="Arial"/>
                <w:color w:val="000000"/>
                <w:sz w:val="20"/>
                <w:lang w:val="es-CO"/>
              </w:rPr>
              <w:t>Indicador</w:t>
            </w:r>
          </w:p>
        </w:tc>
        <w:tc>
          <w:tcPr>
            <w:tcW w:w="1417" w:type="dxa"/>
            <w:vAlign w:val="center"/>
          </w:tcPr>
          <w:p w14:paraId="041D1357" w14:textId="6DB1D3AF" w:rsidR="00472E28" w:rsidRPr="008B4BE9" w:rsidRDefault="00472E28" w:rsidP="00FE514A">
            <w:pPr>
              <w:tabs>
                <w:tab w:val="left" w:pos="709"/>
              </w:tabs>
              <w:spacing w:line="276" w:lineRule="auto"/>
              <w:jc w:val="center"/>
              <w:rPr>
                <w:rFonts w:cs="Arial"/>
                <w:color w:val="000000"/>
                <w:sz w:val="20"/>
                <w:lang w:val="es-CO"/>
              </w:rPr>
            </w:pPr>
            <w:r w:rsidRPr="008B4BE9">
              <w:rPr>
                <w:rFonts w:cs="Arial"/>
                <w:color w:val="000000"/>
                <w:sz w:val="20"/>
                <w:lang w:val="es-CO"/>
              </w:rPr>
              <w:t>Mensual</w:t>
            </w:r>
          </w:p>
        </w:tc>
        <w:tc>
          <w:tcPr>
            <w:tcW w:w="1751" w:type="dxa"/>
            <w:vAlign w:val="center"/>
          </w:tcPr>
          <w:p w14:paraId="6A7B9338" w14:textId="468B01AF" w:rsidR="00472E28" w:rsidRDefault="00472E28" w:rsidP="00472E28">
            <w:pPr>
              <w:tabs>
                <w:tab w:val="left" w:pos="709"/>
              </w:tabs>
              <w:spacing w:line="276" w:lineRule="auto"/>
              <w:jc w:val="both"/>
              <w:rPr>
                <w:rFonts w:cs="Arial"/>
                <w:color w:val="000000"/>
                <w:sz w:val="20"/>
                <w:lang w:val="es-CO"/>
              </w:rPr>
            </w:pPr>
            <w:r>
              <w:rPr>
                <w:rFonts w:cs="Arial"/>
                <w:color w:val="000000"/>
                <w:sz w:val="20"/>
                <w:lang w:val="es-CO"/>
              </w:rPr>
              <w:t>Pesaje diario de residuos sólidos y certificados de aprovechamiento</w:t>
            </w:r>
          </w:p>
        </w:tc>
      </w:tr>
      <w:tr w:rsidR="00C21D48" w:rsidRPr="008B4BE9" w14:paraId="0C604C9E" w14:textId="77777777" w:rsidTr="00FE514A">
        <w:trPr>
          <w:jc w:val="center"/>
        </w:trPr>
        <w:tc>
          <w:tcPr>
            <w:tcW w:w="1946" w:type="dxa"/>
            <w:vAlign w:val="center"/>
          </w:tcPr>
          <w:p w14:paraId="6F1E305F" w14:textId="6B385287" w:rsidR="00C21D48" w:rsidRDefault="00C21D48" w:rsidP="00C21D48">
            <w:pPr>
              <w:tabs>
                <w:tab w:val="left" w:pos="709"/>
              </w:tabs>
              <w:spacing w:line="276" w:lineRule="auto"/>
              <w:jc w:val="both"/>
              <w:rPr>
                <w:rFonts w:cs="Arial"/>
                <w:color w:val="000000"/>
                <w:sz w:val="20"/>
                <w:lang w:val="es-CO"/>
              </w:rPr>
            </w:pPr>
            <w:r>
              <w:rPr>
                <w:rFonts w:cs="Arial"/>
                <w:color w:val="000000"/>
                <w:sz w:val="20"/>
              </w:rPr>
              <w:t>C</w:t>
            </w:r>
            <w:r w:rsidRPr="00F33BB1">
              <w:rPr>
                <w:rFonts w:cs="Arial"/>
                <w:color w:val="000000"/>
                <w:sz w:val="20"/>
              </w:rPr>
              <w:t xml:space="preserve">umplimiento en la implementación del plan del </w:t>
            </w:r>
            <w:r>
              <w:rPr>
                <w:rFonts w:cs="Arial"/>
                <w:color w:val="000000"/>
                <w:sz w:val="20"/>
              </w:rPr>
              <w:t>S</w:t>
            </w:r>
            <w:r w:rsidRPr="00F33BB1">
              <w:rPr>
                <w:rFonts w:cs="Arial"/>
                <w:color w:val="000000"/>
                <w:sz w:val="20"/>
              </w:rPr>
              <w:t xml:space="preserve">istema de </w:t>
            </w:r>
            <w:r>
              <w:rPr>
                <w:rFonts w:cs="Arial"/>
                <w:color w:val="000000"/>
                <w:sz w:val="20"/>
              </w:rPr>
              <w:t>G</w:t>
            </w:r>
            <w:r w:rsidRPr="00F33BB1">
              <w:rPr>
                <w:rFonts w:cs="Arial"/>
                <w:color w:val="000000"/>
                <w:sz w:val="20"/>
              </w:rPr>
              <w:t xml:space="preserve">estión </w:t>
            </w:r>
            <w:r>
              <w:rPr>
                <w:rFonts w:cs="Arial"/>
                <w:color w:val="000000"/>
                <w:sz w:val="20"/>
              </w:rPr>
              <w:t>A</w:t>
            </w:r>
            <w:r w:rsidRPr="00F33BB1">
              <w:rPr>
                <w:rFonts w:cs="Arial"/>
                <w:color w:val="000000"/>
                <w:sz w:val="20"/>
              </w:rPr>
              <w:t>mbiental</w:t>
            </w:r>
          </w:p>
        </w:tc>
        <w:tc>
          <w:tcPr>
            <w:tcW w:w="2160" w:type="dxa"/>
            <w:vAlign w:val="center"/>
          </w:tcPr>
          <w:p w14:paraId="74329AF4" w14:textId="0024B367" w:rsidR="00C21D48" w:rsidRPr="00FE514A" w:rsidRDefault="00C21D48" w:rsidP="00C21D48">
            <w:pPr>
              <w:spacing w:line="270" w:lineRule="atLeast"/>
              <w:jc w:val="both"/>
              <w:rPr>
                <w:rFonts w:cs="Arial"/>
                <w:color w:val="000000"/>
                <w:sz w:val="20"/>
                <w:lang w:val="es-CO"/>
              </w:rPr>
            </w:pPr>
            <w:r>
              <w:rPr>
                <w:rFonts w:cs="Arial"/>
                <w:color w:val="000000"/>
                <w:sz w:val="20"/>
              </w:rPr>
              <w:t>N</w:t>
            </w:r>
            <w:r w:rsidRPr="00F33BB1">
              <w:rPr>
                <w:rFonts w:cs="Arial"/>
                <w:color w:val="000000"/>
                <w:sz w:val="20"/>
              </w:rPr>
              <w:t xml:space="preserve">úmero de actividades ejecutadas del plan del sistema de gestión ambiental / </w:t>
            </w:r>
            <w:r>
              <w:rPr>
                <w:rFonts w:cs="Arial"/>
                <w:color w:val="000000"/>
                <w:sz w:val="20"/>
              </w:rPr>
              <w:lastRenderedPageBreak/>
              <w:t>N</w:t>
            </w:r>
            <w:r w:rsidRPr="00F33BB1">
              <w:rPr>
                <w:rFonts w:cs="Arial"/>
                <w:color w:val="000000"/>
                <w:sz w:val="20"/>
              </w:rPr>
              <w:t>úmero de actividades programadas</w:t>
            </w:r>
          </w:p>
        </w:tc>
        <w:tc>
          <w:tcPr>
            <w:tcW w:w="1150" w:type="dxa"/>
            <w:vAlign w:val="center"/>
          </w:tcPr>
          <w:p w14:paraId="546F78F4" w14:textId="7E10669F" w:rsidR="00C21D48" w:rsidRDefault="00C21D48" w:rsidP="00C21D48">
            <w:pPr>
              <w:tabs>
                <w:tab w:val="left" w:pos="709"/>
              </w:tabs>
              <w:spacing w:line="276" w:lineRule="auto"/>
              <w:jc w:val="center"/>
              <w:rPr>
                <w:rFonts w:cs="Arial"/>
                <w:color w:val="000000"/>
                <w:sz w:val="20"/>
                <w:lang w:val="es-CO"/>
              </w:rPr>
            </w:pPr>
            <w:r>
              <w:rPr>
                <w:rFonts w:cs="Arial"/>
                <w:color w:val="000000"/>
                <w:sz w:val="20"/>
                <w:lang w:val="es-CO"/>
              </w:rPr>
              <w:lastRenderedPageBreak/>
              <w:t>80%</w:t>
            </w:r>
          </w:p>
        </w:tc>
        <w:tc>
          <w:tcPr>
            <w:tcW w:w="1394" w:type="dxa"/>
            <w:vAlign w:val="center"/>
          </w:tcPr>
          <w:p w14:paraId="537FFB49" w14:textId="710D53BA" w:rsidR="00C21D48" w:rsidRPr="008B4BE9" w:rsidRDefault="00C21D48" w:rsidP="00C21D48">
            <w:pPr>
              <w:tabs>
                <w:tab w:val="left" w:pos="709"/>
              </w:tabs>
              <w:spacing w:line="276" w:lineRule="auto"/>
              <w:jc w:val="center"/>
              <w:rPr>
                <w:rFonts w:cs="Arial"/>
                <w:color w:val="000000"/>
                <w:sz w:val="20"/>
                <w:lang w:val="es-CO"/>
              </w:rPr>
            </w:pPr>
            <w:r w:rsidRPr="008B4BE9">
              <w:rPr>
                <w:rFonts w:cs="Arial"/>
                <w:color w:val="000000"/>
                <w:sz w:val="20"/>
                <w:lang w:val="es-CO"/>
              </w:rPr>
              <w:t>Indicador</w:t>
            </w:r>
          </w:p>
        </w:tc>
        <w:tc>
          <w:tcPr>
            <w:tcW w:w="1417" w:type="dxa"/>
            <w:vAlign w:val="center"/>
          </w:tcPr>
          <w:p w14:paraId="6FD806C5" w14:textId="0EAFE4B7" w:rsidR="00C21D48" w:rsidRPr="008B4BE9" w:rsidRDefault="00C21D48" w:rsidP="00C21D48">
            <w:pPr>
              <w:tabs>
                <w:tab w:val="left" w:pos="709"/>
              </w:tabs>
              <w:spacing w:line="276" w:lineRule="auto"/>
              <w:jc w:val="center"/>
              <w:rPr>
                <w:rFonts w:cs="Arial"/>
                <w:color w:val="000000"/>
                <w:sz w:val="20"/>
                <w:lang w:val="es-CO"/>
              </w:rPr>
            </w:pPr>
            <w:r w:rsidRPr="008B4BE9">
              <w:rPr>
                <w:rFonts w:cs="Arial"/>
                <w:color w:val="000000"/>
                <w:sz w:val="20"/>
                <w:lang w:val="es-CO"/>
              </w:rPr>
              <w:t>Mensual</w:t>
            </w:r>
          </w:p>
        </w:tc>
        <w:tc>
          <w:tcPr>
            <w:tcW w:w="1751" w:type="dxa"/>
            <w:vAlign w:val="center"/>
          </w:tcPr>
          <w:p w14:paraId="4D8898F2" w14:textId="4F43E6E2" w:rsidR="00C21D48" w:rsidRDefault="00C21D48" w:rsidP="00C21D48">
            <w:pPr>
              <w:tabs>
                <w:tab w:val="left" w:pos="709"/>
              </w:tabs>
              <w:spacing w:line="276" w:lineRule="auto"/>
              <w:jc w:val="both"/>
              <w:rPr>
                <w:rFonts w:cs="Arial"/>
                <w:color w:val="000000"/>
                <w:sz w:val="20"/>
                <w:lang w:val="es-CO"/>
              </w:rPr>
            </w:pPr>
            <w:r>
              <w:rPr>
                <w:rFonts w:cs="Arial"/>
                <w:color w:val="000000"/>
                <w:sz w:val="20"/>
                <w:lang w:val="es-CO"/>
              </w:rPr>
              <w:t>Archivo en Excel de seguimiento al plan</w:t>
            </w:r>
          </w:p>
        </w:tc>
      </w:tr>
    </w:tbl>
    <w:p w14:paraId="61679409" w14:textId="77777777" w:rsidR="002A5FA7" w:rsidRDefault="002A5FA7" w:rsidP="002A5FA7">
      <w:pPr>
        <w:tabs>
          <w:tab w:val="left" w:pos="709"/>
        </w:tabs>
        <w:spacing w:line="276" w:lineRule="auto"/>
        <w:jc w:val="both"/>
        <w:rPr>
          <w:rFonts w:cs="Arial"/>
          <w:color w:val="000000"/>
          <w:sz w:val="22"/>
          <w:szCs w:val="22"/>
          <w:lang w:val="es-CO"/>
        </w:rPr>
      </w:pPr>
    </w:p>
    <w:p w14:paraId="5DA71095" w14:textId="274D12DB" w:rsidR="002A5FA7" w:rsidRDefault="002A5FA7" w:rsidP="002A5FA7">
      <w:pPr>
        <w:tabs>
          <w:tab w:val="left" w:pos="709"/>
        </w:tabs>
        <w:spacing w:line="276" w:lineRule="auto"/>
        <w:jc w:val="both"/>
        <w:rPr>
          <w:rFonts w:cs="Arial"/>
          <w:color w:val="000000"/>
          <w:sz w:val="22"/>
          <w:szCs w:val="22"/>
          <w:lang w:val="es-CO"/>
        </w:rPr>
      </w:pPr>
      <w:r>
        <w:rPr>
          <w:rFonts w:cs="Arial"/>
          <w:color w:val="000000"/>
          <w:sz w:val="22"/>
          <w:szCs w:val="22"/>
          <w:lang w:val="es-CO"/>
        </w:rPr>
        <w:t xml:space="preserve">Cabe anotar que a medida que se implemente y se fortalezca el Sistema de Gestión Ambiental se </w:t>
      </w:r>
      <w:r w:rsidR="00864804">
        <w:rPr>
          <w:rFonts w:cs="Arial"/>
          <w:color w:val="000000"/>
          <w:sz w:val="22"/>
          <w:szCs w:val="22"/>
          <w:lang w:val="es-CO"/>
        </w:rPr>
        <w:t xml:space="preserve">pueden </w:t>
      </w:r>
      <w:r>
        <w:rPr>
          <w:rFonts w:cs="Arial"/>
          <w:color w:val="000000"/>
          <w:sz w:val="22"/>
          <w:szCs w:val="22"/>
          <w:lang w:val="es-CO"/>
        </w:rPr>
        <w:t>establece</w:t>
      </w:r>
      <w:r w:rsidR="00864804">
        <w:rPr>
          <w:rFonts w:cs="Arial"/>
          <w:color w:val="000000"/>
          <w:sz w:val="22"/>
          <w:szCs w:val="22"/>
          <w:lang w:val="es-CO"/>
        </w:rPr>
        <w:t>r</w:t>
      </w:r>
      <w:r>
        <w:rPr>
          <w:rFonts w:cs="Arial"/>
          <w:color w:val="000000"/>
          <w:sz w:val="22"/>
          <w:szCs w:val="22"/>
          <w:lang w:val="es-CO"/>
        </w:rPr>
        <w:t xml:space="preserve"> indicadores con mayor estructura que permitan determinar el impacto de las estrategias definidas y el aporte del ISVIMED frente a la conservación y uso eficiente de los recursos naturales.</w:t>
      </w:r>
    </w:p>
    <w:p w14:paraId="60D7762A" w14:textId="77777777" w:rsidR="00417265" w:rsidRDefault="00417265" w:rsidP="002A5FA7">
      <w:pPr>
        <w:tabs>
          <w:tab w:val="left" w:pos="709"/>
        </w:tabs>
        <w:spacing w:line="276" w:lineRule="auto"/>
        <w:jc w:val="both"/>
        <w:rPr>
          <w:rFonts w:cs="Arial"/>
          <w:color w:val="000000"/>
          <w:sz w:val="22"/>
          <w:szCs w:val="22"/>
          <w:lang w:val="es-CO"/>
        </w:rPr>
      </w:pPr>
    </w:p>
    <w:p w14:paraId="6D3412DF" w14:textId="299005D8" w:rsidR="002A5FA7" w:rsidRPr="00643547" w:rsidRDefault="002A5FA7" w:rsidP="00544BC7">
      <w:pPr>
        <w:pStyle w:val="Prrafodelista"/>
        <w:numPr>
          <w:ilvl w:val="1"/>
          <w:numId w:val="15"/>
        </w:numPr>
        <w:spacing w:line="276" w:lineRule="auto"/>
        <w:jc w:val="both"/>
        <w:rPr>
          <w:rFonts w:cs="Arial"/>
          <w:sz w:val="22"/>
          <w:szCs w:val="22"/>
          <w:lang w:val="es-MX"/>
        </w:rPr>
      </w:pPr>
      <w:bookmarkStart w:id="36" w:name="_Toc16847804"/>
      <w:r w:rsidRPr="00417265">
        <w:rPr>
          <w:rFonts w:cs="Arial"/>
          <w:b/>
          <w:bCs/>
          <w:sz w:val="22"/>
          <w:szCs w:val="22"/>
          <w:lang w:val="es-CO"/>
        </w:rPr>
        <w:t>Reportes</w:t>
      </w:r>
      <w:bookmarkEnd w:id="36"/>
    </w:p>
    <w:p w14:paraId="01C4E0B0" w14:textId="77777777" w:rsidR="002A5FA7" w:rsidRPr="00643547" w:rsidRDefault="002A5FA7" w:rsidP="002A5FA7">
      <w:pPr>
        <w:tabs>
          <w:tab w:val="left" w:pos="709"/>
        </w:tabs>
        <w:spacing w:line="276" w:lineRule="auto"/>
        <w:jc w:val="both"/>
        <w:rPr>
          <w:rFonts w:cs="Arial"/>
          <w:sz w:val="22"/>
          <w:szCs w:val="22"/>
          <w:lang w:val="es-CO"/>
        </w:rPr>
      </w:pPr>
    </w:p>
    <w:p w14:paraId="78EC7429" w14:textId="77777777" w:rsidR="002A5FA7" w:rsidRPr="00643547" w:rsidRDefault="002A5FA7" w:rsidP="002A5FA7">
      <w:pPr>
        <w:tabs>
          <w:tab w:val="left" w:pos="709"/>
        </w:tabs>
        <w:spacing w:line="276" w:lineRule="auto"/>
        <w:jc w:val="both"/>
        <w:rPr>
          <w:rFonts w:cs="Arial"/>
          <w:sz w:val="22"/>
          <w:szCs w:val="22"/>
          <w:lang w:val="es-CO"/>
        </w:rPr>
      </w:pPr>
      <w:r w:rsidRPr="00643547">
        <w:rPr>
          <w:rFonts w:cs="Arial"/>
          <w:sz w:val="22"/>
          <w:szCs w:val="22"/>
          <w:lang w:val="es-CO"/>
        </w:rPr>
        <w:t>El instituto reporta sus avances según la periodicidad requerida por entes de control, autoridades ambientales o dependencias municipales, los tipos de informes se evidencian en la siguiente tabla:</w:t>
      </w:r>
    </w:p>
    <w:p w14:paraId="223139E4" w14:textId="77777777" w:rsidR="002A5FA7" w:rsidRPr="00643547" w:rsidRDefault="002A5FA7" w:rsidP="002A5FA7">
      <w:pPr>
        <w:tabs>
          <w:tab w:val="left" w:pos="709"/>
        </w:tabs>
        <w:spacing w:line="276" w:lineRule="auto"/>
        <w:jc w:val="both"/>
        <w:rPr>
          <w:rFonts w:cs="Arial"/>
          <w:b/>
          <w:sz w:val="22"/>
          <w:szCs w:val="22"/>
          <w:lang w:val="es-CO"/>
        </w:rPr>
      </w:pPr>
    </w:p>
    <w:p w14:paraId="5586A715" w14:textId="057AE5F4" w:rsidR="002A5FA7" w:rsidRPr="00643547" w:rsidRDefault="002A5FA7" w:rsidP="002A5FA7">
      <w:pPr>
        <w:pStyle w:val="Descripcin"/>
        <w:spacing w:line="276" w:lineRule="auto"/>
        <w:jc w:val="center"/>
        <w:rPr>
          <w:rFonts w:cs="Arial"/>
          <w:b w:val="0"/>
          <w:color w:val="000000"/>
          <w:sz w:val="22"/>
          <w:szCs w:val="22"/>
          <w:lang w:val="es-CO"/>
        </w:rPr>
      </w:pPr>
      <w:bookmarkStart w:id="37" w:name="_Toc477513086"/>
      <w:r w:rsidRPr="00643547">
        <w:rPr>
          <w:rFonts w:cs="Arial"/>
          <w:sz w:val="22"/>
          <w:szCs w:val="22"/>
        </w:rPr>
        <w:t xml:space="preserve">Tabla </w:t>
      </w:r>
      <w:r w:rsidRPr="00643547">
        <w:rPr>
          <w:rFonts w:cs="Arial"/>
          <w:sz w:val="22"/>
          <w:szCs w:val="22"/>
        </w:rPr>
        <w:fldChar w:fldCharType="begin"/>
      </w:r>
      <w:r w:rsidRPr="00643547">
        <w:rPr>
          <w:rFonts w:cs="Arial"/>
          <w:sz w:val="22"/>
          <w:szCs w:val="22"/>
        </w:rPr>
        <w:instrText xml:space="preserve"> SEQ Tabla \* ARABIC </w:instrText>
      </w:r>
      <w:r w:rsidRPr="00643547">
        <w:rPr>
          <w:rFonts w:cs="Arial"/>
          <w:sz w:val="22"/>
          <w:szCs w:val="22"/>
        </w:rPr>
        <w:fldChar w:fldCharType="separate"/>
      </w:r>
      <w:r w:rsidR="00442850">
        <w:rPr>
          <w:rFonts w:cs="Arial"/>
          <w:noProof/>
          <w:sz w:val="22"/>
          <w:szCs w:val="22"/>
        </w:rPr>
        <w:t>12</w:t>
      </w:r>
      <w:r w:rsidRPr="00643547">
        <w:rPr>
          <w:rFonts w:cs="Arial"/>
          <w:sz w:val="22"/>
          <w:szCs w:val="22"/>
        </w:rPr>
        <w:fldChar w:fldCharType="end"/>
      </w:r>
      <w:r w:rsidRPr="00643547">
        <w:rPr>
          <w:rFonts w:cs="Arial"/>
          <w:sz w:val="22"/>
          <w:szCs w:val="22"/>
        </w:rPr>
        <w:t>. Informes</w:t>
      </w:r>
      <w:bookmarkEnd w:id="37"/>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1"/>
        <w:gridCol w:w="2435"/>
        <w:gridCol w:w="1846"/>
        <w:gridCol w:w="1921"/>
      </w:tblGrid>
      <w:tr w:rsidR="002A5FA7" w:rsidRPr="008B4BE9" w14:paraId="75989B83" w14:textId="77777777" w:rsidTr="00327BF5">
        <w:trPr>
          <w:tblHeader/>
          <w:jc w:val="center"/>
        </w:trPr>
        <w:tc>
          <w:tcPr>
            <w:tcW w:w="0" w:type="auto"/>
            <w:shd w:val="clear" w:color="auto" w:fill="BFBFBF" w:themeFill="background1" w:themeFillShade="BF"/>
          </w:tcPr>
          <w:p w14:paraId="29C4C6DE" w14:textId="77777777" w:rsidR="002A5FA7" w:rsidRPr="008B4BE9" w:rsidRDefault="002A5FA7" w:rsidP="00327BF5">
            <w:pPr>
              <w:tabs>
                <w:tab w:val="left" w:pos="709"/>
              </w:tabs>
              <w:spacing w:line="276" w:lineRule="auto"/>
              <w:jc w:val="center"/>
              <w:rPr>
                <w:rFonts w:cs="Arial"/>
                <w:b/>
                <w:sz w:val="20"/>
                <w:lang w:val="es-CO"/>
              </w:rPr>
            </w:pPr>
            <w:r w:rsidRPr="008B4BE9">
              <w:rPr>
                <w:rFonts w:cs="Arial"/>
                <w:b/>
                <w:sz w:val="20"/>
                <w:lang w:val="es-CO"/>
              </w:rPr>
              <w:t>Nombre del informe</w:t>
            </w:r>
          </w:p>
        </w:tc>
        <w:tc>
          <w:tcPr>
            <w:tcW w:w="0" w:type="auto"/>
            <w:shd w:val="clear" w:color="auto" w:fill="BFBFBF" w:themeFill="background1" w:themeFillShade="BF"/>
          </w:tcPr>
          <w:p w14:paraId="7D0DFE3F" w14:textId="77777777" w:rsidR="002A5FA7" w:rsidRPr="008B4BE9" w:rsidRDefault="002A5FA7" w:rsidP="00327BF5">
            <w:pPr>
              <w:tabs>
                <w:tab w:val="left" w:pos="709"/>
              </w:tabs>
              <w:spacing w:line="276" w:lineRule="auto"/>
              <w:jc w:val="center"/>
              <w:rPr>
                <w:rFonts w:cs="Arial"/>
                <w:b/>
                <w:sz w:val="20"/>
                <w:lang w:val="es-CO"/>
              </w:rPr>
            </w:pPr>
            <w:r w:rsidRPr="008B4BE9">
              <w:rPr>
                <w:rFonts w:cs="Arial"/>
                <w:b/>
                <w:sz w:val="20"/>
                <w:lang w:val="es-CO"/>
              </w:rPr>
              <w:t>Responsable de elaboración</w:t>
            </w:r>
          </w:p>
        </w:tc>
        <w:tc>
          <w:tcPr>
            <w:tcW w:w="0" w:type="auto"/>
            <w:shd w:val="clear" w:color="auto" w:fill="BFBFBF" w:themeFill="background1" w:themeFillShade="BF"/>
          </w:tcPr>
          <w:p w14:paraId="1CDFC1A8" w14:textId="77777777" w:rsidR="002A5FA7" w:rsidRPr="008B4BE9" w:rsidRDefault="002A5FA7" w:rsidP="00327BF5">
            <w:pPr>
              <w:tabs>
                <w:tab w:val="left" w:pos="709"/>
              </w:tabs>
              <w:spacing w:line="276" w:lineRule="auto"/>
              <w:jc w:val="center"/>
              <w:rPr>
                <w:rFonts w:cs="Arial"/>
                <w:b/>
                <w:sz w:val="20"/>
                <w:lang w:val="es-CO"/>
              </w:rPr>
            </w:pPr>
            <w:r w:rsidRPr="008B4BE9">
              <w:rPr>
                <w:rFonts w:cs="Arial"/>
                <w:b/>
                <w:sz w:val="20"/>
                <w:lang w:val="es-CO"/>
              </w:rPr>
              <w:t>Frecuencia de reporte</w:t>
            </w:r>
          </w:p>
        </w:tc>
        <w:tc>
          <w:tcPr>
            <w:tcW w:w="0" w:type="auto"/>
            <w:shd w:val="clear" w:color="auto" w:fill="BFBFBF" w:themeFill="background1" w:themeFillShade="BF"/>
          </w:tcPr>
          <w:p w14:paraId="4F150CCB" w14:textId="77777777" w:rsidR="002A5FA7" w:rsidRPr="008B4BE9" w:rsidRDefault="002A5FA7" w:rsidP="00327BF5">
            <w:pPr>
              <w:tabs>
                <w:tab w:val="left" w:pos="709"/>
              </w:tabs>
              <w:spacing w:line="276" w:lineRule="auto"/>
              <w:jc w:val="center"/>
              <w:rPr>
                <w:rFonts w:cs="Arial"/>
                <w:b/>
                <w:sz w:val="20"/>
                <w:lang w:val="es-CO"/>
              </w:rPr>
            </w:pPr>
            <w:r w:rsidRPr="008B4BE9">
              <w:rPr>
                <w:rFonts w:cs="Arial"/>
                <w:b/>
                <w:sz w:val="20"/>
                <w:lang w:val="es-CO"/>
              </w:rPr>
              <w:t>Entidad a reportar</w:t>
            </w:r>
          </w:p>
        </w:tc>
      </w:tr>
      <w:tr w:rsidR="002A5FA7" w:rsidRPr="008B4BE9" w14:paraId="4582236A" w14:textId="77777777" w:rsidTr="00327BF5">
        <w:trPr>
          <w:jc w:val="center"/>
        </w:trPr>
        <w:tc>
          <w:tcPr>
            <w:tcW w:w="0" w:type="auto"/>
          </w:tcPr>
          <w:p w14:paraId="7A92F3A3" w14:textId="77777777" w:rsidR="002A5FA7" w:rsidRPr="008B4BE9" w:rsidRDefault="002A5FA7" w:rsidP="00327BF5">
            <w:pPr>
              <w:tabs>
                <w:tab w:val="left" w:pos="709"/>
              </w:tabs>
              <w:spacing w:line="276" w:lineRule="auto"/>
              <w:jc w:val="both"/>
              <w:rPr>
                <w:rFonts w:cs="Arial"/>
                <w:color w:val="000000"/>
                <w:sz w:val="20"/>
                <w:lang w:val="es-CO"/>
              </w:rPr>
            </w:pPr>
            <w:r w:rsidRPr="008B4BE9">
              <w:rPr>
                <w:rFonts w:cs="Arial"/>
                <w:color w:val="000000"/>
                <w:sz w:val="20"/>
                <w:lang w:val="es-CO"/>
              </w:rPr>
              <w:t>Informe de mantenimientos de árboles por compensación</w:t>
            </w:r>
          </w:p>
        </w:tc>
        <w:tc>
          <w:tcPr>
            <w:tcW w:w="0" w:type="auto"/>
          </w:tcPr>
          <w:p w14:paraId="7299A893" w14:textId="77777777" w:rsidR="002A5FA7" w:rsidRPr="008B4BE9" w:rsidRDefault="002A5FA7" w:rsidP="00327BF5">
            <w:pPr>
              <w:tabs>
                <w:tab w:val="left" w:pos="709"/>
              </w:tabs>
              <w:spacing w:line="276" w:lineRule="auto"/>
              <w:jc w:val="both"/>
              <w:rPr>
                <w:rFonts w:cs="Arial"/>
                <w:color w:val="000000"/>
                <w:sz w:val="20"/>
                <w:lang w:val="es-CO"/>
              </w:rPr>
            </w:pPr>
            <w:r w:rsidRPr="008B4BE9">
              <w:rPr>
                <w:rFonts w:cs="Arial"/>
                <w:color w:val="000000"/>
                <w:sz w:val="20"/>
                <w:lang w:val="es-CO"/>
              </w:rPr>
              <w:t xml:space="preserve">Contratista gestión ambiental </w:t>
            </w:r>
          </w:p>
        </w:tc>
        <w:tc>
          <w:tcPr>
            <w:tcW w:w="0" w:type="auto"/>
            <w:vAlign w:val="center"/>
          </w:tcPr>
          <w:p w14:paraId="0BE5130E" w14:textId="77777777" w:rsidR="002A5FA7" w:rsidRPr="008B4BE9" w:rsidRDefault="002A5FA7" w:rsidP="00327BF5">
            <w:pPr>
              <w:tabs>
                <w:tab w:val="left" w:pos="709"/>
              </w:tabs>
              <w:spacing w:line="276" w:lineRule="auto"/>
              <w:jc w:val="center"/>
              <w:rPr>
                <w:rFonts w:cs="Arial"/>
                <w:color w:val="000000"/>
                <w:sz w:val="20"/>
                <w:lang w:val="es-CO"/>
              </w:rPr>
            </w:pPr>
            <w:r w:rsidRPr="008B4BE9">
              <w:rPr>
                <w:rFonts w:cs="Arial"/>
                <w:color w:val="000000"/>
                <w:sz w:val="20"/>
                <w:lang w:val="es-CO"/>
              </w:rPr>
              <w:t>Según requerimiento</w:t>
            </w:r>
          </w:p>
        </w:tc>
        <w:tc>
          <w:tcPr>
            <w:tcW w:w="0" w:type="auto"/>
          </w:tcPr>
          <w:p w14:paraId="6E18B91B" w14:textId="77777777" w:rsidR="002A5FA7" w:rsidRPr="008B4BE9" w:rsidRDefault="002A5FA7" w:rsidP="00327BF5">
            <w:pPr>
              <w:tabs>
                <w:tab w:val="left" w:pos="709"/>
              </w:tabs>
              <w:spacing w:line="276" w:lineRule="auto"/>
              <w:jc w:val="both"/>
              <w:rPr>
                <w:rFonts w:cs="Arial"/>
                <w:color w:val="000000"/>
                <w:sz w:val="20"/>
                <w:lang w:val="es-CO"/>
              </w:rPr>
            </w:pPr>
            <w:r w:rsidRPr="008B4BE9">
              <w:rPr>
                <w:rFonts w:cs="Arial"/>
                <w:color w:val="000000"/>
                <w:sz w:val="20"/>
                <w:lang w:val="es-CO"/>
              </w:rPr>
              <w:t>Autoridades ambientales</w:t>
            </w:r>
          </w:p>
        </w:tc>
      </w:tr>
      <w:tr w:rsidR="002A5FA7" w:rsidRPr="008B4BE9" w14:paraId="1BF3FC9C" w14:textId="77777777" w:rsidTr="00327BF5">
        <w:trPr>
          <w:jc w:val="center"/>
        </w:trPr>
        <w:tc>
          <w:tcPr>
            <w:tcW w:w="0" w:type="auto"/>
          </w:tcPr>
          <w:p w14:paraId="2C9574D9" w14:textId="77777777" w:rsidR="002A5FA7" w:rsidRPr="008B4BE9" w:rsidRDefault="002A5FA7" w:rsidP="00327BF5">
            <w:pPr>
              <w:tabs>
                <w:tab w:val="left" w:pos="709"/>
              </w:tabs>
              <w:spacing w:line="276" w:lineRule="auto"/>
              <w:jc w:val="both"/>
              <w:rPr>
                <w:rFonts w:cs="Arial"/>
                <w:color w:val="000000"/>
                <w:sz w:val="20"/>
                <w:lang w:val="es-CO"/>
              </w:rPr>
            </w:pPr>
            <w:r w:rsidRPr="008B4BE9">
              <w:rPr>
                <w:rFonts w:cs="Arial"/>
                <w:color w:val="000000"/>
                <w:sz w:val="20"/>
                <w:lang w:val="es-CO"/>
              </w:rPr>
              <w:t>Informe de fauna</w:t>
            </w:r>
          </w:p>
        </w:tc>
        <w:tc>
          <w:tcPr>
            <w:tcW w:w="0" w:type="auto"/>
          </w:tcPr>
          <w:p w14:paraId="7CB06C6A" w14:textId="77777777" w:rsidR="002A5FA7" w:rsidRPr="008B4BE9" w:rsidRDefault="002A5FA7" w:rsidP="00327BF5">
            <w:pPr>
              <w:tabs>
                <w:tab w:val="left" w:pos="709"/>
              </w:tabs>
              <w:spacing w:line="276" w:lineRule="auto"/>
              <w:jc w:val="both"/>
              <w:rPr>
                <w:rFonts w:cs="Arial"/>
                <w:color w:val="000000"/>
                <w:sz w:val="20"/>
                <w:lang w:val="es-CO"/>
              </w:rPr>
            </w:pPr>
            <w:r w:rsidRPr="008B4BE9">
              <w:rPr>
                <w:rFonts w:cs="Arial"/>
                <w:color w:val="000000"/>
                <w:sz w:val="20"/>
                <w:lang w:val="es-CO"/>
              </w:rPr>
              <w:t>Contratista gestión ambiental</w:t>
            </w:r>
          </w:p>
        </w:tc>
        <w:tc>
          <w:tcPr>
            <w:tcW w:w="0" w:type="auto"/>
            <w:vAlign w:val="center"/>
          </w:tcPr>
          <w:p w14:paraId="173C1892" w14:textId="77777777" w:rsidR="002A5FA7" w:rsidRPr="008B4BE9" w:rsidRDefault="002A5FA7" w:rsidP="00327BF5">
            <w:pPr>
              <w:tabs>
                <w:tab w:val="left" w:pos="709"/>
              </w:tabs>
              <w:spacing w:line="276" w:lineRule="auto"/>
              <w:jc w:val="center"/>
              <w:rPr>
                <w:rFonts w:cs="Arial"/>
                <w:color w:val="000000"/>
                <w:sz w:val="20"/>
                <w:lang w:val="es-CO"/>
              </w:rPr>
            </w:pPr>
            <w:r w:rsidRPr="008B4BE9">
              <w:rPr>
                <w:rFonts w:cs="Arial"/>
                <w:color w:val="000000"/>
                <w:sz w:val="20"/>
                <w:lang w:val="es-CO"/>
              </w:rPr>
              <w:t>Según requerimiento</w:t>
            </w:r>
          </w:p>
        </w:tc>
        <w:tc>
          <w:tcPr>
            <w:tcW w:w="0" w:type="auto"/>
          </w:tcPr>
          <w:p w14:paraId="77874877" w14:textId="77777777" w:rsidR="002A5FA7" w:rsidRPr="008B4BE9" w:rsidRDefault="002A5FA7" w:rsidP="00327BF5">
            <w:pPr>
              <w:tabs>
                <w:tab w:val="left" w:pos="709"/>
              </w:tabs>
              <w:spacing w:line="276" w:lineRule="auto"/>
              <w:jc w:val="both"/>
              <w:rPr>
                <w:rFonts w:cs="Arial"/>
                <w:color w:val="000000"/>
                <w:sz w:val="20"/>
                <w:lang w:val="es-CO"/>
              </w:rPr>
            </w:pPr>
            <w:r w:rsidRPr="008B4BE9">
              <w:rPr>
                <w:rFonts w:cs="Arial"/>
                <w:color w:val="000000"/>
                <w:sz w:val="20"/>
                <w:lang w:val="es-CO"/>
              </w:rPr>
              <w:t>Autoridades ambientales</w:t>
            </w:r>
          </w:p>
        </w:tc>
      </w:tr>
      <w:tr w:rsidR="002A5FA7" w:rsidRPr="008B4BE9" w14:paraId="1CF7EC86" w14:textId="77777777" w:rsidTr="00327BF5">
        <w:trPr>
          <w:jc w:val="center"/>
        </w:trPr>
        <w:tc>
          <w:tcPr>
            <w:tcW w:w="0" w:type="auto"/>
          </w:tcPr>
          <w:p w14:paraId="7A2EBE6A" w14:textId="77777777" w:rsidR="002A5FA7" w:rsidRPr="008B4BE9" w:rsidRDefault="002A5FA7" w:rsidP="00327BF5">
            <w:pPr>
              <w:tabs>
                <w:tab w:val="left" w:pos="709"/>
              </w:tabs>
              <w:spacing w:line="276" w:lineRule="auto"/>
              <w:jc w:val="both"/>
              <w:rPr>
                <w:rFonts w:cs="Arial"/>
                <w:color w:val="000000"/>
                <w:sz w:val="20"/>
                <w:lang w:val="es-CO"/>
              </w:rPr>
            </w:pPr>
            <w:r w:rsidRPr="008B4BE9">
              <w:rPr>
                <w:rFonts w:cs="Arial"/>
                <w:color w:val="000000"/>
                <w:sz w:val="20"/>
                <w:lang w:val="es-CO"/>
              </w:rPr>
              <w:t>Informes de cierre de expedientes ambientales</w:t>
            </w:r>
          </w:p>
        </w:tc>
        <w:tc>
          <w:tcPr>
            <w:tcW w:w="0" w:type="auto"/>
          </w:tcPr>
          <w:p w14:paraId="6E4BEF3A" w14:textId="77777777" w:rsidR="002A5FA7" w:rsidRPr="008B4BE9" w:rsidRDefault="002A5FA7" w:rsidP="00327BF5">
            <w:pPr>
              <w:tabs>
                <w:tab w:val="left" w:pos="709"/>
              </w:tabs>
              <w:spacing w:line="276" w:lineRule="auto"/>
              <w:jc w:val="both"/>
              <w:rPr>
                <w:rFonts w:cs="Arial"/>
                <w:color w:val="000000"/>
                <w:sz w:val="20"/>
                <w:lang w:val="es-CO"/>
              </w:rPr>
            </w:pPr>
            <w:r w:rsidRPr="008B4BE9">
              <w:rPr>
                <w:rFonts w:cs="Arial"/>
                <w:color w:val="000000"/>
                <w:sz w:val="20"/>
                <w:lang w:val="es-CO"/>
              </w:rPr>
              <w:t xml:space="preserve">Contratista gestión ambiental </w:t>
            </w:r>
          </w:p>
        </w:tc>
        <w:tc>
          <w:tcPr>
            <w:tcW w:w="0" w:type="auto"/>
            <w:vAlign w:val="center"/>
          </w:tcPr>
          <w:p w14:paraId="722574AF" w14:textId="77777777" w:rsidR="002A5FA7" w:rsidRPr="008B4BE9" w:rsidRDefault="002A5FA7" w:rsidP="00327BF5">
            <w:pPr>
              <w:tabs>
                <w:tab w:val="left" w:pos="709"/>
              </w:tabs>
              <w:spacing w:line="276" w:lineRule="auto"/>
              <w:jc w:val="center"/>
              <w:rPr>
                <w:rFonts w:cs="Arial"/>
                <w:color w:val="000000"/>
                <w:sz w:val="20"/>
                <w:lang w:val="es-CO"/>
              </w:rPr>
            </w:pPr>
            <w:r w:rsidRPr="008B4BE9">
              <w:rPr>
                <w:rFonts w:cs="Arial"/>
                <w:color w:val="000000"/>
                <w:sz w:val="20"/>
                <w:lang w:val="es-CO"/>
              </w:rPr>
              <w:t>Al finalizar intervenciones</w:t>
            </w:r>
          </w:p>
        </w:tc>
        <w:tc>
          <w:tcPr>
            <w:tcW w:w="0" w:type="auto"/>
          </w:tcPr>
          <w:p w14:paraId="21FA5E14" w14:textId="77777777" w:rsidR="002A5FA7" w:rsidRPr="008B4BE9" w:rsidRDefault="002A5FA7" w:rsidP="00327BF5">
            <w:pPr>
              <w:tabs>
                <w:tab w:val="left" w:pos="709"/>
              </w:tabs>
              <w:spacing w:line="276" w:lineRule="auto"/>
              <w:jc w:val="both"/>
              <w:rPr>
                <w:rFonts w:cs="Arial"/>
                <w:color w:val="000000"/>
                <w:sz w:val="20"/>
                <w:lang w:val="es-CO"/>
              </w:rPr>
            </w:pPr>
            <w:r w:rsidRPr="008B4BE9">
              <w:rPr>
                <w:rFonts w:cs="Arial"/>
                <w:color w:val="000000"/>
                <w:sz w:val="20"/>
                <w:lang w:val="es-CO"/>
              </w:rPr>
              <w:t>Autoridad ambiental competente</w:t>
            </w:r>
          </w:p>
        </w:tc>
      </w:tr>
      <w:tr w:rsidR="002A5FA7" w:rsidRPr="008B4BE9" w14:paraId="58DA8E18" w14:textId="77777777" w:rsidTr="00327BF5">
        <w:trPr>
          <w:jc w:val="center"/>
        </w:trPr>
        <w:tc>
          <w:tcPr>
            <w:tcW w:w="0" w:type="auto"/>
          </w:tcPr>
          <w:p w14:paraId="6E39A08D" w14:textId="77777777" w:rsidR="002A5FA7" w:rsidRPr="008B4BE9" w:rsidRDefault="002A5FA7" w:rsidP="00327BF5">
            <w:pPr>
              <w:tabs>
                <w:tab w:val="left" w:pos="709"/>
              </w:tabs>
              <w:spacing w:line="276" w:lineRule="auto"/>
              <w:jc w:val="both"/>
              <w:rPr>
                <w:rFonts w:cs="Arial"/>
                <w:color w:val="000000"/>
                <w:sz w:val="20"/>
                <w:lang w:val="es-CO"/>
              </w:rPr>
            </w:pPr>
            <w:r w:rsidRPr="008B4BE9">
              <w:rPr>
                <w:rFonts w:cs="Arial"/>
                <w:color w:val="000000"/>
                <w:sz w:val="20"/>
                <w:lang w:val="es-CO"/>
              </w:rPr>
              <w:t>Auditorias especiales ambientales</w:t>
            </w:r>
          </w:p>
        </w:tc>
        <w:tc>
          <w:tcPr>
            <w:tcW w:w="0" w:type="auto"/>
          </w:tcPr>
          <w:p w14:paraId="33D13331" w14:textId="77777777" w:rsidR="002A5FA7" w:rsidRPr="008B4BE9" w:rsidRDefault="002A5FA7" w:rsidP="00327BF5">
            <w:pPr>
              <w:tabs>
                <w:tab w:val="left" w:pos="709"/>
              </w:tabs>
              <w:spacing w:line="276" w:lineRule="auto"/>
              <w:jc w:val="both"/>
              <w:rPr>
                <w:rFonts w:cs="Arial"/>
                <w:color w:val="000000"/>
                <w:sz w:val="20"/>
                <w:lang w:val="es-CO"/>
              </w:rPr>
            </w:pPr>
            <w:r w:rsidRPr="008B4BE9">
              <w:rPr>
                <w:rFonts w:cs="Arial"/>
                <w:color w:val="000000"/>
                <w:sz w:val="20"/>
                <w:lang w:val="es-CO"/>
              </w:rPr>
              <w:t>Contratista gestión ambiental Vivienda Nueva</w:t>
            </w:r>
          </w:p>
        </w:tc>
        <w:tc>
          <w:tcPr>
            <w:tcW w:w="0" w:type="auto"/>
            <w:vAlign w:val="center"/>
          </w:tcPr>
          <w:p w14:paraId="7BA59CEA" w14:textId="77777777" w:rsidR="002A5FA7" w:rsidRPr="008B4BE9" w:rsidRDefault="002A5FA7" w:rsidP="00327BF5">
            <w:pPr>
              <w:tabs>
                <w:tab w:val="left" w:pos="709"/>
              </w:tabs>
              <w:spacing w:line="276" w:lineRule="auto"/>
              <w:jc w:val="center"/>
              <w:rPr>
                <w:rFonts w:cs="Arial"/>
                <w:color w:val="000000"/>
                <w:sz w:val="20"/>
                <w:lang w:val="es-CO"/>
              </w:rPr>
            </w:pPr>
            <w:r w:rsidRPr="008B4BE9">
              <w:rPr>
                <w:rFonts w:cs="Arial"/>
                <w:color w:val="000000"/>
                <w:sz w:val="20"/>
                <w:lang w:val="es-CO"/>
              </w:rPr>
              <w:t>Según requerimiento</w:t>
            </w:r>
          </w:p>
        </w:tc>
        <w:tc>
          <w:tcPr>
            <w:tcW w:w="0" w:type="auto"/>
          </w:tcPr>
          <w:p w14:paraId="1B81AD1A" w14:textId="77777777" w:rsidR="002A5FA7" w:rsidRPr="008B4BE9" w:rsidRDefault="002A5FA7" w:rsidP="00327BF5">
            <w:pPr>
              <w:tabs>
                <w:tab w:val="left" w:pos="709"/>
              </w:tabs>
              <w:spacing w:line="276" w:lineRule="auto"/>
              <w:jc w:val="both"/>
              <w:rPr>
                <w:rFonts w:cs="Arial"/>
                <w:color w:val="000000"/>
                <w:sz w:val="20"/>
                <w:lang w:val="es-CO"/>
              </w:rPr>
            </w:pPr>
            <w:r w:rsidRPr="008B4BE9">
              <w:rPr>
                <w:rFonts w:cs="Arial"/>
                <w:color w:val="000000"/>
                <w:sz w:val="20"/>
                <w:lang w:val="es-CO"/>
              </w:rPr>
              <w:t>Contraloría general de Medellín</w:t>
            </w:r>
          </w:p>
        </w:tc>
      </w:tr>
      <w:tr w:rsidR="002A5FA7" w:rsidRPr="008B4BE9" w14:paraId="3BDB0150" w14:textId="77777777" w:rsidTr="00327BF5">
        <w:trPr>
          <w:jc w:val="center"/>
        </w:trPr>
        <w:tc>
          <w:tcPr>
            <w:tcW w:w="0" w:type="auto"/>
          </w:tcPr>
          <w:p w14:paraId="538A0BC7" w14:textId="77777777" w:rsidR="002A5FA7" w:rsidRPr="008B4BE9" w:rsidRDefault="002A5FA7" w:rsidP="00327BF5">
            <w:pPr>
              <w:tabs>
                <w:tab w:val="left" w:pos="709"/>
              </w:tabs>
              <w:spacing w:line="276" w:lineRule="auto"/>
              <w:jc w:val="both"/>
              <w:rPr>
                <w:rFonts w:cs="Arial"/>
                <w:color w:val="000000"/>
                <w:sz w:val="20"/>
                <w:lang w:val="es-CO"/>
              </w:rPr>
            </w:pPr>
            <w:r w:rsidRPr="008B4BE9">
              <w:rPr>
                <w:rFonts w:cs="Arial"/>
                <w:color w:val="000000"/>
                <w:sz w:val="20"/>
                <w:lang w:val="es-CO"/>
              </w:rPr>
              <w:t>Auditoria gestión ambiental</w:t>
            </w:r>
          </w:p>
        </w:tc>
        <w:tc>
          <w:tcPr>
            <w:tcW w:w="0" w:type="auto"/>
          </w:tcPr>
          <w:p w14:paraId="71F2C20F" w14:textId="77777777" w:rsidR="002A5FA7" w:rsidRPr="008B4BE9" w:rsidRDefault="002A5FA7" w:rsidP="00327BF5">
            <w:pPr>
              <w:tabs>
                <w:tab w:val="left" w:pos="709"/>
              </w:tabs>
              <w:spacing w:line="276" w:lineRule="auto"/>
              <w:jc w:val="both"/>
              <w:rPr>
                <w:rFonts w:cs="Arial"/>
                <w:color w:val="000000"/>
                <w:sz w:val="20"/>
                <w:lang w:val="es-CO"/>
              </w:rPr>
            </w:pPr>
            <w:r w:rsidRPr="008B4BE9">
              <w:rPr>
                <w:rFonts w:cs="Arial"/>
                <w:color w:val="000000"/>
                <w:sz w:val="20"/>
                <w:lang w:val="es-CO"/>
              </w:rPr>
              <w:t>Contratista gestión ambiental Vivienda Nueva</w:t>
            </w:r>
          </w:p>
        </w:tc>
        <w:tc>
          <w:tcPr>
            <w:tcW w:w="0" w:type="auto"/>
            <w:vAlign w:val="center"/>
          </w:tcPr>
          <w:p w14:paraId="090BA174" w14:textId="77777777" w:rsidR="002A5FA7" w:rsidRPr="008B4BE9" w:rsidRDefault="002A5FA7" w:rsidP="00327BF5">
            <w:pPr>
              <w:tabs>
                <w:tab w:val="left" w:pos="709"/>
              </w:tabs>
              <w:spacing w:line="276" w:lineRule="auto"/>
              <w:jc w:val="center"/>
              <w:rPr>
                <w:rFonts w:cs="Arial"/>
                <w:color w:val="000000"/>
                <w:sz w:val="20"/>
                <w:lang w:val="es-CO"/>
              </w:rPr>
            </w:pPr>
            <w:r w:rsidRPr="008B4BE9">
              <w:rPr>
                <w:rFonts w:cs="Arial"/>
                <w:color w:val="000000"/>
                <w:sz w:val="20"/>
                <w:lang w:val="es-CO"/>
              </w:rPr>
              <w:t>Anual</w:t>
            </w:r>
          </w:p>
        </w:tc>
        <w:tc>
          <w:tcPr>
            <w:tcW w:w="0" w:type="auto"/>
          </w:tcPr>
          <w:p w14:paraId="1E3D971D" w14:textId="77777777" w:rsidR="002A5FA7" w:rsidRPr="008B4BE9" w:rsidRDefault="002A5FA7" w:rsidP="00327BF5">
            <w:pPr>
              <w:tabs>
                <w:tab w:val="left" w:pos="709"/>
              </w:tabs>
              <w:spacing w:line="276" w:lineRule="auto"/>
              <w:jc w:val="both"/>
              <w:rPr>
                <w:rFonts w:cs="Arial"/>
                <w:color w:val="000000"/>
                <w:sz w:val="20"/>
                <w:lang w:val="es-CO"/>
              </w:rPr>
            </w:pPr>
            <w:r w:rsidRPr="008B4BE9">
              <w:rPr>
                <w:rFonts w:cs="Arial"/>
                <w:color w:val="000000"/>
                <w:sz w:val="20"/>
                <w:lang w:val="es-CO"/>
              </w:rPr>
              <w:t>Contraloría general de Medellín</w:t>
            </w:r>
          </w:p>
        </w:tc>
      </w:tr>
    </w:tbl>
    <w:p w14:paraId="79BBF0D0" w14:textId="364F97C3" w:rsidR="007B4744" w:rsidRDefault="00FF33A4" w:rsidP="00544BC7">
      <w:pPr>
        <w:pStyle w:val="Ttulo2"/>
        <w:numPr>
          <w:ilvl w:val="0"/>
          <w:numId w:val="15"/>
        </w:numPr>
        <w:spacing w:line="276" w:lineRule="auto"/>
        <w:jc w:val="both"/>
        <w:rPr>
          <w:rFonts w:cs="Arial"/>
          <w:sz w:val="22"/>
          <w:szCs w:val="22"/>
          <w:lang w:val="es-MX"/>
        </w:rPr>
      </w:pPr>
      <w:r w:rsidRPr="0071583A">
        <w:rPr>
          <w:rFonts w:cs="Arial"/>
          <w:sz w:val="22"/>
          <w:szCs w:val="22"/>
          <w:lang w:val="es-MX"/>
        </w:rPr>
        <w:t xml:space="preserve">COMUNICACIÓN AMBIENTAL </w:t>
      </w:r>
    </w:p>
    <w:p w14:paraId="065AF501" w14:textId="77777777" w:rsidR="0071583A" w:rsidRPr="0071583A" w:rsidRDefault="0071583A" w:rsidP="0071583A">
      <w:pPr>
        <w:rPr>
          <w:lang w:val="es-MX"/>
        </w:rPr>
      </w:pPr>
    </w:p>
    <w:p w14:paraId="6CBBCE9E" w14:textId="4C65338A" w:rsidR="007B4744" w:rsidRPr="00864804" w:rsidRDefault="00FF33A4" w:rsidP="00544BC7">
      <w:pPr>
        <w:pStyle w:val="Prrafodelista"/>
        <w:numPr>
          <w:ilvl w:val="1"/>
          <w:numId w:val="15"/>
        </w:numPr>
        <w:spacing w:line="276" w:lineRule="auto"/>
        <w:jc w:val="both"/>
        <w:rPr>
          <w:rFonts w:cs="Arial"/>
          <w:b/>
          <w:bCs/>
          <w:sz w:val="22"/>
          <w:szCs w:val="22"/>
          <w:lang w:val="es-CO"/>
        </w:rPr>
      </w:pPr>
      <w:r w:rsidRPr="00864804">
        <w:rPr>
          <w:rFonts w:cs="Arial"/>
          <w:b/>
          <w:bCs/>
          <w:sz w:val="22"/>
          <w:szCs w:val="22"/>
          <w:lang w:val="es-CO"/>
        </w:rPr>
        <w:t xml:space="preserve"> </w:t>
      </w:r>
      <w:r w:rsidR="007B4744" w:rsidRPr="00864804">
        <w:rPr>
          <w:rFonts w:cs="Arial"/>
          <w:b/>
          <w:bCs/>
          <w:sz w:val="22"/>
          <w:szCs w:val="22"/>
          <w:lang w:val="es-CO"/>
        </w:rPr>
        <w:t>Comunicación Ambiental Interna</w:t>
      </w:r>
    </w:p>
    <w:p w14:paraId="7BF27F8D" w14:textId="6715438D" w:rsidR="007B4744" w:rsidRDefault="007B4744" w:rsidP="007B4744">
      <w:pPr>
        <w:spacing w:line="276" w:lineRule="auto"/>
        <w:jc w:val="both"/>
        <w:rPr>
          <w:rFonts w:cs="Arial"/>
          <w:sz w:val="22"/>
          <w:szCs w:val="22"/>
          <w:lang w:val="es-CO"/>
        </w:rPr>
      </w:pPr>
      <w:r w:rsidRPr="007B4744">
        <w:rPr>
          <w:rFonts w:cs="Arial"/>
          <w:sz w:val="22"/>
          <w:szCs w:val="22"/>
          <w:lang w:val="es-CO"/>
        </w:rPr>
        <w:t>Incluye la información ambiental que se comunica a los colaboradores, contratistas y comités internos d</w:t>
      </w:r>
      <w:r>
        <w:rPr>
          <w:rFonts w:cs="Arial"/>
          <w:sz w:val="22"/>
          <w:szCs w:val="22"/>
          <w:lang w:val="es-CO"/>
        </w:rPr>
        <w:t>el instituto</w:t>
      </w:r>
      <w:r w:rsidRPr="007B4744">
        <w:rPr>
          <w:rFonts w:cs="Arial"/>
          <w:sz w:val="22"/>
          <w:szCs w:val="22"/>
          <w:lang w:val="es-CO"/>
        </w:rPr>
        <w:t>, sobre:</w:t>
      </w:r>
    </w:p>
    <w:p w14:paraId="00131B8E" w14:textId="77777777" w:rsidR="00864804" w:rsidRPr="007B4744" w:rsidRDefault="00864804" w:rsidP="007B4744">
      <w:pPr>
        <w:spacing w:line="276" w:lineRule="auto"/>
        <w:jc w:val="both"/>
        <w:rPr>
          <w:rFonts w:cs="Arial"/>
          <w:sz w:val="22"/>
          <w:szCs w:val="22"/>
          <w:lang w:val="es-CO"/>
        </w:rPr>
      </w:pPr>
    </w:p>
    <w:p w14:paraId="211443AE" w14:textId="77777777" w:rsidR="007B4744" w:rsidRPr="007B4744" w:rsidRDefault="007B4744" w:rsidP="00544BC7">
      <w:pPr>
        <w:pStyle w:val="Prrafodelista"/>
        <w:numPr>
          <w:ilvl w:val="0"/>
          <w:numId w:val="8"/>
        </w:numPr>
        <w:tabs>
          <w:tab w:val="num" w:pos="720"/>
        </w:tabs>
        <w:spacing w:line="276" w:lineRule="auto"/>
        <w:jc w:val="both"/>
        <w:rPr>
          <w:rFonts w:cs="Arial"/>
          <w:sz w:val="22"/>
          <w:szCs w:val="22"/>
          <w:lang w:val="es-CO"/>
        </w:rPr>
      </w:pPr>
      <w:r w:rsidRPr="007B4744">
        <w:rPr>
          <w:rFonts w:cs="Arial"/>
          <w:sz w:val="22"/>
          <w:szCs w:val="22"/>
          <w:lang w:val="es-CO"/>
        </w:rPr>
        <w:t>Política y objetivos ambientales.</w:t>
      </w:r>
    </w:p>
    <w:p w14:paraId="21751CA4" w14:textId="77777777" w:rsidR="007B4744" w:rsidRPr="007B4744" w:rsidRDefault="007B4744" w:rsidP="00544BC7">
      <w:pPr>
        <w:pStyle w:val="Prrafodelista"/>
        <w:numPr>
          <w:ilvl w:val="0"/>
          <w:numId w:val="8"/>
        </w:numPr>
        <w:tabs>
          <w:tab w:val="num" w:pos="720"/>
        </w:tabs>
        <w:spacing w:line="276" w:lineRule="auto"/>
        <w:jc w:val="both"/>
        <w:rPr>
          <w:rFonts w:cs="Arial"/>
          <w:sz w:val="22"/>
          <w:szCs w:val="22"/>
          <w:lang w:val="es-CO"/>
        </w:rPr>
      </w:pPr>
      <w:r w:rsidRPr="007B4744">
        <w:rPr>
          <w:rFonts w:cs="Arial"/>
          <w:sz w:val="22"/>
          <w:szCs w:val="22"/>
          <w:lang w:val="es-CO"/>
        </w:rPr>
        <w:t>Indicadores y resultados de gestión ambiental.</w:t>
      </w:r>
    </w:p>
    <w:p w14:paraId="24D87C6C" w14:textId="59EC1831" w:rsidR="007B4744" w:rsidRPr="007B4744" w:rsidRDefault="00864804" w:rsidP="00544BC7">
      <w:pPr>
        <w:pStyle w:val="Prrafodelista"/>
        <w:numPr>
          <w:ilvl w:val="0"/>
          <w:numId w:val="8"/>
        </w:numPr>
        <w:tabs>
          <w:tab w:val="num" w:pos="720"/>
        </w:tabs>
        <w:spacing w:line="276" w:lineRule="auto"/>
        <w:jc w:val="both"/>
        <w:rPr>
          <w:rFonts w:cs="Arial"/>
          <w:sz w:val="22"/>
          <w:szCs w:val="22"/>
          <w:lang w:val="es-CO"/>
        </w:rPr>
      </w:pPr>
      <w:r>
        <w:rPr>
          <w:rFonts w:cs="Arial"/>
          <w:sz w:val="22"/>
          <w:szCs w:val="22"/>
          <w:lang w:val="es-CO"/>
        </w:rPr>
        <w:lastRenderedPageBreak/>
        <w:t>B</w:t>
      </w:r>
      <w:r w:rsidR="007B4744" w:rsidRPr="007B4744">
        <w:rPr>
          <w:rFonts w:cs="Arial"/>
          <w:sz w:val="22"/>
          <w:szCs w:val="22"/>
          <w:lang w:val="es-CO"/>
        </w:rPr>
        <w:t>uenas prácticas y campañas ambientales.</w:t>
      </w:r>
    </w:p>
    <w:p w14:paraId="202A0198" w14:textId="77777777" w:rsidR="007B4744" w:rsidRPr="007B4744" w:rsidRDefault="007B4744" w:rsidP="00544BC7">
      <w:pPr>
        <w:pStyle w:val="Prrafodelista"/>
        <w:numPr>
          <w:ilvl w:val="0"/>
          <w:numId w:val="8"/>
        </w:numPr>
        <w:tabs>
          <w:tab w:val="num" w:pos="720"/>
        </w:tabs>
        <w:spacing w:line="276" w:lineRule="auto"/>
        <w:jc w:val="both"/>
        <w:rPr>
          <w:rFonts w:cs="Arial"/>
          <w:sz w:val="22"/>
          <w:szCs w:val="22"/>
          <w:lang w:val="es-CO"/>
        </w:rPr>
      </w:pPr>
      <w:r w:rsidRPr="007B4744">
        <w:rPr>
          <w:rFonts w:cs="Arial"/>
          <w:sz w:val="22"/>
          <w:szCs w:val="22"/>
          <w:lang w:val="es-CO"/>
        </w:rPr>
        <w:t>Incidentes o emergencias ambientales.</w:t>
      </w:r>
    </w:p>
    <w:p w14:paraId="068BED34" w14:textId="77777777" w:rsidR="007B4744" w:rsidRPr="007B4744" w:rsidRDefault="007B4744" w:rsidP="00544BC7">
      <w:pPr>
        <w:pStyle w:val="Prrafodelista"/>
        <w:numPr>
          <w:ilvl w:val="0"/>
          <w:numId w:val="8"/>
        </w:numPr>
        <w:tabs>
          <w:tab w:val="num" w:pos="720"/>
        </w:tabs>
        <w:spacing w:line="276" w:lineRule="auto"/>
        <w:jc w:val="both"/>
        <w:rPr>
          <w:rFonts w:cs="Arial"/>
          <w:sz w:val="22"/>
          <w:szCs w:val="22"/>
          <w:lang w:val="es-CO"/>
        </w:rPr>
      </w:pPr>
      <w:r w:rsidRPr="007B4744">
        <w:rPr>
          <w:rFonts w:cs="Arial"/>
          <w:sz w:val="22"/>
          <w:szCs w:val="22"/>
          <w:lang w:val="es-CO"/>
        </w:rPr>
        <w:t>Cumplimiento legal ambiental.</w:t>
      </w:r>
    </w:p>
    <w:p w14:paraId="41179438" w14:textId="77777777" w:rsidR="007B4744" w:rsidRPr="007B4744" w:rsidRDefault="007B4744" w:rsidP="00544BC7">
      <w:pPr>
        <w:pStyle w:val="Prrafodelista"/>
        <w:numPr>
          <w:ilvl w:val="0"/>
          <w:numId w:val="8"/>
        </w:numPr>
        <w:tabs>
          <w:tab w:val="num" w:pos="720"/>
        </w:tabs>
        <w:spacing w:line="276" w:lineRule="auto"/>
        <w:jc w:val="both"/>
        <w:rPr>
          <w:rFonts w:cs="Arial"/>
          <w:sz w:val="22"/>
          <w:szCs w:val="22"/>
          <w:lang w:val="es-CO"/>
        </w:rPr>
      </w:pPr>
      <w:r w:rsidRPr="007B4744">
        <w:rPr>
          <w:rFonts w:cs="Arial"/>
          <w:sz w:val="22"/>
          <w:szCs w:val="22"/>
          <w:lang w:val="es-CO"/>
        </w:rPr>
        <w:t>Requisitos de certificación ambiental vigentes.</w:t>
      </w:r>
    </w:p>
    <w:p w14:paraId="455DAFEC" w14:textId="77777777" w:rsidR="007B4744" w:rsidRDefault="007B4744" w:rsidP="0039113F">
      <w:pPr>
        <w:rPr>
          <w:lang w:val="es-CO"/>
        </w:rPr>
      </w:pPr>
    </w:p>
    <w:p w14:paraId="6062A842" w14:textId="6E9F8255" w:rsidR="007B4744" w:rsidRPr="00804D63" w:rsidRDefault="007B4744" w:rsidP="00544BC7">
      <w:pPr>
        <w:pStyle w:val="Prrafodelista"/>
        <w:numPr>
          <w:ilvl w:val="1"/>
          <w:numId w:val="15"/>
        </w:numPr>
        <w:spacing w:line="276" w:lineRule="auto"/>
        <w:jc w:val="both"/>
        <w:rPr>
          <w:rFonts w:cs="Arial"/>
          <w:b/>
          <w:bCs/>
          <w:sz w:val="22"/>
          <w:szCs w:val="22"/>
          <w:lang w:val="es-CO"/>
        </w:rPr>
      </w:pPr>
      <w:r w:rsidRPr="00804D63">
        <w:rPr>
          <w:rFonts w:cs="Arial"/>
          <w:b/>
          <w:bCs/>
          <w:sz w:val="22"/>
          <w:szCs w:val="22"/>
          <w:lang w:val="es-CO"/>
        </w:rPr>
        <w:t>Comunicación Ambiental Externa</w:t>
      </w:r>
    </w:p>
    <w:p w14:paraId="35B60DB9" w14:textId="77777777" w:rsidR="007B4744" w:rsidRPr="007B4744" w:rsidRDefault="007B4744" w:rsidP="007B4744">
      <w:pPr>
        <w:spacing w:line="276" w:lineRule="auto"/>
        <w:jc w:val="both"/>
        <w:rPr>
          <w:rFonts w:cs="Arial"/>
          <w:b/>
          <w:bCs/>
          <w:sz w:val="22"/>
          <w:szCs w:val="22"/>
          <w:lang w:val="es-CO"/>
        </w:rPr>
      </w:pPr>
    </w:p>
    <w:p w14:paraId="43DDE463" w14:textId="77777777" w:rsidR="007B4744" w:rsidRDefault="007B4744" w:rsidP="007B4744">
      <w:pPr>
        <w:spacing w:line="276" w:lineRule="auto"/>
        <w:jc w:val="both"/>
        <w:rPr>
          <w:rFonts w:cs="Arial"/>
          <w:sz w:val="22"/>
          <w:szCs w:val="22"/>
          <w:lang w:val="es-CO"/>
        </w:rPr>
      </w:pPr>
      <w:r w:rsidRPr="007B4744">
        <w:rPr>
          <w:rFonts w:cs="Arial"/>
          <w:sz w:val="22"/>
          <w:szCs w:val="22"/>
          <w:lang w:val="es-CO"/>
        </w:rPr>
        <w:t>Comprende la información ambiental dirigida a:</w:t>
      </w:r>
    </w:p>
    <w:p w14:paraId="328F7FD5" w14:textId="77777777" w:rsidR="007B4744" w:rsidRPr="007B4744" w:rsidRDefault="007B4744" w:rsidP="00544BC7">
      <w:pPr>
        <w:pStyle w:val="Prrafodelista"/>
        <w:numPr>
          <w:ilvl w:val="0"/>
          <w:numId w:val="9"/>
        </w:numPr>
        <w:tabs>
          <w:tab w:val="num" w:pos="720"/>
        </w:tabs>
        <w:spacing w:line="276" w:lineRule="auto"/>
        <w:jc w:val="both"/>
        <w:rPr>
          <w:rFonts w:cs="Arial"/>
          <w:sz w:val="22"/>
          <w:szCs w:val="22"/>
          <w:lang w:val="es-CO"/>
        </w:rPr>
      </w:pPr>
      <w:r w:rsidRPr="007B4744">
        <w:rPr>
          <w:rFonts w:cs="Arial"/>
          <w:sz w:val="22"/>
          <w:szCs w:val="22"/>
          <w:lang w:val="es-CO"/>
        </w:rPr>
        <w:t>Entes de control.</w:t>
      </w:r>
    </w:p>
    <w:p w14:paraId="4627EE5D" w14:textId="77777777" w:rsidR="007B4744" w:rsidRPr="007B4744" w:rsidRDefault="007B4744" w:rsidP="00544BC7">
      <w:pPr>
        <w:pStyle w:val="Prrafodelista"/>
        <w:numPr>
          <w:ilvl w:val="0"/>
          <w:numId w:val="9"/>
        </w:numPr>
        <w:tabs>
          <w:tab w:val="num" w:pos="720"/>
        </w:tabs>
        <w:spacing w:line="276" w:lineRule="auto"/>
        <w:jc w:val="both"/>
        <w:rPr>
          <w:rFonts w:cs="Arial"/>
          <w:sz w:val="22"/>
          <w:szCs w:val="22"/>
          <w:lang w:val="es-CO"/>
        </w:rPr>
      </w:pPr>
      <w:r w:rsidRPr="007B4744">
        <w:rPr>
          <w:rFonts w:cs="Arial"/>
          <w:sz w:val="22"/>
          <w:szCs w:val="22"/>
          <w:lang w:val="es-CO"/>
        </w:rPr>
        <w:t>Autoridades ambientales.</w:t>
      </w:r>
    </w:p>
    <w:p w14:paraId="04F0336A" w14:textId="77777777" w:rsidR="007B4744" w:rsidRPr="007B4744" w:rsidRDefault="007B4744" w:rsidP="00544BC7">
      <w:pPr>
        <w:pStyle w:val="Prrafodelista"/>
        <w:numPr>
          <w:ilvl w:val="0"/>
          <w:numId w:val="9"/>
        </w:numPr>
        <w:tabs>
          <w:tab w:val="num" w:pos="720"/>
        </w:tabs>
        <w:spacing w:line="276" w:lineRule="auto"/>
        <w:jc w:val="both"/>
        <w:rPr>
          <w:rFonts w:cs="Arial"/>
          <w:sz w:val="22"/>
          <w:szCs w:val="22"/>
          <w:lang w:val="es-CO"/>
        </w:rPr>
      </w:pPr>
      <w:r w:rsidRPr="007B4744">
        <w:rPr>
          <w:rFonts w:cs="Arial"/>
          <w:sz w:val="22"/>
          <w:szCs w:val="22"/>
          <w:lang w:val="es-CO"/>
        </w:rPr>
        <w:t>Certificadoras.</w:t>
      </w:r>
    </w:p>
    <w:p w14:paraId="0DF123E1" w14:textId="77777777" w:rsidR="007B4744" w:rsidRPr="007B4744" w:rsidRDefault="007B4744" w:rsidP="00544BC7">
      <w:pPr>
        <w:pStyle w:val="Prrafodelista"/>
        <w:numPr>
          <w:ilvl w:val="0"/>
          <w:numId w:val="9"/>
        </w:numPr>
        <w:tabs>
          <w:tab w:val="num" w:pos="720"/>
        </w:tabs>
        <w:spacing w:line="276" w:lineRule="auto"/>
        <w:jc w:val="both"/>
        <w:rPr>
          <w:rFonts w:cs="Arial"/>
          <w:sz w:val="22"/>
          <w:szCs w:val="22"/>
          <w:lang w:val="es-CO"/>
        </w:rPr>
      </w:pPr>
      <w:r w:rsidRPr="007B4744">
        <w:rPr>
          <w:rFonts w:cs="Arial"/>
          <w:sz w:val="22"/>
          <w:szCs w:val="22"/>
          <w:lang w:val="es-CO"/>
        </w:rPr>
        <w:t>Comunidad beneficiada.</w:t>
      </w:r>
    </w:p>
    <w:p w14:paraId="76FA3551" w14:textId="77777777" w:rsidR="007B4744" w:rsidRDefault="007B4744" w:rsidP="00544BC7">
      <w:pPr>
        <w:pStyle w:val="Prrafodelista"/>
        <w:numPr>
          <w:ilvl w:val="0"/>
          <w:numId w:val="9"/>
        </w:numPr>
        <w:tabs>
          <w:tab w:val="num" w:pos="720"/>
        </w:tabs>
        <w:spacing w:line="276" w:lineRule="auto"/>
        <w:jc w:val="both"/>
        <w:rPr>
          <w:rFonts w:cs="Arial"/>
          <w:sz w:val="22"/>
          <w:szCs w:val="22"/>
          <w:lang w:val="es-CO"/>
        </w:rPr>
      </w:pPr>
      <w:r w:rsidRPr="007B4744">
        <w:rPr>
          <w:rFonts w:cs="Arial"/>
          <w:sz w:val="22"/>
          <w:szCs w:val="22"/>
          <w:lang w:val="es-CO"/>
        </w:rPr>
        <w:t>Proveedores y contratistas.</w:t>
      </w:r>
    </w:p>
    <w:p w14:paraId="2D93201F" w14:textId="77777777" w:rsidR="00C2523F" w:rsidRDefault="00C2523F" w:rsidP="00C2523F">
      <w:pPr>
        <w:tabs>
          <w:tab w:val="num" w:pos="720"/>
        </w:tabs>
        <w:spacing w:line="276" w:lineRule="auto"/>
        <w:jc w:val="both"/>
        <w:rPr>
          <w:rFonts w:cs="Arial"/>
          <w:sz w:val="22"/>
          <w:szCs w:val="22"/>
          <w:lang w:val="es-CO"/>
        </w:rPr>
      </w:pPr>
    </w:p>
    <w:p w14:paraId="633C58A5" w14:textId="77777777" w:rsidR="007B4744" w:rsidRDefault="007B4744" w:rsidP="007B4744">
      <w:pPr>
        <w:tabs>
          <w:tab w:val="num" w:pos="720"/>
        </w:tabs>
        <w:spacing w:line="276" w:lineRule="auto"/>
        <w:ind w:left="360"/>
        <w:jc w:val="both"/>
        <w:rPr>
          <w:rFonts w:cs="Arial"/>
          <w:b/>
          <w:bCs/>
          <w:sz w:val="22"/>
          <w:szCs w:val="22"/>
          <w:lang w:val="es-CO"/>
        </w:rPr>
      </w:pPr>
      <w:r w:rsidRPr="007B4744">
        <w:rPr>
          <w:rFonts w:cs="Arial"/>
          <w:b/>
          <w:bCs/>
          <w:sz w:val="22"/>
          <w:szCs w:val="22"/>
          <w:lang w:val="es-CO"/>
        </w:rPr>
        <w:t>Se comunica sobre:</w:t>
      </w:r>
    </w:p>
    <w:p w14:paraId="1D21A782" w14:textId="77777777" w:rsidR="007B4744" w:rsidRPr="007B4744" w:rsidRDefault="007B4744" w:rsidP="00544BC7">
      <w:pPr>
        <w:pStyle w:val="Prrafodelista"/>
        <w:numPr>
          <w:ilvl w:val="0"/>
          <w:numId w:val="9"/>
        </w:numPr>
        <w:tabs>
          <w:tab w:val="num" w:pos="720"/>
        </w:tabs>
        <w:spacing w:line="276" w:lineRule="auto"/>
        <w:jc w:val="both"/>
        <w:rPr>
          <w:rFonts w:cs="Arial"/>
          <w:sz w:val="22"/>
          <w:szCs w:val="22"/>
          <w:lang w:val="es-CO"/>
        </w:rPr>
      </w:pPr>
      <w:r w:rsidRPr="007B4744">
        <w:rPr>
          <w:rFonts w:cs="Arial"/>
          <w:sz w:val="22"/>
          <w:szCs w:val="22"/>
          <w:lang w:val="es-CO"/>
        </w:rPr>
        <w:t>Cumplimiento de compromisos ambientales.</w:t>
      </w:r>
    </w:p>
    <w:p w14:paraId="2F23D97B" w14:textId="77777777" w:rsidR="007B4744" w:rsidRPr="007B4744" w:rsidRDefault="007B4744" w:rsidP="00544BC7">
      <w:pPr>
        <w:pStyle w:val="Prrafodelista"/>
        <w:numPr>
          <w:ilvl w:val="0"/>
          <w:numId w:val="9"/>
        </w:numPr>
        <w:tabs>
          <w:tab w:val="num" w:pos="720"/>
        </w:tabs>
        <w:spacing w:line="276" w:lineRule="auto"/>
        <w:jc w:val="both"/>
        <w:rPr>
          <w:rFonts w:cs="Arial"/>
          <w:sz w:val="22"/>
          <w:szCs w:val="22"/>
          <w:lang w:val="es-CO"/>
        </w:rPr>
      </w:pPr>
      <w:r w:rsidRPr="007B4744">
        <w:rPr>
          <w:rFonts w:cs="Arial"/>
          <w:sz w:val="22"/>
          <w:szCs w:val="22"/>
          <w:lang w:val="es-CO"/>
        </w:rPr>
        <w:t>Reportes e informes ambientales.</w:t>
      </w:r>
    </w:p>
    <w:p w14:paraId="0D5B0074" w14:textId="77777777" w:rsidR="007B4744" w:rsidRPr="007B4744" w:rsidRDefault="007B4744" w:rsidP="00544BC7">
      <w:pPr>
        <w:pStyle w:val="Prrafodelista"/>
        <w:numPr>
          <w:ilvl w:val="0"/>
          <w:numId w:val="9"/>
        </w:numPr>
        <w:tabs>
          <w:tab w:val="num" w:pos="720"/>
        </w:tabs>
        <w:spacing w:line="276" w:lineRule="auto"/>
        <w:jc w:val="both"/>
        <w:rPr>
          <w:rFonts w:cs="Arial"/>
          <w:sz w:val="22"/>
          <w:szCs w:val="22"/>
          <w:lang w:val="es-CO"/>
        </w:rPr>
      </w:pPr>
      <w:r w:rsidRPr="007B4744">
        <w:rPr>
          <w:rFonts w:cs="Arial"/>
          <w:sz w:val="22"/>
          <w:szCs w:val="22"/>
          <w:lang w:val="es-CO"/>
        </w:rPr>
        <w:t>Planes y campañas ambientales.</w:t>
      </w:r>
    </w:p>
    <w:p w14:paraId="772D2187" w14:textId="77777777" w:rsidR="007B4744" w:rsidRPr="007B4744" w:rsidRDefault="007B4744" w:rsidP="00544BC7">
      <w:pPr>
        <w:pStyle w:val="Prrafodelista"/>
        <w:numPr>
          <w:ilvl w:val="0"/>
          <w:numId w:val="9"/>
        </w:numPr>
        <w:tabs>
          <w:tab w:val="num" w:pos="720"/>
        </w:tabs>
        <w:spacing w:line="276" w:lineRule="auto"/>
        <w:jc w:val="both"/>
        <w:rPr>
          <w:rFonts w:cs="Arial"/>
          <w:sz w:val="22"/>
          <w:szCs w:val="22"/>
          <w:lang w:val="es-CO"/>
        </w:rPr>
      </w:pPr>
      <w:r w:rsidRPr="007B4744">
        <w:rPr>
          <w:rFonts w:cs="Arial"/>
          <w:sz w:val="22"/>
          <w:szCs w:val="22"/>
          <w:lang w:val="es-CO"/>
        </w:rPr>
        <w:t>Gestión de emergencias ambientales.</w:t>
      </w:r>
    </w:p>
    <w:p w14:paraId="196C2B83" w14:textId="77777777" w:rsidR="007B4744" w:rsidRPr="007B4744" w:rsidRDefault="007B4744" w:rsidP="00544BC7">
      <w:pPr>
        <w:pStyle w:val="Prrafodelista"/>
        <w:numPr>
          <w:ilvl w:val="0"/>
          <w:numId w:val="9"/>
        </w:numPr>
        <w:tabs>
          <w:tab w:val="num" w:pos="720"/>
        </w:tabs>
        <w:spacing w:line="276" w:lineRule="auto"/>
        <w:jc w:val="both"/>
        <w:rPr>
          <w:rFonts w:cs="Arial"/>
          <w:sz w:val="22"/>
          <w:szCs w:val="22"/>
          <w:lang w:val="es-CO"/>
        </w:rPr>
      </w:pPr>
      <w:r w:rsidRPr="007B4744">
        <w:rPr>
          <w:rFonts w:cs="Arial"/>
          <w:sz w:val="22"/>
          <w:szCs w:val="22"/>
          <w:lang w:val="es-CO"/>
        </w:rPr>
        <w:t>Quejas, reclamos y consultas ambientales.</w:t>
      </w:r>
    </w:p>
    <w:p w14:paraId="778EF6D1" w14:textId="77777777" w:rsidR="007B4744" w:rsidRDefault="007B4744" w:rsidP="0039113F"/>
    <w:p w14:paraId="65CB1C0C" w14:textId="77777777" w:rsidR="00F07A8A" w:rsidRDefault="00F07A8A" w:rsidP="0039113F"/>
    <w:p w14:paraId="62BC42D7" w14:textId="77777777" w:rsidR="00F07A8A" w:rsidRDefault="00F07A8A" w:rsidP="0039113F"/>
    <w:p w14:paraId="6F184C9F" w14:textId="77777777" w:rsidR="00F07A8A" w:rsidRDefault="00F07A8A" w:rsidP="0039113F"/>
    <w:p w14:paraId="4BE935ED" w14:textId="77777777" w:rsidR="00F07A8A" w:rsidRDefault="00F07A8A" w:rsidP="0039113F"/>
    <w:p w14:paraId="15E271C9" w14:textId="3F5575AD" w:rsidR="000E2DDC" w:rsidRDefault="000E2DDC" w:rsidP="00544BC7">
      <w:pPr>
        <w:pStyle w:val="Prrafodelista"/>
        <w:numPr>
          <w:ilvl w:val="1"/>
          <w:numId w:val="15"/>
        </w:numPr>
        <w:spacing w:line="276" w:lineRule="auto"/>
        <w:jc w:val="both"/>
        <w:rPr>
          <w:rFonts w:cs="Arial"/>
          <w:b/>
          <w:bCs/>
          <w:sz w:val="22"/>
          <w:szCs w:val="22"/>
          <w:lang w:val="es-CO"/>
        </w:rPr>
      </w:pPr>
      <w:r w:rsidRPr="000E2DDC">
        <w:rPr>
          <w:rFonts w:cs="Arial"/>
          <w:b/>
          <w:bCs/>
          <w:sz w:val="22"/>
          <w:szCs w:val="22"/>
          <w:lang w:val="es-CO"/>
        </w:rPr>
        <w:t>Plan de Comunicaciones Ambientales</w:t>
      </w:r>
    </w:p>
    <w:p w14:paraId="1F3C105B" w14:textId="77777777" w:rsidR="000E2DDC" w:rsidRPr="000E2DDC" w:rsidRDefault="000E2DDC" w:rsidP="000E2DDC">
      <w:pPr>
        <w:tabs>
          <w:tab w:val="num" w:pos="720"/>
        </w:tabs>
        <w:spacing w:line="276" w:lineRule="auto"/>
        <w:jc w:val="both"/>
        <w:rPr>
          <w:rFonts w:cs="Arial"/>
          <w:b/>
          <w:bCs/>
          <w:sz w:val="22"/>
          <w:szCs w:val="22"/>
          <w:lang w:val="es-CO"/>
        </w:rPr>
      </w:pPr>
    </w:p>
    <w:p w14:paraId="2B33ECD6" w14:textId="77777777" w:rsidR="000E2DDC" w:rsidRPr="000E2DDC" w:rsidRDefault="000E2DDC" w:rsidP="000E2DDC">
      <w:pPr>
        <w:spacing w:line="276" w:lineRule="auto"/>
        <w:jc w:val="both"/>
        <w:rPr>
          <w:rFonts w:cs="Arial"/>
          <w:sz w:val="22"/>
          <w:szCs w:val="22"/>
          <w:lang w:val="es-CO"/>
        </w:rPr>
      </w:pPr>
      <w:r w:rsidRPr="000E2DDC">
        <w:rPr>
          <w:rFonts w:cs="Arial"/>
          <w:sz w:val="22"/>
          <w:szCs w:val="22"/>
          <w:lang w:val="es-CO"/>
        </w:rPr>
        <w:t>Cada año, el Líder del SGA elabora un Plan de Comunicaciones Ambientales con:</w:t>
      </w:r>
    </w:p>
    <w:p w14:paraId="021185CB" w14:textId="77777777" w:rsidR="000E2DDC" w:rsidRPr="000E2DDC" w:rsidRDefault="000E2DDC" w:rsidP="00544BC7">
      <w:pPr>
        <w:pStyle w:val="Prrafodelista"/>
        <w:numPr>
          <w:ilvl w:val="0"/>
          <w:numId w:val="9"/>
        </w:numPr>
        <w:tabs>
          <w:tab w:val="num" w:pos="720"/>
        </w:tabs>
        <w:spacing w:line="276" w:lineRule="auto"/>
        <w:jc w:val="both"/>
        <w:rPr>
          <w:rFonts w:cs="Arial"/>
          <w:sz w:val="22"/>
          <w:szCs w:val="22"/>
          <w:lang w:val="es-CO"/>
        </w:rPr>
      </w:pPr>
      <w:r w:rsidRPr="000E2DDC">
        <w:rPr>
          <w:rFonts w:cs="Arial"/>
          <w:sz w:val="22"/>
          <w:szCs w:val="22"/>
          <w:lang w:val="es-CO"/>
        </w:rPr>
        <w:t>Temas a comunicar.</w:t>
      </w:r>
    </w:p>
    <w:p w14:paraId="75466B20" w14:textId="77777777" w:rsidR="000E2DDC" w:rsidRPr="000E2DDC" w:rsidRDefault="000E2DDC" w:rsidP="00544BC7">
      <w:pPr>
        <w:pStyle w:val="Prrafodelista"/>
        <w:numPr>
          <w:ilvl w:val="0"/>
          <w:numId w:val="9"/>
        </w:numPr>
        <w:tabs>
          <w:tab w:val="num" w:pos="720"/>
        </w:tabs>
        <w:spacing w:line="276" w:lineRule="auto"/>
        <w:jc w:val="both"/>
        <w:rPr>
          <w:rFonts w:cs="Arial"/>
          <w:sz w:val="22"/>
          <w:szCs w:val="22"/>
          <w:lang w:val="es-CO"/>
        </w:rPr>
      </w:pPr>
      <w:r w:rsidRPr="000E2DDC">
        <w:rPr>
          <w:rFonts w:cs="Arial"/>
          <w:sz w:val="22"/>
          <w:szCs w:val="22"/>
          <w:lang w:val="es-CO"/>
        </w:rPr>
        <w:t>Cronograma de divulgación.</w:t>
      </w:r>
    </w:p>
    <w:p w14:paraId="2988952D" w14:textId="77777777" w:rsidR="000E2DDC" w:rsidRPr="000E2DDC" w:rsidRDefault="000E2DDC" w:rsidP="00544BC7">
      <w:pPr>
        <w:pStyle w:val="Prrafodelista"/>
        <w:numPr>
          <w:ilvl w:val="0"/>
          <w:numId w:val="9"/>
        </w:numPr>
        <w:tabs>
          <w:tab w:val="num" w:pos="720"/>
        </w:tabs>
        <w:spacing w:line="276" w:lineRule="auto"/>
        <w:jc w:val="both"/>
        <w:rPr>
          <w:rFonts w:cs="Arial"/>
          <w:sz w:val="22"/>
          <w:szCs w:val="22"/>
          <w:lang w:val="es-CO"/>
        </w:rPr>
      </w:pPr>
      <w:r w:rsidRPr="000E2DDC">
        <w:rPr>
          <w:rFonts w:cs="Arial"/>
          <w:sz w:val="22"/>
          <w:szCs w:val="22"/>
          <w:lang w:val="es-CO"/>
        </w:rPr>
        <w:t>Canales y formatos.</w:t>
      </w:r>
    </w:p>
    <w:p w14:paraId="77CFB523" w14:textId="77777777" w:rsidR="000E2DDC" w:rsidRPr="000E2DDC" w:rsidRDefault="000E2DDC" w:rsidP="00544BC7">
      <w:pPr>
        <w:pStyle w:val="Prrafodelista"/>
        <w:numPr>
          <w:ilvl w:val="0"/>
          <w:numId w:val="9"/>
        </w:numPr>
        <w:tabs>
          <w:tab w:val="num" w:pos="720"/>
        </w:tabs>
        <w:spacing w:line="276" w:lineRule="auto"/>
        <w:jc w:val="both"/>
        <w:rPr>
          <w:rFonts w:cs="Arial"/>
          <w:sz w:val="22"/>
          <w:szCs w:val="22"/>
          <w:lang w:val="es-CO"/>
        </w:rPr>
      </w:pPr>
      <w:r w:rsidRPr="000E2DDC">
        <w:rPr>
          <w:rFonts w:cs="Arial"/>
          <w:sz w:val="22"/>
          <w:szCs w:val="22"/>
          <w:lang w:val="es-CO"/>
        </w:rPr>
        <w:t>Actividades formativas y campañas ambientales.</w:t>
      </w:r>
    </w:p>
    <w:p w14:paraId="33FD42AD" w14:textId="77777777" w:rsidR="00EB1580" w:rsidRDefault="00EB1580" w:rsidP="000E2DDC">
      <w:pPr>
        <w:spacing w:line="276" w:lineRule="auto"/>
        <w:jc w:val="both"/>
        <w:rPr>
          <w:rFonts w:cs="Arial"/>
          <w:sz w:val="22"/>
          <w:szCs w:val="22"/>
          <w:lang w:val="es-CO"/>
        </w:rPr>
      </w:pPr>
    </w:p>
    <w:p w14:paraId="5C8240D4" w14:textId="77F4913A" w:rsidR="000E2DDC" w:rsidRPr="000E2DDC" w:rsidRDefault="000E2DDC" w:rsidP="00544BC7">
      <w:pPr>
        <w:pStyle w:val="Prrafodelista"/>
        <w:numPr>
          <w:ilvl w:val="1"/>
          <w:numId w:val="15"/>
        </w:numPr>
        <w:spacing w:line="276" w:lineRule="auto"/>
        <w:jc w:val="both"/>
        <w:rPr>
          <w:rFonts w:cs="Arial"/>
          <w:b/>
          <w:bCs/>
          <w:sz w:val="22"/>
          <w:szCs w:val="22"/>
          <w:lang w:val="es-CO"/>
        </w:rPr>
      </w:pPr>
      <w:r w:rsidRPr="000E2DDC">
        <w:rPr>
          <w:rFonts w:cs="Arial"/>
          <w:b/>
          <w:bCs/>
          <w:sz w:val="22"/>
          <w:szCs w:val="22"/>
          <w:lang w:val="es-CO"/>
        </w:rPr>
        <w:t>Control y Mejora</w:t>
      </w:r>
    </w:p>
    <w:p w14:paraId="0BFDF363" w14:textId="7FF9560A" w:rsidR="000E2DDC" w:rsidRPr="000E2DDC" w:rsidRDefault="000E2DDC" w:rsidP="00544BC7">
      <w:pPr>
        <w:pStyle w:val="Prrafodelista"/>
        <w:numPr>
          <w:ilvl w:val="0"/>
          <w:numId w:val="9"/>
        </w:numPr>
        <w:tabs>
          <w:tab w:val="num" w:pos="720"/>
        </w:tabs>
        <w:spacing w:line="276" w:lineRule="auto"/>
        <w:jc w:val="both"/>
        <w:rPr>
          <w:rFonts w:cs="Arial"/>
          <w:sz w:val="22"/>
          <w:szCs w:val="22"/>
          <w:lang w:val="es-CO"/>
        </w:rPr>
      </w:pPr>
      <w:r w:rsidRPr="000E2DDC">
        <w:rPr>
          <w:rFonts w:cs="Arial"/>
          <w:sz w:val="22"/>
          <w:szCs w:val="22"/>
          <w:lang w:val="es-CO"/>
        </w:rPr>
        <w:t>El Comité Ambiental revisa mensualmente la eficacia de la comunicación ambiental.</w:t>
      </w:r>
    </w:p>
    <w:p w14:paraId="286EE5CC" w14:textId="77777777" w:rsidR="000E2DDC" w:rsidRPr="000E2DDC" w:rsidRDefault="000E2DDC" w:rsidP="00544BC7">
      <w:pPr>
        <w:pStyle w:val="Prrafodelista"/>
        <w:numPr>
          <w:ilvl w:val="0"/>
          <w:numId w:val="9"/>
        </w:numPr>
        <w:tabs>
          <w:tab w:val="num" w:pos="720"/>
        </w:tabs>
        <w:spacing w:line="276" w:lineRule="auto"/>
        <w:jc w:val="both"/>
        <w:rPr>
          <w:rFonts w:cs="Arial"/>
          <w:sz w:val="22"/>
          <w:szCs w:val="22"/>
          <w:lang w:val="es-CO"/>
        </w:rPr>
      </w:pPr>
      <w:r w:rsidRPr="000E2DDC">
        <w:rPr>
          <w:rFonts w:cs="Arial"/>
          <w:sz w:val="22"/>
          <w:szCs w:val="22"/>
          <w:lang w:val="es-CO"/>
        </w:rPr>
        <w:t>Se actualiza el plan de comunicaciones de ser necesario.</w:t>
      </w:r>
    </w:p>
    <w:p w14:paraId="2BA3B7BA" w14:textId="77777777" w:rsidR="00623A43" w:rsidRDefault="00623A43" w:rsidP="007D07AB">
      <w:pPr>
        <w:tabs>
          <w:tab w:val="left" w:pos="709"/>
        </w:tabs>
        <w:spacing w:line="276" w:lineRule="auto"/>
        <w:jc w:val="both"/>
        <w:rPr>
          <w:rFonts w:cs="Arial"/>
          <w:b/>
          <w:color w:val="000000"/>
          <w:sz w:val="22"/>
          <w:szCs w:val="22"/>
        </w:rPr>
      </w:pPr>
    </w:p>
    <w:tbl>
      <w:tblPr>
        <w:tblW w:w="5007" w:type="pct"/>
        <w:tblCellMar>
          <w:left w:w="70" w:type="dxa"/>
          <w:right w:w="70" w:type="dxa"/>
        </w:tblCellMar>
        <w:tblLook w:val="04A0" w:firstRow="1" w:lastRow="0" w:firstColumn="1" w:lastColumn="0" w:noHBand="0" w:noVBand="1"/>
      </w:tblPr>
      <w:tblGrid>
        <w:gridCol w:w="7155"/>
        <w:gridCol w:w="303"/>
        <w:gridCol w:w="434"/>
        <w:gridCol w:w="1234"/>
      </w:tblGrid>
      <w:tr w:rsidR="00623A43" w:rsidRPr="00623A43" w14:paraId="78E9ADFF" w14:textId="77777777" w:rsidTr="0086106C">
        <w:trPr>
          <w:trHeight w:val="353"/>
        </w:trPr>
        <w:tc>
          <w:tcPr>
            <w:tcW w:w="5000" w:type="pct"/>
            <w:gridSpan w:val="4"/>
            <w:tcBorders>
              <w:top w:val="single" w:sz="4" w:space="0" w:color="auto"/>
              <w:left w:val="single" w:sz="4" w:space="0" w:color="auto"/>
              <w:bottom w:val="single" w:sz="4" w:space="0" w:color="auto"/>
              <w:right w:val="single" w:sz="4" w:space="0" w:color="auto"/>
            </w:tcBorders>
            <w:noWrap/>
            <w:vAlign w:val="center"/>
            <w:hideMark/>
          </w:tcPr>
          <w:p w14:paraId="7DDF41BB" w14:textId="77777777" w:rsidR="00623A43" w:rsidRPr="00623A43" w:rsidRDefault="00623A43" w:rsidP="0029752E">
            <w:pPr>
              <w:jc w:val="center"/>
              <w:rPr>
                <w:rFonts w:cs="Arial"/>
                <w:b/>
                <w:bCs/>
                <w:color w:val="000000"/>
                <w:sz w:val="22"/>
                <w:szCs w:val="18"/>
                <w:lang w:eastAsia="es-CO"/>
              </w:rPr>
            </w:pPr>
            <w:r w:rsidRPr="00623A43">
              <w:rPr>
                <w:rFonts w:cs="Arial"/>
                <w:b/>
                <w:bCs/>
                <w:color w:val="000000"/>
                <w:sz w:val="22"/>
                <w:szCs w:val="18"/>
                <w:lang w:eastAsia="es-CO"/>
              </w:rPr>
              <w:t>VALIDACIÓN DE LA ESCRITURA DEL DOCUMENTO EN LENGUAJE CLARO</w:t>
            </w:r>
          </w:p>
        </w:tc>
      </w:tr>
      <w:tr w:rsidR="00623A43" w:rsidRPr="00623A43" w14:paraId="1EB57494" w14:textId="77777777" w:rsidTr="0086106C">
        <w:trPr>
          <w:trHeight w:val="810"/>
        </w:trPr>
        <w:tc>
          <w:tcPr>
            <w:tcW w:w="5000" w:type="pct"/>
            <w:gridSpan w:val="4"/>
            <w:tcBorders>
              <w:top w:val="single" w:sz="4" w:space="0" w:color="auto"/>
              <w:left w:val="single" w:sz="4" w:space="0" w:color="auto"/>
              <w:bottom w:val="single" w:sz="4" w:space="0" w:color="auto"/>
              <w:right w:val="single" w:sz="4" w:space="0" w:color="auto"/>
            </w:tcBorders>
            <w:vAlign w:val="center"/>
            <w:hideMark/>
          </w:tcPr>
          <w:p w14:paraId="37C514A3" w14:textId="77777777" w:rsidR="00623A43" w:rsidRPr="00623A43" w:rsidRDefault="00623A43" w:rsidP="0029752E">
            <w:pPr>
              <w:jc w:val="center"/>
              <w:rPr>
                <w:rFonts w:cs="Arial"/>
                <w:color w:val="000000"/>
                <w:sz w:val="22"/>
                <w:szCs w:val="18"/>
                <w:lang w:eastAsia="es-CO"/>
              </w:rPr>
            </w:pPr>
            <w:r w:rsidRPr="00623A43">
              <w:rPr>
                <w:rFonts w:cs="Arial"/>
                <w:color w:val="000000"/>
                <w:sz w:val="22"/>
                <w:szCs w:val="18"/>
                <w:lang w:eastAsia="es-CO"/>
              </w:rPr>
              <w:t>Tomado de: Guía de Lenguaje Claro para Servidores Públicos de Colombia. ISBN: 978-958-8340-81-4. Departamento Nacional de Planeación. Subdirección Territorial y de Inversión Pública - Programa Nacional de Servicio al Ciudadano.</w:t>
            </w:r>
          </w:p>
        </w:tc>
      </w:tr>
      <w:tr w:rsidR="00623A43" w:rsidRPr="00623A43" w14:paraId="57399108" w14:textId="77777777" w:rsidTr="0086106C">
        <w:trPr>
          <w:trHeight w:val="363"/>
        </w:trPr>
        <w:tc>
          <w:tcPr>
            <w:tcW w:w="3920" w:type="pct"/>
            <w:tcBorders>
              <w:top w:val="nil"/>
              <w:left w:val="single" w:sz="4" w:space="0" w:color="auto"/>
              <w:bottom w:val="single" w:sz="4" w:space="0" w:color="auto"/>
              <w:right w:val="single" w:sz="4" w:space="0" w:color="auto"/>
            </w:tcBorders>
            <w:shd w:val="clear" w:color="000000" w:fill="A6A6A6"/>
            <w:noWrap/>
            <w:vAlign w:val="bottom"/>
            <w:hideMark/>
          </w:tcPr>
          <w:p w14:paraId="3246108F" w14:textId="77777777" w:rsidR="00623A43" w:rsidRPr="00623A43" w:rsidRDefault="00623A43" w:rsidP="0029752E">
            <w:pPr>
              <w:jc w:val="center"/>
              <w:rPr>
                <w:rFonts w:ascii="Calibri" w:hAnsi="Calibri" w:cs="Calibri"/>
                <w:b/>
                <w:bCs/>
                <w:color w:val="000000"/>
                <w:sz w:val="22"/>
                <w:szCs w:val="18"/>
                <w:lang w:eastAsia="es-CO"/>
              </w:rPr>
            </w:pPr>
            <w:r w:rsidRPr="00623A43">
              <w:rPr>
                <w:rFonts w:ascii="Calibri" w:hAnsi="Calibri" w:cs="Calibri"/>
                <w:b/>
                <w:bCs/>
                <w:color w:val="000000"/>
                <w:sz w:val="22"/>
                <w:szCs w:val="18"/>
                <w:lang w:eastAsia="es-CO"/>
              </w:rPr>
              <w:lastRenderedPageBreak/>
              <w:t>VERIFICACIÓN</w:t>
            </w:r>
          </w:p>
        </w:tc>
        <w:tc>
          <w:tcPr>
            <w:tcW w:w="166" w:type="pct"/>
            <w:tcBorders>
              <w:top w:val="nil"/>
              <w:left w:val="nil"/>
              <w:bottom w:val="single" w:sz="4" w:space="0" w:color="auto"/>
              <w:right w:val="single" w:sz="4" w:space="0" w:color="auto"/>
            </w:tcBorders>
            <w:shd w:val="clear" w:color="000000" w:fill="A6A6A6"/>
            <w:noWrap/>
            <w:vAlign w:val="center"/>
            <w:hideMark/>
          </w:tcPr>
          <w:p w14:paraId="44F5F9AB" w14:textId="77777777" w:rsidR="00623A43" w:rsidRPr="00623A43" w:rsidRDefault="00623A43" w:rsidP="0029752E">
            <w:pPr>
              <w:jc w:val="center"/>
              <w:rPr>
                <w:rFonts w:ascii="Calibri" w:hAnsi="Calibri" w:cs="Calibri"/>
                <w:b/>
                <w:bCs/>
                <w:color w:val="000000"/>
                <w:sz w:val="22"/>
                <w:szCs w:val="18"/>
                <w:lang w:eastAsia="es-CO"/>
              </w:rPr>
            </w:pPr>
            <w:r w:rsidRPr="00623A43">
              <w:rPr>
                <w:rFonts w:ascii="Calibri" w:hAnsi="Calibri" w:cs="Calibri"/>
                <w:b/>
                <w:bCs/>
                <w:color w:val="000000"/>
                <w:sz w:val="22"/>
                <w:szCs w:val="18"/>
                <w:lang w:eastAsia="es-CO"/>
              </w:rPr>
              <w:t>SI</w:t>
            </w:r>
          </w:p>
        </w:tc>
        <w:tc>
          <w:tcPr>
            <w:tcW w:w="238" w:type="pct"/>
            <w:tcBorders>
              <w:top w:val="nil"/>
              <w:left w:val="nil"/>
              <w:bottom w:val="single" w:sz="4" w:space="0" w:color="auto"/>
              <w:right w:val="single" w:sz="4" w:space="0" w:color="auto"/>
            </w:tcBorders>
            <w:shd w:val="clear" w:color="000000" w:fill="A6A6A6"/>
            <w:noWrap/>
            <w:vAlign w:val="bottom"/>
            <w:hideMark/>
          </w:tcPr>
          <w:p w14:paraId="2B77E60C" w14:textId="77777777" w:rsidR="00623A43" w:rsidRPr="00623A43" w:rsidRDefault="00623A43" w:rsidP="0029752E">
            <w:pPr>
              <w:jc w:val="center"/>
              <w:rPr>
                <w:rFonts w:ascii="Calibri" w:hAnsi="Calibri" w:cs="Calibri"/>
                <w:b/>
                <w:bCs/>
                <w:color w:val="000000"/>
                <w:sz w:val="22"/>
                <w:szCs w:val="18"/>
                <w:lang w:eastAsia="es-CO"/>
              </w:rPr>
            </w:pPr>
            <w:r w:rsidRPr="00623A43">
              <w:rPr>
                <w:rFonts w:ascii="Calibri" w:hAnsi="Calibri" w:cs="Calibri"/>
                <w:b/>
                <w:bCs/>
                <w:color w:val="000000"/>
                <w:sz w:val="22"/>
                <w:szCs w:val="18"/>
                <w:lang w:eastAsia="es-CO"/>
              </w:rPr>
              <w:t>NO</w:t>
            </w:r>
          </w:p>
        </w:tc>
        <w:tc>
          <w:tcPr>
            <w:tcW w:w="676" w:type="pct"/>
            <w:tcBorders>
              <w:top w:val="nil"/>
              <w:left w:val="nil"/>
              <w:bottom w:val="single" w:sz="4" w:space="0" w:color="auto"/>
              <w:right w:val="single" w:sz="4" w:space="0" w:color="auto"/>
            </w:tcBorders>
            <w:shd w:val="clear" w:color="000000" w:fill="A6A6A6"/>
            <w:noWrap/>
            <w:vAlign w:val="bottom"/>
            <w:hideMark/>
          </w:tcPr>
          <w:p w14:paraId="31C1146E" w14:textId="77777777" w:rsidR="00623A43" w:rsidRPr="00623A43" w:rsidRDefault="00623A43" w:rsidP="0029752E">
            <w:pPr>
              <w:jc w:val="center"/>
              <w:rPr>
                <w:rFonts w:ascii="Calibri" w:hAnsi="Calibri" w:cs="Calibri"/>
                <w:b/>
                <w:bCs/>
                <w:color w:val="000000"/>
                <w:sz w:val="22"/>
                <w:szCs w:val="18"/>
                <w:lang w:eastAsia="es-CO"/>
              </w:rPr>
            </w:pPr>
            <w:r w:rsidRPr="00623A43">
              <w:rPr>
                <w:rFonts w:ascii="Calibri" w:hAnsi="Calibri" w:cs="Calibri"/>
                <w:b/>
                <w:bCs/>
                <w:color w:val="000000"/>
                <w:sz w:val="22"/>
                <w:szCs w:val="18"/>
                <w:lang w:eastAsia="es-CO"/>
              </w:rPr>
              <w:t>NO APLICA</w:t>
            </w:r>
          </w:p>
        </w:tc>
      </w:tr>
      <w:tr w:rsidR="00623A43" w:rsidRPr="00623A43" w14:paraId="335F42A0" w14:textId="77777777" w:rsidTr="0086106C">
        <w:trPr>
          <w:trHeight w:val="284"/>
        </w:trPr>
        <w:tc>
          <w:tcPr>
            <w:tcW w:w="5000" w:type="pct"/>
            <w:gridSpan w:val="4"/>
            <w:tcBorders>
              <w:top w:val="single" w:sz="4" w:space="0" w:color="auto"/>
              <w:left w:val="single" w:sz="4" w:space="0" w:color="auto"/>
              <w:bottom w:val="single" w:sz="4" w:space="0" w:color="auto"/>
              <w:right w:val="single" w:sz="4" w:space="0" w:color="auto"/>
            </w:tcBorders>
            <w:shd w:val="clear" w:color="000000" w:fill="D9D9D9"/>
            <w:vAlign w:val="center"/>
            <w:hideMark/>
          </w:tcPr>
          <w:p w14:paraId="567DCE46" w14:textId="77777777" w:rsidR="00623A43" w:rsidRPr="00623A43" w:rsidRDefault="00623A43" w:rsidP="0029752E">
            <w:pPr>
              <w:jc w:val="center"/>
              <w:rPr>
                <w:rFonts w:cs="Arial"/>
                <w:b/>
                <w:bCs/>
                <w:color w:val="000000"/>
                <w:sz w:val="22"/>
                <w:szCs w:val="18"/>
                <w:lang w:eastAsia="es-CO"/>
              </w:rPr>
            </w:pPr>
            <w:r w:rsidRPr="00623A43">
              <w:rPr>
                <w:rFonts w:cs="Arial"/>
                <w:b/>
                <w:bCs/>
                <w:color w:val="000000"/>
                <w:sz w:val="22"/>
                <w:szCs w:val="18"/>
                <w:lang w:eastAsia="es-CO"/>
              </w:rPr>
              <w:t>PROPÓSITO</w:t>
            </w:r>
          </w:p>
        </w:tc>
      </w:tr>
      <w:tr w:rsidR="00623A43" w:rsidRPr="00623A43" w14:paraId="35760638" w14:textId="77777777" w:rsidTr="0086106C">
        <w:trPr>
          <w:trHeight w:val="284"/>
        </w:trPr>
        <w:tc>
          <w:tcPr>
            <w:tcW w:w="3920" w:type="pct"/>
            <w:tcBorders>
              <w:top w:val="nil"/>
              <w:left w:val="single" w:sz="4" w:space="0" w:color="auto"/>
              <w:bottom w:val="single" w:sz="4" w:space="0" w:color="auto"/>
              <w:right w:val="single" w:sz="4" w:space="0" w:color="auto"/>
            </w:tcBorders>
            <w:noWrap/>
            <w:vAlign w:val="bottom"/>
            <w:hideMark/>
          </w:tcPr>
          <w:p w14:paraId="688BBCE1" w14:textId="77777777" w:rsidR="00623A43" w:rsidRPr="00623A43" w:rsidRDefault="00623A43" w:rsidP="0029752E">
            <w:pPr>
              <w:rPr>
                <w:rFonts w:cs="Arial"/>
                <w:color w:val="000000"/>
                <w:sz w:val="22"/>
                <w:szCs w:val="18"/>
                <w:lang w:eastAsia="es-CO"/>
              </w:rPr>
            </w:pPr>
            <w:r w:rsidRPr="00623A43">
              <w:rPr>
                <w:rFonts w:cs="Arial"/>
                <w:color w:val="000000"/>
                <w:sz w:val="22"/>
                <w:szCs w:val="18"/>
                <w:lang w:eastAsia="es-CO"/>
              </w:rPr>
              <w:t>¿El propósito del documento es claro y preciso?</w:t>
            </w:r>
          </w:p>
        </w:tc>
        <w:tc>
          <w:tcPr>
            <w:tcW w:w="166" w:type="pct"/>
            <w:tcBorders>
              <w:top w:val="nil"/>
              <w:left w:val="nil"/>
              <w:bottom w:val="single" w:sz="4" w:space="0" w:color="auto"/>
              <w:right w:val="single" w:sz="4" w:space="0" w:color="auto"/>
            </w:tcBorders>
            <w:noWrap/>
            <w:vAlign w:val="center"/>
            <w:hideMark/>
          </w:tcPr>
          <w:p w14:paraId="53D9EBE3" w14:textId="77777777" w:rsidR="00623A43" w:rsidRPr="00623A43" w:rsidRDefault="00623A43" w:rsidP="0029752E">
            <w:pPr>
              <w:jc w:val="center"/>
              <w:rPr>
                <w:rFonts w:ascii="Calibri" w:hAnsi="Calibri" w:cs="Calibri"/>
                <w:color w:val="000000"/>
                <w:sz w:val="22"/>
                <w:szCs w:val="18"/>
                <w:lang w:eastAsia="es-CO"/>
              </w:rPr>
            </w:pPr>
            <w:r w:rsidRPr="00623A43">
              <w:rPr>
                <w:rFonts w:ascii="Calibri" w:hAnsi="Calibri" w:cs="Calibri"/>
                <w:color w:val="000000"/>
                <w:sz w:val="22"/>
                <w:szCs w:val="18"/>
                <w:lang w:eastAsia="es-CO"/>
              </w:rPr>
              <w:t>x</w:t>
            </w:r>
          </w:p>
        </w:tc>
        <w:tc>
          <w:tcPr>
            <w:tcW w:w="238" w:type="pct"/>
            <w:tcBorders>
              <w:top w:val="nil"/>
              <w:left w:val="nil"/>
              <w:bottom w:val="single" w:sz="4" w:space="0" w:color="auto"/>
              <w:right w:val="single" w:sz="4" w:space="0" w:color="auto"/>
            </w:tcBorders>
            <w:noWrap/>
            <w:vAlign w:val="bottom"/>
            <w:hideMark/>
          </w:tcPr>
          <w:p w14:paraId="6A3B4FBC" w14:textId="77777777" w:rsidR="00623A43" w:rsidRPr="00623A43" w:rsidRDefault="00623A43" w:rsidP="0029752E">
            <w:pP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c>
          <w:tcPr>
            <w:tcW w:w="676" w:type="pct"/>
            <w:tcBorders>
              <w:top w:val="nil"/>
              <w:left w:val="nil"/>
              <w:bottom w:val="single" w:sz="4" w:space="0" w:color="auto"/>
              <w:right w:val="single" w:sz="4" w:space="0" w:color="auto"/>
            </w:tcBorders>
            <w:noWrap/>
            <w:vAlign w:val="bottom"/>
            <w:hideMark/>
          </w:tcPr>
          <w:p w14:paraId="006ECB33" w14:textId="77777777" w:rsidR="00623A43" w:rsidRPr="00623A43" w:rsidRDefault="00623A43" w:rsidP="0029752E">
            <w:pP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r>
      <w:tr w:rsidR="00623A43" w:rsidRPr="00623A43" w14:paraId="176360EA" w14:textId="77777777" w:rsidTr="0086106C">
        <w:trPr>
          <w:trHeight w:val="284"/>
        </w:trPr>
        <w:tc>
          <w:tcPr>
            <w:tcW w:w="3920" w:type="pct"/>
            <w:tcBorders>
              <w:top w:val="nil"/>
              <w:left w:val="single" w:sz="4" w:space="0" w:color="auto"/>
              <w:bottom w:val="single" w:sz="4" w:space="0" w:color="auto"/>
              <w:right w:val="single" w:sz="4" w:space="0" w:color="auto"/>
            </w:tcBorders>
            <w:noWrap/>
            <w:vAlign w:val="bottom"/>
            <w:hideMark/>
          </w:tcPr>
          <w:p w14:paraId="0BD97002" w14:textId="77777777" w:rsidR="00623A43" w:rsidRPr="00623A43" w:rsidRDefault="00623A43" w:rsidP="0029752E">
            <w:pPr>
              <w:rPr>
                <w:rFonts w:cs="Arial"/>
                <w:color w:val="000000"/>
                <w:sz w:val="22"/>
                <w:szCs w:val="18"/>
                <w:lang w:eastAsia="es-CO"/>
              </w:rPr>
            </w:pPr>
            <w:r w:rsidRPr="00623A43">
              <w:rPr>
                <w:rFonts w:cs="Arial"/>
                <w:color w:val="000000"/>
                <w:sz w:val="22"/>
                <w:szCs w:val="18"/>
                <w:lang w:eastAsia="es-CO"/>
              </w:rPr>
              <w:t>¿El documento cumple con su propósito?</w:t>
            </w:r>
          </w:p>
        </w:tc>
        <w:tc>
          <w:tcPr>
            <w:tcW w:w="166" w:type="pct"/>
            <w:tcBorders>
              <w:top w:val="nil"/>
              <w:left w:val="nil"/>
              <w:bottom w:val="single" w:sz="4" w:space="0" w:color="auto"/>
              <w:right w:val="single" w:sz="4" w:space="0" w:color="auto"/>
            </w:tcBorders>
            <w:noWrap/>
            <w:vAlign w:val="center"/>
            <w:hideMark/>
          </w:tcPr>
          <w:p w14:paraId="2FAABD9E" w14:textId="77777777" w:rsidR="00623A43" w:rsidRPr="00623A43" w:rsidRDefault="00623A43" w:rsidP="0029752E">
            <w:pPr>
              <w:jc w:val="center"/>
              <w:rPr>
                <w:rFonts w:ascii="Calibri" w:hAnsi="Calibri" w:cs="Calibri"/>
                <w:color w:val="000000"/>
                <w:sz w:val="22"/>
                <w:szCs w:val="18"/>
                <w:lang w:eastAsia="es-CO"/>
              </w:rPr>
            </w:pPr>
            <w:r w:rsidRPr="00623A43">
              <w:rPr>
                <w:rFonts w:ascii="Calibri" w:hAnsi="Calibri" w:cs="Calibri"/>
                <w:color w:val="000000"/>
                <w:sz w:val="22"/>
                <w:szCs w:val="18"/>
                <w:lang w:eastAsia="es-CO"/>
              </w:rPr>
              <w:t>x</w:t>
            </w:r>
          </w:p>
        </w:tc>
        <w:tc>
          <w:tcPr>
            <w:tcW w:w="238" w:type="pct"/>
            <w:tcBorders>
              <w:top w:val="nil"/>
              <w:left w:val="nil"/>
              <w:bottom w:val="single" w:sz="4" w:space="0" w:color="auto"/>
              <w:right w:val="single" w:sz="4" w:space="0" w:color="auto"/>
            </w:tcBorders>
            <w:noWrap/>
            <w:vAlign w:val="bottom"/>
            <w:hideMark/>
          </w:tcPr>
          <w:p w14:paraId="4439156A" w14:textId="77777777" w:rsidR="00623A43" w:rsidRPr="00623A43" w:rsidRDefault="00623A43" w:rsidP="0029752E">
            <w:pP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c>
          <w:tcPr>
            <w:tcW w:w="676" w:type="pct"/>
            <w:tcBorders>
              <w:top w:val="nil"/>
              <w:left w:val="nil"/>
              <w:bottom w:val="single" w:sz="4" w:space="0" w:color="auto"/>
              <w:right w:val="single" w:sz="4" w:space="0" w:color="auto"/>
            </w:tcBorders>
            <w:noWrap/>
            <w:vAlign w:val="bottom"/>
            <w:hideMark/>
          </w:tcPr>
          <w:p w14:paraId="5CF75421" w14:textId="77777777" w:rsidR="00623A43" w:rsidRPr="00623A43" w:rsidRDefault="00623A43" w:rsidP="0029752E">
            <w:pP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r>
      <w:tr w:rsidR="00623A43" w:rsidRPr="00623A43" w14:paraId="6EA00D65" w14:textId="77777777" w:rsidTr="0086106C">
        <w:trPr>
          <w:trHeight w:val="284"/>
        </w:trPr>
        <w:tc>
          <w:tcPr>
            <w:tcW w:w="5000" w:type="pct"/>
            <w:gridSpan w:val="4"/>
            <w:tcBorders>
              <w:top w:val="single" w:sz="4" w:space="0" w:color="auto"/>
              <w:left w:val="single" w:sz="4" w:space="0" w:color="auto"/>
              <w:bottom w:val="single" w:sz="4" w:space="0" w:color="auto"/>
              <w:right w:val="single" w:sz="4" w:space="0" w:color="auto"/>
            </w:tcBorders>
            <w:shd w:val="clear" w:color="000000" w:fill="D9D9D9"/>
            <w:vAlign w:val="center"/>
            <w:hideMark/>
          </w:tcPr>
          <w:p w14:paraId="5A89AC33" w14:textId="77777777" w:rsidR="00623A43" w:rsidRPr="00623A43" w:rsidRDefault="00623A43" w:rsidP="0029752E">
            <w:pPr>
              <w:jc w:val="center"/>
              <w:rPr>
                <w:rFonts w:cs="Arial"/>
                <w:b/>
                <w:bCs/>
                <w:color w:val="000000"/>
                <w:sz w:val="22"/>
                <w:szCs w:val="18"/>
                <w:lang w:eastAsia="es-CO"/>
              </w:rPr>
            </w:pPr>
            <w:r w:rsidRPr="00623A43">
              <w:rPr>
                <w:rFonts w:cs="Arial"/>
                <w:b/>
                <w:bCs/>
                <w:color w:val="000000"/>
                <w:sz w:val="22"/>
                <w:szCs w:val="18"/>
                <w:lang w:eastAsia="es-CO"/>
              </w:rPr>
              <w:t>CONTENIDO</w:t>
            </w:r>
          </w:p>
        </w:tc>
      </w:tr>
      <w:tr w:rsidR="00623A43" w:rsidRPr="00623A43" w14:paraId="22AE2844" w14:textId="77777777" w:rsidTr="0086106C">
        <w:trPr>
          <w:trHeight w:val="421"/>
        </w:trPr>
        <w:tc>
          <w:tcPr>
            <w:tcW w:w="3920" w:type="pct"/>
            <w:tcBorders>
              <w:top w:val="nil"/>
              <w:left w:val="single" w:sz="4" w:space="0" w:color="auto"/>
              <w:bottom w:val="single" w:sz="4" w:space="0" w:color="auto"/>
              <w:right w:val="single" w:sz="4" w:space="0" w:color="auto"/>
            </w:tcBorders>
            <w:vAlign w:val="bottom"/>
            <w:hideMark/>
          </w:tcPr>
          <w:p w14:paraId="0D2ED8FA" w14:textId="77777777" w:rsidR="00623A43" w:rsidRPr="00623A43" w:rsidRDefault="00623A43" w:rsidP="0029752E">
            <w:pPr>
              <w:rPr>
                <w:rFonts w:cs="Arial"/>
                <w:color w:val="000000"/>
                <w:sz w:val="22"/>
                <w:szCs w:val="18"/>
                <w:lang w:eastAsia="es-CO"/>
              </w:rPr>
            </w:pPr>
            <w:r w:rsidRPr="00623A43">
              <w:rPr>
                <w:rFonts w:cs="Arial"/>
                <w:color w:val="000000"/>
                <w:sz w:val="22"/>
                <w:szCs w:val="18"/>
                <w:lang w:eastAsia="es-CO"/>
              </w:rPr>
              <w:t>¿Las frases están redactadas acatando la estructura establecida por el DNP (Sujeto, verbo y complemento)?</w:t>
            </w:r>
          </w:p>
        </w:tc>
        <w:tc>
          <w:tcPr>
            <w:tcW w:w="166" w:type="pct"/>
            <w:tcBorders>
              <w:top w:val="nil"/>
              <w:left w:val="nil"/>
              <w:bottom w:val="single" w:sz="4" w:space="0" w:color="auto"/>
              <w:right w:val="single" w:sz="4" w:space="0" w:color="auto"/>
            </w:tcBorders>
            <w:noWrap/>
            <w:vAlign w:val="center"/>
            <w:hideMark/>
          </w:tcPr>
          <w:p w14:paraId="594696E8" w14:textId="77777777" w:rsidR="00623A43" w:rsidRPr="00623A43" w:rsidRDefault="00623A43" w:rsidP="0029752E">
            <w:pPr>
              <w:jc w:val="center"/>
              <w:rPr>
                <w:rFonts w:ascii="Calibri" w:hAnsi="Calibri" w:cs="Calibri"/>
                <w:color w:val="000000"/>
                <w:sz w:val="22"/>
                <w:szCs w:val="18"/>
                <w:lang w:eastAsia="es-CO"/>
              </w:rPr>
            </w:pPr>
            <w:r w:rsidRPr="00623A43">
              <w:rPr>
                <w:rFonts w:ascii="Calibri" w:hAnsi="Calibri" w:cs="Calibri"/>
                <w:color w:val="000000"/>
                <w:sz w:val="22"/>
                <w:szCs w:val="18"/>
                <w:lang w:eastAsia="es-CO"/>
              </w:rPr>
              <w:t>x</w:t>
            </w:r>
          </w:p>
        </w:tc>
        <w:tc>
          <w:tcPr>
            <w:tcW w:w="238" w:type="pct"/>
            <w:tcBorders>
              <w:top w:val="nil"/>
              <w:left w:val="nil"/>
              <w:bottom w:val="single" w:sz="4" w:space="0" w:color="auto"/>
              <w:right w:val="single" w:sz="4" w:space="0" w:color="auto"/>
            </w:tcBorders>
            <w:noWrap/>
            <w:vAlign w:val="bottom"/>
            <w:hideMark/>
          </w:tcPr>
          <w:p w14:paraId="041822F1" w14:textId="77777777" w:rsidR="00623A43" w:rsidRPr="00623A43" w:rsidRDefault="00623A43" w:rsidP="0029752E">
            <w:pP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c>
          <w:tcPr>
            <w:tcW w:w="676" w:type="pct"/>
            <w:tcBorders>
              <w:top w:val="nil"/>
              <w:left w:val="nil"/>
              <w:bottom w:val="single" w:sz="4" w:space="0" w:color="auto"/>
              <w:right w:val="single" w:sz="4" w:space="0" w:color="auto"/>
            </w:tcBorders>
            <w:noWrap/>
            <w:vAlign w:val="bottom"/>
            <w:hideMark/>
          </w:tcPr>
          <w:p w14:paraId="2D01372B" w14:textId="77777777" w:rsidR="00623A43" w:rsidRPr="00623A43" w:rsidRDefault="00623A43" w:rsidP="0029752E">
            <w:pP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r>
      <w:tr w:rsidR="00623A43" w:rsidRPr="00623A43" w14:paraId="55AA9BF4" w14:textId="77777777" w:rsidTr="0086106C">
        <w:trPr>
          <w:trHeight w:val="284"/>
        </w:trPr>
        <w:tc>
          <w:tcPr>
            <w:tcW w:w="3920" w:type="pct"/>
            <w:tcBorders>
              <w:top w:val="nil"/>
              <w:left w:val="single" w:sz="4" w:space="0" w:color="auto"/>
              <w:bottom w:val="single" w:sz="4" w:space="0" w:color="auto"/>
              <w:right w:val="single" w:sz="4" w:space="0" w:color="auto"/>
            </w:tcBorders>
            <w:noWrap/>
            <w:vAlign w:val="bottom"/>
            <w:hideMark/>
          </w:tcPr>
          <w:p w14:paraId="0E4B82A9" w14:textId="77777777" w:rsidR="00623A43" w:rsidRPr="00623A43" w:rsidRDefault="00623A43" w:rsidP="0029752E">
            <w:pPr>
              <w:rPr>
                <w:rFonts w:cs="Arial"/>
                <w:color w:val="000000"/>
                <w:sz w:val="22"/>
                <w:szCs w:val="18"/>
                <w:lang w:eastAsia="es-CO"/>
              </w:rPr>
            </w:pPr>
            <w:r w:rsidRPr="00623A43">
              <w:rPr>
                <w:rFonts w:cs="Arial"/>
                <w:color w:val="000000"/>
                <w:sz w:val="22"/>
                <w:szCs w:val="18"/>
                <w:lang w:eastAsia="es-CO"/>
              </w:rPr>
              <w:t>¿El documento cubre las necesidades de información del lector?</w:t>
            </w:r>
          </w:p>
        </w:tc>
        <w:tc>
          <w:tcPr>
            <w:tcW w:w="166" w:type="pct"/>
            <w:tcBorders>
              <w:top w:val="nil"/>
              <w:left w:val="nil"/>
              <w:bottom w:val="single" w:sz="4" w:space="0" w:color="auto"/>
              <w:right w:val="single" w:sz="4" w:space="0" w:color="auto"/>
            </w:tcBorders>
            <w:noWrap/>
            <w:vAlign w:val="center"/>
            <w:hideMark/>
          </w:tcPr>
          <w:p w14:paraId="01E04B97" w14:textId="77777777" w:rsidR="00623A43" w:rsidRPr="00623A43" w:rsidRDefault="00623A43" w:rsidP="0029752E">
            <w:pPr>
              <w:jc w:val="center"/>
              <w:rPr>
                <w:rFonts w:ascii="Calibri" w:hAnsi="Calibri" w:cs="Calibri"/>
                <w:color w:val="000000"/>
                <w:sz w:val="22"/>
                <w:szCs w:val="18"/>
                <w:lang w:eastAsia="es-CO"/>
              </w:rPr>
            </w:pPr>
            <w:r w:rsidRPr="00623A43">
              <w:rPr>
                <w:rFonts w:ascii="Calibri" w:hAnsi="Calibri" w:cs="Calibri"/>
                <w:color w:val="000000"/>
                <w:sz w:val="22"/>
                <w:szCs w:val="18"/>
                <w:lang w:eastAsia="es-CO"/>
              </w:rPr>
              <w:t>x</w:t>
            </w:r>
          </w:p>
        </w:tc>
        <w:tc>
          <w:tcPr>
            <w:tcW w:w="238" w:type="pct"/>
            <w:tcBorders>
              <w:top w:val="nil"/>
              <w:left w:val="nil"/>
              <w:bottom w:val="single" w:sz="4" w:space="0" w:color="auto"/>
              <w:right w:val="single" w:sz="4" w:space="0" w:color="auto"/>
            </w:tcBorders>
            <w:noWrap/>
            <w:vAlign w:val="bottom"/>
            <w:hideMark/>
          </w:tcPr>
          <w:p w14:paraId="14C08A31" w14:textId="77777777" w:rsidR="00623A43" w:rsidRPr="00623A43" w:rsidRDefault="00623A43" w:rsidP="0029752E">
            <w:pP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c>
          <w:tcPr>
            <w:tcW w:w="676" w:type="pct"/>
            <w:tcBorders>
              <w:top w:val="nil"/>
              <w:left w:val="nil"/>
              <w:bottom w:val="single" w:sz="4" w:space="0" w:color="auto"/>
              <w:right w:val="single" w:sz="4" w:space="0" w:color="auto"/>
            </w:tcBorders>
            <w:noWrap/>
            <w:vAlign w:val="bottom"/>
            <w:hideMark/>
          </w:tcPr>
          <w:p w14:paraId="39824555" w14:textId="77777777" w:rsidR="00623A43" w:rsidRPr="00623A43" w:rsidRDefault="00623A43" w:rsidP="0029752E">
            <w:pP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r>
      <w:tr w:rsidR="00623A43" w:rsidRPr="00623A43" w14:paraId="4FDD5209" w14:textId="77777777" w:rsidTr="0086106C">
        <w:trPr>
          <w:trHeight w:val="284"/>
        </w:trPr>
        <w:tc>
          <w:tcPr>
            <w:tcW w:w="3920" w:type="pct"/>
            <w:tcBorders>
              <w:top w:val="nil"/>
              <w:left w:val="single" w:sz="4" w:space="0" w:color="auto"/>
              <w:bottom w:val="single" w:sz="4" w:space="0" w:color="auto"/>
              <w:right w:val="single" w:sz="4" w:space="0" w:color="auto"/>
            </w:tcBorders>
            <w:vAlign w:val="center"/>
            <w:hideMark/>
          </w:tcPr>
          <w:p w14:paraId="0D2DC3D3" w14:textId="77777777" w:rsidR="00623A43" w:rsidRPr="00623A43" w:rsidRDefault="00623A43" w:rsidP="0029752E">
            <w:pPr>
              <w:rPr>
                <w:rFonts w:cs="Arial"/>
                <w:color w:val="000000"/>
                <w:sz w:val="22"/>
                <w:szCs w:val="18"/>
                <w:lang w:eastAsia="es-CO"/>
              </w:rPr>
            </w:pPr>
            <w:r w:rsidRPr="00623A43">
              <w:rPr>
                <w:rFonts w:cs="Arial"/>
                <w:color w:val="000000"/>
                <w:sz w:val="22"/>
                <w:szCs w:val="18"/>
                <w:lang w:eastAsia="es-CO"/>
              </w:rPr>
              <w:t>¿El lector sabrá qué hacer después de leer el documento?</w:t>
            </w:r>
          </w:p>
        </w:tc>
        <w:tc>
          <w:tcPr>
            <w:tcW w:w="166" w:type="pct"/>
            <w:tcBorders>
              <w:top w:val="nil"/>
              <w:left w:val="nil"/>
              <w:bottom w:val="single" w:sz="4" w:space="0" w:color="auto"/>
              <w:right w:val="single" w:sz="4" w:space="0" w:color="auto"/>
            </w:tcBorders>
            <w:noWrap/>
            <w:vAlign w:val="center"/>
            <w:hideMark/>
          </w:tcPr>
          <w:p w14:paraId="2FBE2383" w14:textId="77777777" w:rsidR="00623A43" w:rsidRPr="00623A43" w:rsidRDefault="00623A43" w:rsidP="0029752E">
            <w:pPr>
              <w:jc w:val="center"/>
              <w:rPr>
                <w:rFonts w:ascii="Calibri" w:hAnsi="Calibri" w:cs="Calibri"/>
                <w:color w:val="000000"/>
                <w:sz w:val="22"/>
                <w:szCs w:val="18"/>
                <w:lang w:eastAsia="es-CO"/>
              </w:rPr>
            </w:pPr>
            <w:r w:rsidRPr="00623A43">
              <w:rPr>
                <w:rFonts w:ascii="Calibri" w:hAnsi="Calibri" w:cs="Calibri"/>
                <w:color w:val="000000"/>
                <w:sz w:val="22"/>
                <w:szCs w:val="18"/>
                <w:lang w:eastAsia="es-CO"/>
              </w:rPr>
              <w:t>x</w:t>
            </w:r>
          </w:p>
        </w:tc>
        <w:tc>
          <w:tcPr>
            <w:tcW w:w="238" w:type="pct"/>
            <w:tcBorders>
              <w:top w:val="nil"/>
              <w:left w:val="nil"/>
              <w:bottom w:val="single" w:sz="4" w:space="0" w:color="auto"/>
              <w:right w:val="single" w:sz="4" w:space="0" w:color="auto"/>
            </w:tcBorders>
            <w:noWrap/>
            <w:vAlign w:val="bottom"/>
            <w:hideMark/>
          </w:tcPr>
          <w:p w14:paraId="2C65125C" w14:textId="77777777" w:rsidR="00623A43" w:rsidRPr="00623A43" w:rsidRDefault="00623A43" w:rsidP="0029752E">
            <w:pP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c>
          <w:tcPr>
            <w:tcW w:w="676" w:type="pct"/>
            <w:tcBorders>
              <w:top w:val="nil"/>
              <w:left w:val="nil"/>
              <w:bottom w:val="single" w:sz="4" w:space="0" w:color="auto"/>
              <w:right w:val="single" w:sz="4" w:space="0" w:color="auto"/>
            </w:tcBorders>
            <w:noWrap/>
            <w:vAlign w:val="bottom"/>
            <w:hideMark/>
          </w:tcPr>
          <w:p w14:paraId="3C7E2EFC" w14:textId="77777777" w:rsidR="00623A43" w:rsidRPr="00623A43" w:rsidRDefault="00623A43" w:rsidP="0029752E">
            <w:pP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r>
      <w:tr w:rsidR="00623A43" w:rsidRPr="00623A43" w14:paraId="7DDE9161" w14:textId="77777777" w:rsidTr="0086106C">
        <w:trPr>
          <w:trHeight w:val="284"/>
        </w:trPr>
        <w:tc>
          <w:tcPr>
            <w:tcW w:w="3920" w:type="pct"/>
            <w:tcBorders>
              <w:top w:val="nil"/>
              <w:left w:val="single" w:sz="4" w:space="0" w:color="auto"/>
              <w:bottom w:val="single" w:sz="4" w:space="0" w:color="auto"/>
              <w:right w:val="single" w:sz="4" w:space="0" w:color="auto"/>
            </w:tcBorders>
            <w:vAlign w:val="center"/>
            <w:hideMark/>
          </w:tcPr>
          <w:p w14:paraId="78A110F6" w14:textId="77777777" w:rsidR="00623A43" w:rsidRPr="00623A43" w:rsidRDefault="00623A43" w:rsidP="0029752E">
            <w:pPr>
              <w:rPr>
                <w:rFonts w:cs="Arial"/>
                <w:color w:val="000000"/>
                <w:sz w:val="22"/>
                <w:szCs w:val="18"/>
                <w:lang w:eastAsia="es-CO"/>
              </w:rPr>
            </w:pPr>
            <w:r w:rsidRPr="00623A43">
              <w:rPr>
                <w:rFonts w:cs="Arial"/>
                <w:color w:val="000000"/>
                <w:sz w:val="22"/>
                <w:szCs w:val="18"/>
                <w:lang w:eastAsia="es-CO"/>
              </w:rPr>
              <w:t>¿La información del documento es relevante para el tema tratado?</w:t>
            </w:r>
          </w:p>
        </w:tc>
        <w:tc>
          <w:tcPr>
            <w:tcW w:w="166" w:type="pct"/>
            <w:tcBorders>
              <w:top w:val="nil"/>
              <w:left w:val="nil"/>
              <w:bottom w:val="single" w:sz="4" w:space="0" w:color="auto"/>
              <w:right w:val="single" w:sz="4" w:space="0" w:color="auto"/>
            </w:tcBorders>
            <w:noWrap/>
            <w:vAlign w:val="center"/>
            <w:hideMark/>
          </w:tcPr>
          <w:p w14:paraId="5614AA92" w14:textId="77777777" w:rsidR="00623A43" w:rsidRPr="00623A43" w:rsidRDefault="00623A43" w:rsidP="0029752E">
            <w:pPr>
              <w:jc w:val="center"/>
              <w:rPr>
                <w:rFonts w:ascii="Calibri" w:hAnsi="Calibri" w:cs="Calibri"/>
                <w:color w:val="000000"/>
                <w:sz w:val="22"/>
                <w:szCs w:val="18"/>
                <w:lang w:eastAsia="es-CO"/>
              </w:rPr>
            </w:pPr>
            <w:r w:rsidRPr="00623A43">
              <w:rPr>
                <w:rFonts w:ascii="Calibri" w:hAnsi="Calibri" w:cs="Calibri"/>
                <w:color w:val="000000"/>
                <w:sz w:val="22"/>
                <w:szCs w:val="18"/>
                <w:lang w:eastAsia="es-CO"/>
              </w:rPr>
              <w:t>x</w:t>
            </w:r>
          </w:p>
        </w:tc>
        <w:tc>
          <w:tcPr>
            <w:tcW w:w="238" w:type="pct"/>
            <w:tcBorders>
              <w:top w:val="nil"/>
              <w:left w:val="nil"/>
              <w:bottom w:val="single" w:sz="4" w:space="0" w:color="auto"/>
              <w:right w:val="single" w:sz="4" w:space="0" w:color="auto"/>
            </w:tcBorders>
            <w:noWrap/>
            <w:vAlign w:val="bottom"/>
            <w:hideMark/>
          </w:tcPr>
          <w:p w14:paraId="71E090F5" w14:textId="77777777" w:rsidR="00623A43" w:rsidRPr="00623A43" w:rsidRDefault="00623A43" w:rsidP="0029752E">
            <w:pP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c>
          <w:tcPr>
            <w:tcW w:w="676" w:type="pct"/>
            <w:tcBorders>
              <w:top w:val="nil"/>
              <w:left w:val="nil"/>
              <w:bottom w:val="single" w:sz="4" w:space="0" w:color="auto"/>
              <w:right w:val="single" w:sz="4" w:space="0" w:color="auto"/>
            </w:tcBorders>
            <w:noWrap/>
            <w:vAlign w:val="bottom"/>
            <w:hideMark/>
          </w:tcPr>
          <w:p w14:paraId="4F25F2C0" w14:textId="77777777" w:rsidR="00623A43" w:rsidRPr="00623A43" w:rsidRDefault="00623A43" w:rsidP="0029752E">
            <w:pP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r>
      <w:tr w:rsidR="00623A43" w:rsidRPr="00623A43" w14:paraId="1D32088D" w14:textId="77777777" w:rsidTr="0086106C">
        <w:trPr>
          <w:trHeight w:val="344"/>
        </w:trPr>
        <w:tc>
          <w:tcPr>
            <w:tcW w:w="3920" w:type="pct"/>
            <w:tcBorders>
              <w:top w:val="nil"/>
              <w:left w:val="single" w:sz="4" w:space="0" w:color="auto"/>
              <w:bottom w:val="single" w:sz="4" w:space="0" w:color="auto"/>
              <w:right w:val="single" w:sz="4" w:space="0" w:color="auto"/>
            </w:tcBorders>
            <w:vAlign w:val="center"/>
            <w:hideMark/>
          </w:tcPr>
          <w:p w14:paraId="5E7C2A13" w14:textId="77777777" w:rsidR="00623A43" w:rsidRPr="00623A43" w:rsidRDefault="00623A43" w:rsidP="0029752E">
            <w:pPr>
              <w:rPr>
                <w:rFonts w:cs="Arial"/>
                <w:color w:val="000000"/>
                <w:sz w:val="22"/>
                <w:szCs w:val="18"/>
                <w:lang w:eastAsia="es-CO"/>
              </w:rPr>
            </w:pPr>
            <w:r w:rsidRPr="00623A43">
              <w:rPr>
                <w:rFonts w:cs="Arial"/>
                <w:color w:val="000000"/>
                <w:sz w:val="22"/>
                <w:szCs w:val="18"/>
                <w:lang w:eastAsia="es-CO"/>
              </w:rPr>
              <w:t>¿La información y los detalles son los necesarios para cumplir con el propósito?</w:t>
            </w:r>
          </w:p>
        </w:tc>
        <w:tc>
          <w:tcPr>
            <w:tcW w:w="166" w:type="pct"/>
            <w:tcBorders>
              <w:top w:val="nil"/>
              <w:left w:val="nil"/>
              <w:bottom w:val="single" w:sz="4" w:space="0" w:color="auto"/>
              <w:right w:val="single" w:sz="4" w:space="0" w:color="auto"/>
            </w:tcBorders>
            <w:noWrap/>
            <w:vAlign w:val="center"/>
            <w:hideMark/>
          </w:tcPr>
          <w:p w14:paraId="5C671436" w14:textId="77777777" w:rsidR="00623A43" w:rsidRPr="00623A43" w:rsidRDefault="00623A43" w:rsidP="0029752E">
            <w:pPr>
              <w:jc w:val="center"/>
              <w:rPr>
                <w:rFonts w:ascii="Calibri" w:hAnsi="Calibri" w:cs="Calibri"/>
                <w:color w:val="000000"/>
                <w:sz w:val="22"/>
                <w:szCs w:val="18"/>
                <w:lang w:eastAsia="es-CO"/>
              </w:rPr>
            </w:pPr>
            <w:r w:rsidRPr="00623A43">
              <w:rPr>
                <w:rFonts w:ascii="Calibri" w:hAnsi="Calibri" w:cs="Calibri"/>
                <w:color w:val="000000"/>
                <w:sz w:val="22"/>
                <w:szCs w:val="18"/>
                <w:lang w:eastAsia="es-CO"/>
              </w:rPr>
              <w:t>x</w:t>
            </w:r>
          </w:p>
        </w:tc>
        <w:tc>
          <w:tcPr>
            <w:tcW w:w="238" w:type="pct"/>
            <w:tcBorders>
              <w:top w:val="nil"/>
              <w:left w:val="nil"/>
              <w:bottom w:val="single" w:sz="4" w:space="0" w:color="auto"/>
              <w:right w:val="single" w:sz="4" w:space="0" w:color="auto"/>
            </w:tcBorders>
            <w:noWrap/>
            <w:vAlign w:val="bottom"/>
            <w:hideMark/>
          </w:tcPr>
          <w:p w14:paraId="797F3860" w14:textId="77777777" w:rsidR="00623A43" w:rsidRPr="00623A43" w:rsidRDefault="00623A43" w:rsidP="0029752E">
            <w:pP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c>
          <w:tcPr>
            <w:tcW w:w="676" w:type="pct"/>
            <w:tcBorders>
              <w:top w:val="nil"/>
              <w:left w:val="nil"/>
              <w:bottom w:val="single" w:sz="4" w:space="0" w:color="auto"/>
              <w:right w:val="single" w:sz="4" w:space="0" w:color="auto"/>
            </w:tcBorders>
            <w:noWrap/>
            <w:vAlign w:val="bottom"/>
            <w:hideMark/>
          </w:tcPr>
          <w:p w14:paraId="20A2B622" w14:textId="77777777" w:rsidR="00623A43" w:rsidRPr="00623A43" w:rsidRDefault="00623A43" w:rsidP="0029752E">
            <w:pP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r>
      <w:tr w:rsidR="00623A43" w:rsidRPr="00623A43" w14:paraId="422845E9" w14:textId="77777777" w:rsidTr="0086106C">
        <w:trPr>
          <w:trHeight w:val="284"/>
        </w:trPr>
        <w:tc>
          <w:tcPr>
            <w:tcW w:w="3920" w:type="pct"/>
            <w:tcBorders>
              <w:top w:val="nil"/>
              <w:left w:val="single" w:sz="4" w:space="0" w:color="auto"/>
              <w:bottom w:val="single" w:sz="4" w:space="0" w:color="auto"/>
              <w:right w:val="single" w:sz="4" w:space="0" w:color="auto"/>
            </w:tcBorders>
            <w:vAlign w:val="center"/>
            <w:hideMark/>
          </w:tcPr>
          <w:p w14:paraId="237EC6AA" w14:textId="77777777" w:rsidR="00623A43" w:rsidRPr="00623A43" w:rsidRDefault="00623A43" w:rsidP="0029752E">
            <w:pPr>
              <w:rPr>
                <w:rFonts w:cs="Arial"/>
                <w:color w:val="000000"/>
                <w:sz w:val="22"/>
                <w:szCs w:val="18"/>
                <w:lang w:eastAsia="es-CO"/>
              </w:rPr>
            </w:pPr>
            <w:r w:rsidRPr="00623A43">
              <w:rPr>
                <w:rFonts w:cs="Arial"/>
                <w:color w:val="000000"/>
                <w:sz w:val="22"/>
                <w:szCs w:val="18"/>
                <w:lang w:eastAsia="es-CO"/>
              </w:rPr>
              <w:t>¿El documento tiene un principio, un desarrollo y una conclusión?</w:t>
            </w:r>
          </w:p>
        </w:tc>
        <w:tc>
          <w:tcPr>
            <w:tcW w:w="166" w:type="pct"/>
            <w:tcBorders>
              <w:top w:val="nil"/>
              <w:left w:val="nil"/>
              <w:bottom w:val="single" w:sz="4" w:space="0" w:color="auto"/>
              <w:right w:val="single" w:sz="4" w:space="0" w:color="auto"/>
            </w:tcBorders>
            <w:noWrap/>
            <w:vAlign w:val="center"/>
            <w:hideMark/>
          </w:tcPr>
          <w:p w14:paraId="51983F80" w14:textId="77777777" w:rsidR="00623A43" w:rsidRPr="00623A43" w:rsidRDefault="00623A43" w:rsidP="0029752E">
            <w:pPr>
              <w:jc w:val="center"/>
              <w:rPr>
                <w:rFonts w:ascii="Calibri" w:hAnsi="Calibri" w:cs="Calibri"/>
                <w:color w:val="000000"/>
                <w:sz w:val="22"/>
                <w:szCs w:val="18"/>
                <w:lang w:eastAsia="es-CO"/>
              </w:rPr>
            </w:pPr>
            <w:r w:rsidRPr="00623A43">
              <w:rPr>
                <w:rFonts w:ascii="Calibri" w:hAnsi="Calibri" w:cs="Calibri"/>
                <w:color w:val="000000"/>
                <w:sz w:val="22"/>
                <w:szCs w:val="18"/>
                <w:lang w:eastAsia="es-CO"/>
              </w:rPr>
              <w:t>x</w:t>
            </w:r>
          </w:p>
        </w:tc>
        <w:tc>
          <w:tcPr>
            <w:tcW w:w="238" w:type="pct"/>
            <w:tcBorders>
              <w:top w:val="nil"/>
              <w:left w:val="nil"/>
              <w:bottom w:val="single" w:sz="4" w:space="0" w:color="auto"/>
              <w:right w:val="single" w:sz="4" w:space="0" w:color="auto"/>
            </w:tcBorders>
            <w:noWrap/>
            <w:vAlign w:val="bottom"/>
            <w:hideMark/>
          </w:tcPr>
          <w:p w14:paraId="58C8DFE0" w14:textId="77777777" w:rsidR="00623A43" w:rsidRPr="00623A43" w:rsidRDefault="00623A43" w:rsidP="0029752E">
            <w:pP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c>
          <w:tcPr>
            <w:tcW w:w="676" w:type="pct"/>
            <w:tcBorders>
              <w:top w:val="nil"/>
              <w:left w:val="nil"/>
              <w:bottom w:val="single" w:sz="4" w:space="0" w:color="auto"/>
              <w:right w:val="single" w:sz="4" w:space="0" w:color="auto"/>
            </w:tcBorders>
            <w:noWrap/>
            <w:vAlign w:val="bottom"/>
            <w:hideMark/>
          </w:tcPr>
          <w:p w14:paraId="2D416E11" w14:textId="77777777" w:rsidR="00623A43" w:rsidRPr="00623A43" w:rsidRDefault="00623A43" w:rsidP="0029752E">
            <w:pP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r>
      <w:tr w:rsidR="00623A43" w:rsidRPr="00623A43" w14:paraId="3B4BBA45" w14:textId="77777777" w:rsidTr="0086106C">
        <w:trPr>
          <w:trHeight w:val="284"/>
        </w:trPr>
        <w:tc>
          <w:tcPr>
            <w:tcW w:w="5000" w:type="pct"/>
            <w:gridSpan w:val="4"/>
            <w:tcBorders>
              <w:top w:val="single" w:sz="4" w:space="0" w:color="auto"/>
              <w:left w:val="single" w:sz="4" w:space="0" w:color="auto"/>
              <w:bottom w:val="single" w:sz="4" w:space="0" w:color="auto"/>
              <w:right w:val="single" w:sz="4" w:space="0" w:color="auto"/>
            </w:tcBorders>
            <w:shd w:val="clear" w:color="000000" w:fill="D9D9D9"/>
            <w:vAlign w:val="center"/>
            <w:hideMark/>
          </w:tcPr>
          <w:p w14:paraId="1E0EDD47" w14:textId="77777777" w:rsidR="00623A43" w:rsidRPr="00623A43" w:rsidRDefault="00623A43" w:rsidP="0029752E">
            <w:pPr>
              <w:jc w:val="center"/>
              <w:rPr>
                <w:rFonts w:cs="Arial"/>
                <w:b/>
                <w:bCs/>
                <w:color w:val="000000"/>
                <w:sz w:val="22"/>
                <w:szCs w:val="18"/>
                <w:lang w:eastAsia="es-CO"/>
              </w:rPr>
            </w:pPr>
            <w:r w:rsidRPr="00623A43">
              <w:rPr>
                <w:rFonts w:cs="Arial"/>
                <w:b/>
                <w:bCs/>
                <w:color w:val="000000"/>
                <w:sz w:val="22"/>
                <w:szCs w:val="18"/>
                <w:lang w:eastAsia="es-CO"/>
              </w:rPr>
              <w:t>ORGANIZACIÓN</w:t>
            </w:r>
          </w:p>
        </w:tc>
      </w:tr>
      <w:tr w:rsidR="00623A43" w:rsidRPr="00623A43" w14:paraId="6294B16B" w14:textId="77777777" w:rsidTr="0086106C">
        <w:trPr>
          <w:trHeight w:val="284"/>
        </w:trPr>
        <w:tc>
          <w:tcPr>
            <w:tcW w:w="3920" w:type="pct"/>
            <w:tcBorders>
              <w:top w:val="nil"/>
              <w:left w:val="single" w:sz="4" w:space="0" w:color="auto"/>
              <w:bottom w:val="single" w:sz="4" w:space="0" w:color="auto"/>
              <w:right w:val="single" w:sz="4" w:space="0" w:color="auto"/>
            </w:tcBorders>
            <w:vAlign w:val="center"/>
            <w:hideMark/>
          </w:tcPr>
          <w:p w14:paraId="6335BBDC" w14:textId="77777777" w:rsidR="00623A43" w:rsidRPr="00623A43" w:rsidRDefault="00623A43" w:rsidP="0029752E">
            <w:pPr>
              <w:rPr>
                <w:rFonts w:cs="Arial"/>
                <w:color w:val="000000"/>
                <w:sz w:val="22"/>
                <w:szCs w:val="18"/>
                <w:lang w:eastAsia="es-CO"/>
              </w:rPr>
            </w:pPr>
            <w:r w:rsidRPr="00623A43">
              <w:rPr>
                <w:rFonts w:cs="Arial"/>
                <w:color w:val="000000"/>
                <w:sz w:val="22"/>
                <w:szCs w:val="18"/>
                <w:lang w:eastAsia="es-CO"/>
              </w:rPr>
              <w:t>¿La organización del documento es la más adecuada?</w:t>
            </w:r>
          </w:p>
        </w:tc>
        <w:tc>
          <w:tcPr>
            <w:tcW w:w="166" w:type="pct"/>
            <w:tcBorders>
              <w:top w:val="nil"/>
              <w:left w:val="nil"/>
              <w:bottom w:val="single" w:sz="4" w:space="0" w:color="auto"/>
              <w:right w:val="single" w:sz="4" w:space="0" w:color="auto"/>
            </w:tcBorders>
            <w:noWrap/>
            <w:vAlign w:val="center"/>
            <w:hideMark/>
          </w:tcPr>
          <w:p w14:paraId="1F74DC1D" w14:textId="77777777" w:rsidR="00623A43" w:rsidRPr="00623A43" w:rsidRDefault="00623A43" w:rsidP="0029752E">
            <w:pPr>
              <w:jc w:val="center"/>
              <w:rPr>
                <w:rFonts w:ascii="Calibri" w:hAnsi="Calibri" w:cs="Calibri"/>
                <w:color w:val="000000"/>
                <w:sz w:val="22"/>
                <w:szCs w:val="18"/>
                <w:lang w:eastAsia="es-CO"/>
              </w:rPr>
            </w:pPr>
            <w:r w:rsidRPr="00623A43">
              <w:rPr>
                <w:rFonts w:ascii="Calibri" w:hAnsi="Calibri" w:cs="Calibri"/>
                <w:color w:val="000000"/>
                <w:sz w:val="22"/>
                <w:szCs w:val="18"/>
                <w:lang w:eastAsia="es-CO"/>
              </w:rPr>
              <w:t>x</w:t>
            </w:r>
          </w:p>
        </w:tc>
        <w:tc>
          <w:tcPr>
            <w:tcW w:w="238" w:type="pct"/>
            <w:tcBorders>
              <w:top w:val="nil"/>
              <w:left w:val="nil"/>
              <w:bottom w:val="single" w:sz="4" w:space="0" w:color="auto"/>
              <w:right w:val="single" w:sz="4" w:space="0" w:color="auto"/>
            </w:tcBorders>
            <w:noWrap/>
            <w:vAlign w:val="bottom"/>
            <w:hideMark/>
          </w:tcPr>
          <w:p w14:paraId="612CFB4E" w14:textId="77777777" w:rsidR="00623A43" w:rsidRPr="00623A43" w:rsidRDefault="00623A43" w:rsidP="0029752E">
            <w:pP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c>
          <w:tcPr>
            <w:tcW w:w="676" w:type="pct"/>
            <w:tcBorders>
              <w:top w:val="nil"/>
              <w:left w:val="nil"/>
              <w:bottom w:val="single" w:sz="4" w:space="0" w:color="auto"/>
              <w:right w:val="single" w:sz="4" w:space="0" w:color="auto"/>
            </w:tcBorders>
            <w:noWrap/>
            <w:vAlign w:val="bottom"/>
            <w:hideMark/>
          </w:tcPr>
          <w:p w14:paraId="15B1D713" w14:textId="77777777" w:rsidR="00623A43" w:rsidRPr="00623A43" w:rsidRDefault="00623A43" w:rsidP="0029752E">
            <w:pP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r>
      <w:tr w:rsidR="00623A43" w:rsidRPr="00623A43" w14:paraId="04A47509" w14:textId="77777777" w:rsidTr="0086106C">
        <w:trPr>
          <w:trHeight w:val="284"/>
        </w:trPr>
        <w:tc>
          <w:tcPr>
            <w:tcW w:w="3920" w:type="pct"/>
            <w:tcBorders>
              <w:top w:val="nil"/>
              <w:left w:val="single" w:sz="4" w:space="0" w:color="auto"/>
              <w:bottom w:val="single" w:sz="4" w:space="0" w:color="auto"/>
              <w:right w:val="single" w:sz="4" w:space="0" w:color="auto"/>
            </w:tcBorders>
            <w:vAlign w:val="center"/>
            <w:hideMark/>
          </w:tcPr>
          <w:p w14:paraId="7D673494" w14:textId="77777777" w:rsidR="00623A43" w:rsidRPr="00623A43" w:rsidRDefault="00623A43" w:rsidP="0029752E">
            <w:pPr>
              <w:rPr>
                <w:rFonts w:cs="Arial"/>
                <w:color w:val="000000"/>
                <w:sz w:val="22"/>
                <w:szCs w:val="18"/>
                <w:lang w:eastAsia="es-CO"/>
              </w:rPr>
            </w:pPr>
            <w:r w:rsidRPr="00623A43">
              <w:rPr>
                <w:rFonts w:cs="Arial"/>
                <w:color w:val="000000"/>
                <w:sz w:val="22"/>
                <w:szCs w:val="18"/>
                <w:lang w:eastAsia="es-CO"/>
              </w:rPr>
              <w:t>¿La secuencia de la información sigue un orden fácil de identificar?</w:t>
            </w:r>
          </w:p>
        </w:tc>
        <w:tc>
          <w:tcPr>
            <w:tcW w:w="166" w:type="pct"/>
            <w:tcBorders>
              <w:top w:val="nil"/>
              <w:left w:val="nil"/>
              <w:bottom w:val="single" w:sz="4" w:space="0" w:color="auto"/>
              <w:right w:val="single" w:sz="4" w:space="0" w:color="auto"/>
            </w:tcBorders>
            <w:noWrap/>
            <w:vAlign w:val="center"/>
            <w:hideMark/>
          </w:tcPr>
          <w:p w14:paraId="7B590261" w14:textId="77777777" w:rsidR="00623A43" w:rsidRPr="00623A43" w:rsidRDefault="00623A43" w:rsidP="0029752E">
            <w:pPr>
              <w:jc w:val="center"/>
              <w:rPr>
                <w:rFonts w:ascii="Calibri" w:hAnsi="Calibri" w:cs="Calibri"/>
                <w:color w:val="000000"/>
                <w:sz w:val="22"/>
                <w:szCs w:val="18"/>
                <w:lang w:eastAsia="es-CO"/>
              </w:rPr>
            </w:pPr>
            <w:r w:rsidRPr="00623A43">
              <w:rPr>
                <w:rFonts w:ascii="Calibri" w:hAnsi="Calibri" w:cs="Calibri"/>
                <w:color w:val="000000"/>
                <w:sz w:val="22"/>
                <w:szCs w:val="18"/>
                <w:lang w:eastAsia="es-CO"/>
              </w:rPr>
              <w:t>x</w:t>
            </w:r>
          </w:p>
        </w:tc>
        <w:tc>
          <w:tcPr>
            <w:tcW w:w="238" w:type="pct"/>
            <w:tcBorders>
              <w:top w:val="nil"/>
              <w:left w:val="nil"/>
              <w:bottom w:val="single" w:sz="4" w:space="0" w:color="auto"/>
              <w:right w:val="single" w:sz="4" w:space="0" w:color="auto"/>
            </w:tcBorders>
            <w:noWrap/>
            <w:vAlign w:val="bottom"/>
            <w:hideMark/>
          </w:tcPr>
          <w:p w14:paraId="20BD43BE" w14:textId="77777777" w:rsidR="00623A43" w:rsidRPr="00623A43" w:rsidRDefault="00623A43" w:rsidP="0029752E">
            <w:pP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c>
          <w:tcPr>
            <w:tcW w:w="676" w:type="pct"/>
            <w:tcBorders>
              <w:top w:val="nil"/>
              <w:left w:val="nil"/>
              <w:bottom w:val="single" w:sz="4" w:space="0" w:color="auto"/>
              <w:right w:val="single" w:sz="4" w:space="0" w:color="auto"/>
            </w:tcBorders>
            <w:noWrap/>
            <w:vAlign w:val="bottom"/>
            <w:hideMark/>
          </w:tcPr>
          <w:p w14:paraId="17DC9748" w14:textId="77777777" w:rsidR="00623A43" w:rsidRPr="00623A43" w:rsidRDefault="00623A43" w:rsidP="0029752E">
            <w:pP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r>
      <w:tr w:rsidR="00623A43" w:rsidRPr="00623A43" w14:paraId="5D6A82A1" w14:textId="77777777" w:rsidTr="0086106C">
        <w:trPr>
          <w:trHeight w:val="284"/>
        </w:trPr>
        <w:tc>
          <w:tcPr>
            <w:tcW w:w="5000" w:type="pct"/>
            <w:gridSpan w:val="4"/>
            <w:tcBorders>
              <w:top w:val="single" w:sz="4" w:space="0" w:color="auto"/>
              <w:left w:val="single" w:sz="4" w:space="0" w:color="auto"/>
              <w:bottom w:val="single" w:sz="4" w:space="0" w:color="auto"/>
              <w:right w:val="single" w:sz="4" w:space="0" w:color="auto"/>
            </w:tcBorders>
            <w:shd w:val="clear" w:color="000000" w:fill="D9D9D9"/>
            <w:vAlign w:val="center"/>
            <w:hideMark/>
          </w:tcPr>
          <w:p w14:paraId="342A7F83" w14:textId="77777777" w:rsidR="00623A43" w:rsidRPr="00623A43" w:rsidRDefault="00623A43" w:rsidP="0029752E">
            <w:pPr>
              <w:jc w:val="center"/>
              <w:rPr>
                <w:rFonts w:cs="Arial"/>
                <w:b/>
                <w:bCs/>
                <w:color w:val="000000"/>
                <w:sz w:val="22"/>
                <w:szCs w:val="18"/>
                <w:lang w:eastAsia="es-CO"/>
              </w:rPr>
            </w:pPr>
            <w:r w:rsidRPr="00623A43">
              <w:rPr>
                <w:rFonts w:cs="Arial"/>
                <w:b/>
                <w:bCs/>
                <w:color w:val="000000"/>
                <w:sz w:val="22"/>
                <w:szCs w:val="18"/>
                <w:lang w:eastAsia="es-CO"/>
              </w:rPr>
              <w:t>ESTILO</w:t>
            </w:r>
          </w:p>
        </w:tc>
      </w:tr>
      <w:tr w:rsidR="00623A43" w:rsidRPr="00623A43" w14:paraId="55FD526C" w14:textId="77777777" w:rsidTr="0086106C">
        <w:trPr>
          <w:trHeight w:val="284"/>
        </w:trPr>
        <w:tc>
          <w:tcPr>
            <w:tcW w:w="3920" w:type="pct"/>
            <w:tcBorders>
              <w:top w:val="nil"/>
              <w:left w:val="single" w:sz="4" w:space="0" w:color="auto"/>
              <w:bottom w:val="single" w:sz="4" w:space="0" w:color="auto"/>
              <w:right w:val="single" w:sz="4" w:space="0" w:color="auto"/>
            </w:tcBorders>
            <w:vAlign w:val="center"/>
            <w:hideMark/>
          </w:tcPr>
          <w:p w14:paraId="5A22439D" w14:textId="77777777" w:rsidR="00623A43" w:rsidRPr="00623A43" w:rsidRDefault="00623A43" w:rsidP="0029752E">
            <w:pPr>
              <w:rPr>
                <w:rFonts w:cs="Arial"/>
                <w:color w:val="000000"/>
                <w:sz w:val="22"/>
                <w:szCs w:val="18"/>
                <w:lang w:eastAsia="es-CO"/>
              </w:rPr>
            </w:pPr>
            <w:r w:rsidRPr="00623A43">
              <w:rPr>
                <w:rFonts w:cs="Arial"/>
                <w:color w:val="000000"/>
                <w:sz w:val="22"/>
                <w:szCs w:val="18"/>
                <w:lang w:eastAsia="es-CO"/>
              </w:rPr>
              <w:t>¿El lenguaje es claro y sencillo?</w:t>
            </w:r>
          </w:p>
        </w:tc>
        <w:tc>
          <w:tcPr>
            <w:tcW w:w="166" w:type="pct"/>
            <w:tcBorders>
              <w:top w:val="nil"/>
              <w:left w:val="nil"/>
              <w:bottom w:val="single" w:sz="4" w:space="0" w:color="auto"/>
              <w:right w:val="single" w:sz="4" w:space="0" w:color="auto"/>
            </w:tcBorders>
            <w:noWrap/>
            <w:vAlign w:val="center"/>
            <w:hideMark/>
          </w:tcPr>
          <w:p w14:paraId="6F88B1CD" w14:textId="77777777" w:rsidR="00623A43" w:rsidRPr="00623A43" w:rsidRDefault="00623A43" w:rsidP="0029752E">
            <w:pPr>
              <w:jc w:val="center"/>
              <w:rPr>
                <w:rFonts w:ascii="Calibri" w:hAnsi="Calibri" w:cs="Calibri"/>
                <w:color w:val="000000"/>
                <w:sz w:val="22"/>
                <w:szCs w:val="18"/>
                <w:lang w:eastAsia="es-CO"/>
              </w:rPr>
            </w:pPr>
            <w:r w:rsidRPr="00623A43">
              <w:rPr>
                <w:rFonts w:ascii="Calibri" w:hAnsi="Calibri" w:cs="Calibri"/>
                <w:color w:val="000000"/>
                <w:sz w:val="22"/>
                <w:szCs w:val="18"/>
                <w:lang w:eastAsia="es-CO"/>
              </w:rPr>
              <w:t>x</w:t>
            </w:r>
          </w:p>
        </w:tc>
        <w:tc>
          <w:tcPr>
            <w:tcW w:w="238" w:type="pct"/>
            <w:tcBorders>
              <w:top w:val="nil"/>
              <w:left w:val="nil"/>
              <w:bottom w:val="single" w:sz="4" w:space="0" w:color="auto"/>
              <w:right w:val="single" w:sz="4" w:space="0" w:color="auto"/>
            </w:tcBorders>
            <w:noWrap/>
            <w:vAlign w:val="bottom"/>
            <w:hideMark/>
          </w:tcPr>
          <w:p w14:paraId="6A1A0885" w14:textId="77777777" w:rsidR="00623A43" w:rsidRPr="00623A43" w:rsidRDefault="00623A43" w:rsidP="0029752E">
            <w:pP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c>
          <w:tcPr>
            <w:tcW w:w="676" w:type="pct"/>
            <w:tcBorders>
              <w:top w:val="nil"/>
              <w:left w:val="nil"/>
              <w:bottom w:val="single" w:sz="4" w:space="0" w:color="auto"/>
              <w:right w:val="single" w:sz="4" w:space="0" w:color="auto"/>
            </w:tcBorders>
            <w:noWrap/>
            <w:vAlign w:val="bottom"/>
            <w:hideMark/>
          </w:tcPr>
          <w:p w14:paraId="03C5CAAF" w14:textId="77777777" w:rsidR="00623A43" w:rsidRPr="00623A43" w:rsidRDefault="00623A43" w:rsidP="0029752E">
            <w:pP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r>
      <w:tr w:rsidR="00623A43" w:rsidRPr="00623A43" w14:paraId="1D4B267C" w14:textId="77777777" w:rsidTr="0086106C">
        <w:trPr>
          <w:trHeight w:val="284"/>
        </w:trPr>
        <w:tc>
          <w:tcPr>
            <w:tcW w:w="3920" w:type="pct"/>
            <w:tcBorders>
              <w:top w:val="nil"/>
              <w:left w:val="single" w:sz="4" w:space="0" w:color="auto"/>
              <w:bottom w:val="single" w:sz="4" w:space="0" w:color="auto"/>
              <w:right w:val="single" w:sz="4" w:space="0" w:color="auto"/>
            </w:tcBorders>
            <w:vAlign w:val="center"/>
            <w:hideMark/>
          </w:tcPr>
          <w:p w14:paraId="724FD192" w14:textId="77777777" w:rsidR="00623A43" w:rsidRPr="00623A43" w:rsidRDefault="00623A43" w:rsidP="0029752E">
            <w:pPr>
              <w:rPr>
                <w:rFonts w:cs="Arial"/>
                <w:color w:val="000000"/>
                <w:sz w:val="22"/>
                <w:szCs w:val="18"/>
                <w:lang w:eastAsia="es-CO"/>
              </w:rPr>
            </w:pPr>
            <w:r w:rsidRPr="00623A43">
              <w:rPr>
                <w:rFonts w:cs="Arial"/>
                <w:color w:val="000000"/>
                <w:sz w:val="22"/>
                <w:szCs w:val="18"/>
                <w:lang w:eastAsia="es-CO"/>
              </w:rPr>
              <w:t>¿El tono es el indicado para el lector y el propósito del documento?</w:t>
            </w:r>
          </w:p>
        </w:tc>
        <w:tc>
          <w:tcPr>
            <w:tcW w:w="166" w:type="pct"/>
            <w:tcBorders>
              <w:top w:val="nil"/>
              <w:left w:val="nil"/>
              <w:bottom w:val="single" w:sz="4" w:space="0" w:color="auto"/>
              <w:right w:val="single" w:sz="4" w:space="0" w:color="auto"/>
            </w:tcBorders>
            <w:noWrap/>
            <w:vAlign w:val="center"/>
            <w:hideMark/>
          </w:tcPr>
          <w:p w14:paraId="7B27D428" w14:textId="77777777" w:rsidR="00623A43" w:rsidRPr="00623A43" w:rsidRDefault="00623A43" w:rsidP="0029752E">
            <w:pPr>
              <w:jc w:val="center"/>
              <w:rPr>
                <w:rFonts w:ascii="Calibri" w:hAnsi="Calibri" w:cs="Calibri"/>
                <w:color w:val="000000"/>
                <w:sz w:val="22"/>
                <w:szCs w:val="18"/>
                <w:lang w:eastAsia="es-CO"/>
              </w:rPr>
            </w:pPr>
            <w:r w:rsidRPr="00623A43">
              <w:rPr>
                <w:rFonts w:ascii="Calibri" w:hAnsi="Calibri" w:cs="Calibri"/>
                <w:color w:val="000000"/>
                <w:sz w:val="22"/>
                <w:szCs w:val="18"/>
                <w:lang w:eastAsia="es-CO"/>
              </w:rPr>
              <w:t>x</w:t>
            </w:r>
          </w:p>
        </w:tc>
        <w:tc>
          <w:tcPr>
            <w:tcW w:w="238" w:type="pct"/>
            <w:tcBorders>
              <w:top w:val="nil"/>
              <w:left w:val="nil"/>
              <w:bottom w:val="single" w:sz="4" w:space="0" w:color="auto"/>
              <w:right w:val="single" w:sz="4" w:space="0" w:color="auto"/>
            </w:tcBorders>
            <w:noWrap/>
            <w:vAlign w:val="bottom"/>
            <w:hideMark/>
          </w:tcPr>
          <w:p w14:paraId="42030821" w14:textId="77777777" w:rsidR="00623A43" w:rsidRPr="00623A43" w:rsidRDefault="00623A43" w:rsidP="0029752E">
            <w:pP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c>
          <w:tcPr>
            <w:tcW w:w="676" w:type="pct"/>
            <w:tcBorders>
              <w:top w:val="nil"/>
              <w:left w:val="nil"/>
              <w:bottom w:val="single" w:sz="4" w:space="0" w:color="auto"/>
              <w:right w:val="single" w:sz="4" w:space="0" w:color="auto"/>
            </w:tcBorders>
            <w:noWrap/>
            <w:vAlign w:val="bottom"/>
            <w:hideMark/>
          </w:tcPr>
          <w:p w14:paraId="095BAEBC" w14:textId="77777777" w:rsidR="00623A43" w:rsidRPr="00623A43" w:rsidRDefault="00623A43" w:rsidP="0029752E">
            <w:pP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r>
      <w:tr w:rsidR="00623A43" w:rsidRPr="00623A43" w14:paraId="70EC10F3" w14:textId="77777777" w:rsidTr="0086106C">
        <w:trPr>
          <w:trHeight w:val="284"/>
        </w:trPr>
        <w:tc>
          <w:tcPr>
            <w:tcW w:w="5000" w:type="pct"/>
            <w:gridSpan w:val="4"/>
            <w:tcBorders>
              <w:top w:val="single" w:sz="4" w:space="0" w:color="auto"/>
              <w:left w:val="single" w:sz="4" w:space="0" w:color="auto"/>
              <w:bottom w:val="single" w:sz="4" w:space="0" w:color="auto"/>
              <w:right w:val="single" w:sz="4" w:space="0" w:color="auto"/>
            </w:tcBorders>
            <w:shd w:val="clear" w:color="000000" w:fill="D9D9D9"/>
            <w:vAlign w:val="center"/>
            <w:hideMark/>
          </w:tcPr>
          <w:p w14:paraId="671021C3" w14:textId="77777777" w:rsidR="00623A43" w:rsidRPr="00623A43" w:rsidRDefault="00623A43" w:rsidP="0029752E">
            <w:pPr>
              <w:jc w:val="center"/>
              <w:rPr>
                <w:rFonts w:cs="Arial"/>
                <w:b/>
                <w:bCs/>
                <w:color w:val="000000"/>
                <w:sz w:val="22"/>
                <w:szCs w:val="18"/>
                <w:lang w:eastAsia="es-CO"/>
              </w:rPr>
            </w:pPr>
            <w:r w:rsidRPr="00623A43">
              <w:rPr>
                <w:rFonts w:cs="Arial"/>
                <w:b/>
                <w:bCs/>
                <w:color w:val="000000"/>
                <w:sz w:val="22"/>
                <w:szCs w:val="18"/>
                <w:lang w:eastAsia="es-CO"/>
              </w:rPr>
              <w:t>VERIFICACIÓN</w:t>
            </w:r>
          </w:p>
        </w:tc>
      </w:tr>
      <w:tr w:rsidR="00623A43" w:rsidRPr="00623A43" w14:paraId="6BC502B3" w14:textId="77777777" w:rsidTr="0086106C">
        <w:trPr>
          <w:trHeight w:val="284"/>
        </w:trPr>
        <w:tc>
          <w:tcPr>
            <w:tcW w:w="3920" w:type="pct"/>
            <w:tcBorders>
              <w:top w:val="nil"/>
              <w:left w:val="single" w:sz="4" w:space="0" w:color="auto"/>
              <w:bottom w:val="single" w:sz="4" w:space="0" w:color="auto"/>
              <w:right w:val="single" w:sz="4" w:space="0" w:color="auto"/>
            </w:tcBorders>
            <w:vAlign w:val="center"/>
            <w:hideMark/>
          </w:tcPr>
          <w:p w14:paraId="2B5335B0" w14:textId="77777777" w:rsidR="00623A43" w:rsidRPr="00623A43" w:rsidRDefault="00623A43" w:rsidP="0029752E">
            <w:pPr>
              <w:rPr>
                <w:rFonts w:cs="Arial"/>
                <w:color w:val="000000"/>
                <w:sz w:val="22"/>
                <w:szCs w:val="18"/>
                <w:lang w:eastAsia="es-CO"/>
              </w:rPr>
            </w:pPr>
            <w:r w:rsidRPr="00623A43">
              <w:rPr>
                <w:rFonts w:cs="Arial"/>
                <w:color w:val="000000"/>
                <w:sz w:val="22"/>
                <w:szCs w:val="18"/>
                <w:lang w:eastAsia="es-CO"/>
              </w:rPr>
              <w:t>¿La construcción de las oraciones es correcta y sencilla?</w:t>
            </w:r>
          </w:p>
        </w:tc>
        <w:tc>
          <w:tcPr>
            <w:tcW w:w="166" w:type="pct"/>
            <w:tcBorders>
              <w:top w:val="nil"/>
              <w:left w:val="nil"/>
              <w:bottom w:val="single" w:sz="4" w:space="0" w:color="auto"/>
              <w:right w:val="single" w:sz="4" w:space="0" w:color="auto"/>
            </w:tcBorders>
            <w:noWrap/>
            <w:vAlign w:val="center"/>
            <w:hideMark/>
          </w:tcPr>
          <w:p w14:paraId="323F5AB5" w14:textId="77777777" w:rsidR="00623A43" w:rsidRPr="00623A43" w:rsidRDefault="00623A43" w:rsidP="0029752E">
            <w:pPr>
              <w:jc w:val="center"/>
              <w:rPr>
                <w:rFonts w:ascii="Calibri" w:hAnsi="Calibri" w:cs="Calibri"/>
                <w:color w:val="000000"/>
                <w:sz w:val="22"/>
                <w:szCs w:val="18"/>
                <w:lang w:eastAsia="es-CO"/>
              </w:rPr>
            </w:pPr>
            <w:r w:rsidRPr="00623A43">
              <w:rPr>
                <w:rFonts w:ascii="Calibri" w:hAnsi="Calibri" w:cs="Calibri"/>
                <w:color w:val="000000"/>
                <w:sz w:val="22"/>
                <w:szCs w:val="18"/>
                <w:lang w:eastAsia="es-CO"/>
              </w:rPr>
              <w:t>x</w:t>
            </w:r>
          </w:p>
        </w:tc>
        <w:tc>
          <w:tcPr>
            <w:tcW w:w="238" w:type="pct"/>
            <w:tcBorders>
              <w:top w:val="nil"/>
              <w:left w:val="nil"/>
              <w:bottom w:val="single" w:sz="4" w:space="0" w:color="auto"/>
              <w:right w:val="single" w:sz="4" w:space="0" w:color="auto"/>
            </w:tcBorders>
            <w:noWrap/>
            <w:vAlign w:val="bottom"/>
            <w:hideMark/>
          </w:tcPr>
          <w:p w14:paraId="4387AD51" w14:textId="77777777" w:rsidR="00623A43" w:rsidRPr="00623A43" w:rsidRDefault="00623A43" w:rsidP="0029752E">
            <w:pP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c>
          <w:tcPr>
            <w:tcW w:w="676" w:type="pct"/>
            <w:tcBorders>
              <w:top w:val="nil"/>
              <w:left w:val="nil"/>
              <w:bottom w:val="single" w:sz="4" w:space="0" w:color="auto"/>
              <w:right w:val="single" w:sz="4" w:space="0" w:color="auto"/>
            </w:tcBorders>
            <w:noWrap/>
            <w:vAlign w:val="bottom"/>
            <w:hideMark/>
          </w:tcPr>
          <w:p w14:paraId="4710D4EA" w14:textId="77777777" w:rsidR="00623A43" w:rsidRPr="00623A43" w:rsidRDefault="00623A43" w:rsidP="0029752E">
            <w:pP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r>
      <w:tr w:rsidR="00623A43" w:rsidRPr="00623A43" w14:paraId="29D0AA41" w14:textId="77777777" w:rsidTr="0086106C">
        <w:trPr>
          <w:trHeight w:val="233"/>
        </w:trPr>
        <w:tc>
          <w:tcPr>
            <w:tcW w:w="3920" w:type="pct"/>
            <w:tcBorders>
              <w:top w:val="nil"/>
              <w:left w:val="single" w:sz="4" w:space="0" w:color="auto"/>
              <w:bottom w:val="single" w:sz="4" w:space="0" w:color="auto"/>
              <w:right w:val="single" w:sz="4" w:space="0" w:color="auto"/>
            </w:tcBorders>
            <w:vAlign w:val="center"/>
            <w:hideMark/>
          </w:tcPr>
          <w:p w14:paraId="00058A3D" w14:textId="77777777" w:rsidR="00623A43" w:rsidRPr="00623A43" w:rsidRDefault="00623A43" w:rsidP="0029752E">
            <w:pPr>
              <w:rPr>
                <w:rFonts w:cs="Arial"/>
                <w:color w:val="000000"/>
                <w:sz w:val="22"/>
                <w:szCs w:val="18"/>
                <w:lang w:eastAsia="es-CO"/>
              </w:rPr>
            </w:pPr>
            <w:r w:rsidRPr="00623A43">
              <w:rPr>
                <w:rFonts w:cs="Arial"/>
                <w:color w:val="000000"/>
                <w:sz w:val="22"/>
                <w:szCs w:val="18"/>
                <w:lang w:eastAsia="es-CO"/>
              </w:rPr>
              <w:t>¿Las palabras son las necesarias para que el lector reciba el mensaje?</w:t>
            </w:r>
          </w:p>
        </w:tc>
        <w:tc>
          <w:tcPr>
            <w:tcW w:w="166" w:type="pct"/>
            <w:tcBorders>
              <w:top w:val="nil"/>
              <w:left w:val="nil"/>
              <w:bottom w:val="single" w:sz="4" w:space="0" w:color="auto"/>
              <w:right w:val="single" w:sz="4" w:space="0" w:color="auto"/>
            </w:tcBorders>
            <w:noWrap/>
            <w:vAlign w:val="center"/>
            <w:hideMark/>
          </w:tcPr>
          <w:p w14:paraId="6F94E75A" w14:textId="77777777" w:rsidR="00623A43" w:rsidRPr="00623A43" w:rsidRDefault="00623A43" w:rsidP="0029752E">
            <w:pPr>
              <w:jc w:val="center"/>
              <w:rPr>
                <w:rFonts w:ascii="Calibri" w:hAnsi="Calibri" w:cs="Calibri"/>
                <w:color w:val="000000"/>
                <w:sz w:val="22"/>
                <w:szCs w:val="18"/>
                <w:lang w:eastAsia="es-CO"/>
              </w:rPr>
            </w:pPr>
            <w:r w:rsidRPr="00623A43">
              <w:rPr>
                <w:rFonts w:ascii="Calibri" w:hAnsi="Calibri" w:cs="Calibri"/>
                <w:color w:val="000000"/>
                <w:sz w:val="22"/>
                <w:szCs w:val="18"/>
                <w:lang w:eastAsia="es-CO"/>
              </w:rPr>
              <w:t>x</w:t>
            </w:r>
          </w:p>
        </w:tc>
        <w:tc>
          <w:tcPr>
            <w:tcW w:w="238" w:type="pct"/>
            <w:tcBorders>
              <w:top w:val="nil"/>
              <w:left w:val="nil"/>
              <w:bottom w:val="single" w:sz="4" w:space="0" w:color="auto"/>
              <w:right w:val="single" w:sz="4" w:space="0" w:color="auto"/>
            </w:tcBorders>
            <w:noWrap/>
            <w:vAlign w:val="bottom"/>
            <w:hideMark/>
          </w:tcPr>
          <w:p w14:paraId="3E7C5372" w14:textId="77777777" w:rsidR="00623A43" w:rsidRPr="00623A43" w:rsidRDefault="00623A43" w:rsidP="0029752E">
            <w:pP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c>
          <w:tcPr>
            <w:tcW w:w="676" w:type="pct"/>
            <w:tcBorders>
              <w:top w:val="nil"/>
              <w:left w:val="nil"/>
              <w:bottom w:val="single" w:sz="4" w:space="0" w:color="auto"/>
              <w:right w:val="single" w:sz="4" w:space="0" w:color="auto"/>
            </w:tcBorders>
            <w:noWrap/>
            <w:vAlign w:val="bottom"/>
            <w:hideMark/>
          </w:tcPr>
          <w:p w14:paraId="429A0578" w14:textId="77777777" w:rsidR="00623A43" w:rsidRPr="00623A43" w:rsidRDefault="00623A43" w:rsidP="0029752E">
            <w:pP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r>
      <w:tr w:rsidR="00623A43" w:rsidRPr="00623A43" w14:paraId="0890E200" w14:textId="77777777" w:rsidTr="0086106C">
        <w:trPr>
          <w:trHeight w:val="284"/>
        </w:trPr>
        <w:tc>
          <w:tcPr>
            <w:tcW w:w="3920" w:type="pct"/>
            <w:tcBorders>
              <w:top w:val="nil"/>
              <w:left w:val="single" w:sz="4" w:space="0" w:color="auto"/>
              <w:bottom w:val="single" w:sz="4" w:space="0" w:color="auto"/>
              <w:right w:val="single" w:sz="4" w:space="0" w:color="auto"/>
            </w:tcBorders>
            <w:vAlign w:val="center"/>
            <w:hideMark/>
          </w:tcPr>
          <w:p w14:paraId="45205B67" w14:textId="77777777" w:rsidR="00623A43" w:rsidRPr="00623A43" w:rsidRDefault="00623A43" w:rsidP="0029752E">
            <w:pPr>
              <w:rPr>
                <w:rFonts w:cs="Arial"/>
                <w:color w:val="000000"/>
                <w:sz w:val="22"/>
                <w:szCs w:val="18"/>
                <w:lang w:eastAsia="es-CO"/>
              </w:rPr>
            </w:pPr>
            <w:r w:rsidRPr="00623A43">
              <w:rPr>
                <w:rFonts w:cs="Arial"/>
                <w:color w:val="000000"/>
                <w:sz w:val="22"/>
                <w:szCs w:val="18"/>
                <w:lang w:eastAsia="es-CO"/>
              </w:rPr>
              <w:t>¿La ortografía y la puntuación son las correctas?</w:t>
            </w:r>
          </w:p>
        </w:tc>
        <w:tc>
          <w:tcPr>
            <w:tcW w:w="166" w:type="pct"/>
            <w:tcBorders>
              <w:top w:val="nil"/>
              <w:left w:val="nil"/>
              <w:bottom w:val="single" w:sz="4" w:space="0" w:color="auto"/>
              <w:right w:val="single" w:sz="4" w:space="0" w:color="auto"/>
            </w:tcBorders>
            <w:noWrap/>
            <w:vAlign w:val="center"/>
            <w:hideMark/>
          </w:tcPr>
          <w:p w14:paraId="055F4574" w14:textId="77777777" w:rsidR="00623A43" w:rsidRPr="00623A43" w:rsidRDefault="00623A43" w:rsidP="0029752E">
            <w:pPr>
              <w:jc w:val="center"/>
              <w:rPr>
                <w:rFonts w:ascii="Calibri" w:hAnsi="Calibri" w:cs="Calibri"/>
                <w:color w:val="000000"/>
                <w:sz w:val="22"/>
                <w:szCs w:val="18"/>
                <w:lang w:eastAsia="es-CO"/>
              </w:rPr>
            </w:pPr>
            <w:r w:rsidRPr="00623A43">
              <w:rPr>
                <w:rFonts w:ascii="Calibri" w:hAnsi="Calibri" w:cs="Calibri"/>
                <w:color w:val="000000"/>
                <w:sz w:val="22"/>
                <w:szCs w:val="18"/>
                <w:lang w:eastAsia="es-CO"/>
              </w:rPr>
              <w:t>x</w:t>
            </w:r>
          </w:p>
        </w:tc>
        <w:tc>
          <w:tcPr>
            <w:tcW w:w="238" w:type="pct"/>
            <w:tcBorders>
              <w:top w:val="nil"/>
              <w:left w:val="nil"/>
              <w:bottom w:val="single" w:sz="4" w:space="0" w:color="auto"/>
              <w:right w:val="single" w:sz="4" w:space="0" w:color="auto"/>
            </w:tcBorders>
            <w:noWrap/>
            <w:vAlign w:val="bottom"/>
            <w:hideMark/>
          </w:tcPr>
          <w:p w14:paraId="32F82E1C" w14:textId="77777777" w:rsidR="00623A43" w:rsidRPr="00623A43" w:rsidRDefault="00623A43" w:rsidP="0029752E">
            <w:pP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c>
          <w:tcPr>
            <w:tcW w:w="676" w:type="pct"/>
            <w:tcBorders>
              <w:top w:val="nil"/>
              <w:left w:val="nil"/>
              <w:bottom w:val="single" w:sz="4" w:space="0" w:color="auto"/>
              <w:right w:val="single" w:sz="4" w:space="0" w:color="auto"/>
            </w:tcBorders>
            <w:noWrap/>
            <w:vAlign w:val="bottom"/>
            <w:hideMark/>
          </w:tcPr>
          <w:p w14:paraId="760DC022" w14:textId="77777777" w:rsidR="00623A43" w:rsidRPr="00623A43" w:rsidRDefault="00623A43" w:rsidP="0029752E">
            <w:pP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r>
      <w:tr w:rsidR="00623A43" w:rsidRPr="00623A43" w14:paraId="1E0C6876" w14:textId="77777777" w:rsidTr="0086106C">
        <w:trPr>
          <w:trHeight w:val="284"/>
        </w:trPr>
        <w:tc>
          <w:tcPr>
            <w:tcW w:w="5000" w:type="pct"/>
            <w:gridSpan w:val="4"/>
            <w:tcBorders>
              <w:top w:val="single" w:sz="4" w:space="0" w:color="auto"/>
              <w:left w:val="single" w:sz="4" w:space="0" w:color="auto"/>
              <w:bottom w:val="single" w:sz="4" w:space="0" w:color="auto"/>
              <w:right w:val="single" w:sz="4" w:space="0" w:color="000000"/>
            </w:tcBorders>
            <w:shd w:val="clear" w:color="000000" w:fill="D9D9D9"/>
            <w:vAlign w:val="center"/>
            <w:hideMark/>
          </w:tcPr>
          <w:p w14:paraId="393AC10A" w14:textId="77777777" w:rsidR="00623A43" w:rsidRPr="00623A43" w:rsidRDefault="00623A43" w:rsidP="0029752E">
            <w:pPr>
              <w:jc w:val="center"/>
              <w:rPr>
                <w:rFonts w:cs="Arial"/>
                <w:b/>
                <w:bCs/>
                <w:color w:val="000000"/>
                <w:sz w:val="22"/>
                <w:szCs w:val="18"/>
                <w:lang w:eastAsia="es-CO"/>
              </w:rPr>
            </w:pPr>
            <w:r w:rsidRPr="00623A43">
              <w:rPr>
                <w:rFonts w:cs="Arial"/>
                <w:b/>
                <w:bCs/>
                <w:color w:val="000000"/>
                <w:sz w:val="22"/>
                <w:szCs w:val="18"/>
                <w:lang w:eastAsia="es-CO"/>
              </w:rPr>
              <w:t>PALABRAS</w:t>
            </w:r>
          </w:p>
        </w:tc>
      </w:tr>
      <w:tr w:rsidR="00623A43" w:rsidRPr="00623A43" w14:paraId="32719F85" w14:textId="77777777" w:rsidTr="0086106C">
        <w:trPr>
          <w:trHeight w:val="550"/>
        </w:trPr>
        <w:tc>
          <w:tcPr>
            <w:tcW w:w="3920" w:type="pct"/>
            <w:tcBorders>
              <w:top w:val="nil"/>
              <w:left w:val="single" w:sz="4" w:space="0" w:color="auto"/>
              <w:bottom w:val="single" w:sz="4" w:space="0" w:color="auto"/>
              <w:right w:val="single" w:sz="4" w:space="0" w:color="auto"/>
            </w:tcBorders>
            <w:vAlign w:val="center"/>
            <w:hideMark/>
          </w:tcPr>
          <w:p w14:paraId="5D1049D0" w14:textId="77777777" w:rsidR="00623A43" w:rsidRPr="00623A43" w:rsidRDefault="00623A43" w:rsidP="0029752E">
            <w:pPr>
              <w:rPr>
                <w:rFonts w:cs="Arial"/>
                <w:color w:val="000000"/>
                <w:sz w:val="22"/>
                <w:szCs w:val="18"/>
                <w:lang w:eastAsia="es-CO"/>
              </w:rPr>
            </w:pPr>
            <w:r w:rsidRPr="00623A43">
              <w:rPr>
                <w:rFonts w:cs="Arial"/>
                <w:color w:val="000000"/>
                <w:sz w:val="22"/>
                <w:szCs w:val="18"/>
                <w:lang w:eastAsia="es-CO"/>
              </w:rPr>
              <w:t>¿El documento contiene palabras complejas que se pueden cambiar por otras más simples?</w:t>
            </w:r>
          </w:p>
        </w:tc>
        <w:tc>
          <w:tcPr>
            <w:tcW w:w="166" w:type="pct"/>
            <w:tcBorders>
              <w:top w:val="nil"/>
              <w:left w:val="nil"/>
              <w:bottom w:val="single" w:sz="4" w:space="0" w:color="auto"/>
              <w:right w:val="single" w:sz="4" w:space="0" w:color="auto"/>
            </w:tcBorders>
            <w:noWrap/>
            <w:vAlign w:val="center"/>
            <w:hideMark/>
          </w:tcPr>
          <w:p w14:paraId="54EC8D53" w14:textId="77777777" w:rsidR="00623A43" w:rsidRPr="00623A43" w:rsidRDefault="00623A43" w:rsidP="0029752E">
            <w:pPr>
              <w:jc w:val="center"/>
              <w:rPr>
                <w:rFonts w:ascii="Calibri" w:hAnsi="Calibri" w:cs="Calibri"/>
                <w:color w:val="000000"/>
                <w:sz w:val="22"/>
                <w:szCs w:val="18"/>
                <w:lang w:eastAsia="es-CO"/>
              </w:rPr>
            </w:pPr>
          </w:p>
        </w:tc>
        <w:tc>
          <w:tcPr>
            <w:tcW w:w="238" w:type="pct"/>
            <w:tcBorders>
              <w:top w:val="nil"/>
              <w:left w:val="nil"/>
              <w:bottom w:val="single" w:sz="4" w:space="0" w:color="auto"/>
              <w:right w:val="single" w:sz="4" w:space="0" w:color="auto"/>
            </w:tcBorders>
            <w:noWrap/>
            <w:vAlign w:val="bottom"/>
            <w:hideMark/>
          </w:tcPr>
          <w:p w14:paraId="11F67E0D" w14:textId="77777777" w:rsidR="00623A43" w:rsidRPr="00623A43" w:rsidRDefault="00623A43" w:rsidP="0029752E">
            <w:pPr>
              <w:jc w:val="center"/>
              <w:rPr>
                <w:rFonts w:ascii="Calibri" w:hAnsi="Calibri" w:cs="Calibri"/>
                <w:color w:val="000000"/>
                <w:sz w:val="22"/>
                <w:szCs w:val="18"/>
                <w:lang w:eastAsia="es-CO"/>
              </w:rPr>
            </w:pPr>
            <w:r w:rsidRPr="00623A43">
              <w:rPr>
                <w:rFonts w:ascii="Calibri" w:hAnsi="Calibri" w:cs="Calibri"/>
                <w:color w:val="000000"/>
                <w:sz w:val="22"/>
                <w:szCs w:val="18"/>
                <w:lang w:eastAsia="es-CO"/>
              </w:rPr>
              <w:t>x </w:t>
            </w:r>
          </w:p>
        </w:tc>
        <w:tc>
          <w:tcPr>
            <w:tcW w:w="676" w:type="pct"/>
            <w:tcBorders>
              <w:top w:val="nil"/>
              <w:left w:val="nil"/>
              <w:bottom w:val="single" w:sz="4" w:space="0" w:color="auto"/>
              <w:right w:val="single" w:sz="4" w:space="0" w:color="auto"/>
            </w:tcBorders>
            <w:noWrap/>
            <w:vAlign w:val="bottom"/>
            <w:hideMark/>
          </w:tcPr>
          <w:p w14:paraId="384E647B" w14:textId="77777777" w:rsidR="00623A43" w:rsidRPr="00623A43" w:rsidRDefault="00623A43" w:rsidP="0029752E">
            <w:pP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r>
      <w:tr w:rsidR="00623A43" w:rsidRPr="00623A43" w14:paraId="388AB951" w14:textId="77777777" w:rsidTr="0086106C">
        <w:trPr>
          <w:trHeight w:val="350"/>
        </w:trPr>
        <w:tc>
          <w:tcPr>
            <w:tcW w:w="3920" w:type="pct"/>
            <w:tcBorders>
              <w:top w:val="nil"/>
              <w:left w:val="single" w:sz="4" w:space="0" w:color="auto"/>
              <w:bottom w:val="single" w:sz="4" w:space="0" w:color="auto"/>
              <w:right w:val="single" w:sz="4" w:space="0" w:color="auto"/>
            </w:tcBorders>
            <w:vAlign w:val="center"/>
            <w:hideMark/>
          </w:tcPr>
          <w:p w14:paraId="4C018D2E" w14:textId="77777777" w:rsidR="00623A43" w:rsidRPr="00623A43" w:rsidRDefault="00623A43" w:rsidP="0029752E">
            <w:pPr>
              <w:rPr>
                <w:rFonts w:cs="Arial"/>
                <w:color w:val="000000"/>
                <w:sz w:val="22"/>
                <w:szCs w:val="18"/>
                <w:lang w:eastAsia="es-CO"/>
              </w:rPr>
            </w:pPr>
            <w:r w:rsidRPr="00623A43">
              <w:rPr>
                <w:rFonts w:cs="Arial"/>
                <w:color w:val="000000"/>
                <w:sz w:val="22"/>
                <w:szCs w:val="18"/>
                <w:lang w:eastAsia="es-CO"/>
              </w:rPr>
              <w:t>¿El documento contiene palabras y frases anticuadas, formales o ambiguas?</w:t>
            </w:r>
          </w:p>
        </w:tc>
        <w:tc>
          <w:tcPr>
            <w:tcW w:w="166" w:type="pct"/>
            <w:tcBorders>
              <w:top w:val="nil"/>
              <w:left w:val="nil"/>
              <w:bottom w:val="single" w:sz="4" w:space="0" w:color="auto"/>
              <w:right w:val="single" w:sz="4" w:space="0" w:color="auto"/>
            </w:tcBorders>
            <w:noWrap/>
            <w:vAlign w:val="center"/>
            <w:hideMark/>
          </w:tcPr>
          <w:p w14:paraId="7291EBB5" w14:textId="77777777" w:rsidR="00623A43" w:rsidRPr="00623A43" w:rsidRDefault="00623A43" w:rsidP="0029752E">
            <w:pPr>
              <w:jc w:val="center"/>
              <w:rPr>
                <w:rFonts w:ascii="Calibri" w:hAnsi="Calibri" w:cs="Calibri"/>
                <w:color w:val="000000"/>
                <w:sz w:val="22"/>
                <w:szCs w:val="18"/>
                <w:lang w:eastAsia="es-CO"/>
              </w:rPr>
            </w:pPr>
          </w:p>
        </w:tc>
        <w:tc>
          <w:tcPr>
            <w:tcW w:w="238" w:type="pct"/>
            <w:tcBorders>
              <w:top w:val="nil"/>
              <w:left w:val="nil"/>
              <w:bottom w:val="single" w:sz="4" w:space="0" w:color="auto"/>
              <w:right w:val="single" w:sz="4" w:space="0" w:color="auto"/>
            </w:tcBorders>
            <w:noWrap/>
            <w:vAlign w:val="bottom"/>
            <w:hideMark/>
          </w:tcPr>
          <w:p w14:paraId="630C8253" w14:textId="77777777" w:rsidR="00623A43" w:rsidRPr="00623A43" w:rsidRDefault="00623A43" w:rsidP="0029752E">
            <w:pPr>
              <w:jc w:val="center"/>
              <w:rPr>
                <w:rFonts w:ascii="Calibri" w:hAnsi="Calibri" w:cs="Calibri"/>
                <w:color w:val="000000"/>
                <w:sz w:val="22"/>
                <w:szCs w:val="18"/>
                <w:lang w:eastAsia="es-CO"/>
              </w:rPr>
            </w:pPr>
            <w:r w:rsidRPr="00623A43">
              <w:rPr>
                <w:rFonts w:ascii="Calibri" w:hAnsi="Calibri" w:cs="Calibri"/>
                <w:color w:val="000000"/>
                <w:sz w:val="22"/>
                <w:szCs w:val="18"/>
                <w:lang w:eastAsia="es-CO"/>
              </w:rPr>
              <w:t>x </w:t>
            </w:r>
          </w:p>
        </w:tc>
        <w:tc>
          <w:tcPr>
            <w:tcW w:w="676" w:type="pct"/>
            <w:tcBorders>
              <w:top w:val="nil"/>
              <w:left w:val="nil"/>
              <w:bottom w:val="single" w:sz="4" w:space="0" w:color="auto"/>
              <w:right w:val="single" w:sz="4" w:space="0" w:color="auto"/>
            </w:tcBorders>
            <w:noWrap/>
            <w:vAlign w:val="bottom"/>
            <w:hideMark/>
          </w:tcPr>
          <w:p w14:paraId="71F0A8DA" w14:textId="77777777" w:rsidR="00623A43" w:rsidRPr="00623A43" w:rsidRDefault="00623A43" w:rsidP="0029752E">
            <w:pP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r>
      <w:tr w:rsidR="00623A43" w:rsidRPr="00623A43" w14:paraId="00082311" w14:textId="77777777" w:rsidTr="0086106C">
        <w:trPr>
          <w:trHeight w:val="284"/>
        </w:trPr>
        <w:tc>
          <w:tcPr>
            <w:tcW w:w="5000" w:type="pct"/>
            <w:gridSpan w:val="4"/>
            <w:tcBorders>
              <w:top w:val="single" w:sz="4" w:space="0" w:color="auto"/>
              <w:left w:val="single" w:sz="4" w:space="0" w:color="auto"/>
              <w:bottom w:val="single" w:sz="4" w:space="0" w:color="auto"/>
              <w:right w:val="single" w:sz="4" w:space="0" w:color="000000"/>
            </w:tcBorders>
            <w:shd w:val="clear" w:color="000000" w:fill="D9D9D9"/>
            <w:vAlign w:val="center"/>
            <w:hideMark/>
          </w:tcPr>
          <w:p w14:paraId="3CF437A9" w14:textId="77777777" w:rsidR="00623A43" w:rsidRPr="00623A43" w:rsidRDefault="00623A43" w:rsidP="0029752E">
            <w:pPr>
              <w:jc w:val="center"/>
              <w:rPr>
                <w:rFonts w:cs="Arial"/>
                <w:b/>
                <w:bCs/>
                <w:sz w:val="22"/>
                <w:szCs w:val="18"/>
                <w:lang w:eastAsia="es-CO"/>
              </w:rPr>
            </w:pPr>
            <w:r w:rsidRPr="00623A43">
              <w:rPr>
                <w:rFonts w:cs="Arial"/>
                <w:b/>
                <w:bCs/>
                <w:sz w:val="22"/>
                <w:szCs w:val="18"/>
                <w:lang w:eastAsia="es-CO"/>
              </w:rPr>
              <w:t>CONTROLES</w:t>
            </w:r>
          </w:p>
        </w:tc>
      </w:tr>
      <w:tr w:rsidR="00623A43" w:rsidRPr="00623A43" w14:paraId="59BC841B" w14:textId="77777777" w:rsidTr="0086106C">
        <w:trPr>
          <w:trHeight w:val="388"/>
        </w:trPr>
        <w:tc>
          <w:tcPr>
            <w:tcW w:w="3920" w:type="pct"/>
            <w:tcBorders>
              <w:top w:val="nil"/>
              <w:left w:val="single" w:sz="4" w:space="0" w:color="auto"/>
              <w:bottom w:val="single" w:sz="4" w:space="0" w:color="auto"/>
              <w:right w:val="single" w:sz="4" w:space="0" w:color="auto"/>
            </w:tcBorders>
            <w:vAlign w:val="center"/>
            <w:hideMark/>
          </w:tcPr>
          <w:p w14:paraId="53360064" w14:textId="77777777" w:rsidR="00623A43" w:rsidRPr="00623A43" w:rsidRDefault="00623A43" w:rsidP="0029752E">
            <w:pPr>
              <w:rPr>
                <w:rFonts w:cs="Arial"/>
                <w:sz w:val="22"/>
                <w:szCs w:val="18"/>
                <w:lang w:eastAsia="es-CO"/>
              </w:rPr>
            </w:pPr>
            <w:r w:rsidRPr="00623A43">
              <w:rPr>
                <w:rFonts w:cs="Arial"/>
                <w:sz w:val="22"/>
                <w:szCs w:val="18"/>
                <w:lang w:eastAsia="es-CO"/>
              </w:rPr>
              <w:t>Se incluyeron actividades de control a través de las cuales se verifica el cumplimiento de objetivos y/o de requisitos relacionados en el documento?</w:t>
            </w:r>
          </w:p>
        </w:tc>
        <w:tc>
          <w:tcPr>
            <w:tcW w:w="166" w:type="pct"/>
            <w:tcBorders>
              <w:top w:val="nil"/>
              <w:left w:val="nil"/>
              <w:bottom w:val="single" w:sz="4" w:space="0" w:color="auto"/>
              <w:right w:val="single" w:sz="4" w:space="0" w:color="auto"/>
            </w:tcBorders>
            <w:noWrap/>
            <w:vAlign w:val="center"/>
            <w:hideMark/>
          </w:tcPr>
          <w:p w14:paraId="59B9E587" w14:textId="77777777" w:rsidR="00623A43" w:rsidRPr="00623A43" w:rsidRDefault="00623A43" w:rsidP="0029752E">
            <w:pPr>
              <w:jc w:val="center"/>
              <w:rPr>
                <w:rFonts w:ascii="Calibri" w:hAnsi="Calibri" w:cs="Calibri"/>
                <w:color w:val="000000"/>
                <w:sz w:val="22"/>
                <w:szCs w:val="18"/>
                <w:lang w:eastAsia="es-CO"/>
              </w:rPr>
            </w:pPr>
            <w:r w:rsidRPr="00623A43">
              <w:rPr>
                <w:rFonts w:ascii="Calibri" w:hAnsi="Calibri" w:cs="Calibri"/>
                <w:color w:val="000000"/>
                <w:sz w:val="22"/>
                <w:szCs w:val="18"/>
                <w:lang w:eastAsia="es-CO"/>
              </w:rPr>
              <w:t>x</w:t>
            </w:r>
          </w:p>
        </w:tc>
        <w:tc>
          <w:tcPr>
            <w:tcW w:w="238" w:type="pct"/>
            <w:tcBorders>
              <w:top w:val="nil"/>
              <w:left w:val="nil"/>
              <w:bottom w:val="single" w:sz="4" w:space="0" w:color="auto"/>
              <w:right w:val="single" w:sz="4" w:space="0" w:color="auto"/>
            </w:tcBorders>
            <w:noWrap/>
            <w:vAlign w:val="bottom"/>
            <w:hideMark/>
          </w:tcPr>
          <w:p w14:paraId="4BA7546B" w14:textId="77777777" w:rsidR="00623A43" w:rsidRPr="00623A43" w:rsidRDefault="00623A43" w:rsidP="0029752E">
            <w:pP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c>
          <w:tcPr>
            <w:tcW w:w="676" w:type="pct"/>
            <w:tcBorders>
              <w:top w:val="nil"/>
              <w:left w:val="nil"/>
              <w:bottom w:val="single" w:sz="4" w:space="0" w:color="auto"/>
              <w:right w:val="single" w:sz="4" w:space="0" w:color="auto"/>
            </w:tcBorders>
            <w:noWrap/>
            <w:vAlign w:val="center"/>
            <w:hideMark/>
          </w:tcPr>
          <w:p w14:paraId="6D5E67AF" w14:textId="77777777" w:rsidR="00623A43" w:rsidRPr="00623A43" w:rsidRDefault="00623A43" w:rsidP="0029752E">
            <w:pPr>
              <w:jc w:val="cente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r>
      <w:tr w:rsidR="00623A43" w:rsidRPr="00623A43" w14:paraId="38BB8966" w14:textId="77777777" w:rsidTr="0086106C">
        <w:trPr>
          <w:trHeight w:val="415"/>
        </w:trPr>
        <w:tc>
          <w:tcPr>
            <w:tcW w:w="3920" w:type="pct"/>
            <w:tcBorders>
              <w:top w:val="nil"/>
              <w:left w:val="single" w:sz="4" w:space="0" w:color="auto"/>
              <w:bottom w:val="single" w:sz="4" w:space="0" w:color="auto"/>
              <w:right w:val="single" w:sz="4" w:space="0" w:color="auto"/>
            </w:tcBorders>
            <w:vAlign w:val="center"/>
            <w:hideMark/>
          </w:tcPr>
          <w:p w14:paraId="3024F06D" w14:textId="77777777" w:rsidR="00623A43" w:rsidRPr="00623A43" w:rsidRDefault="00623A43" w:rsidP="0029752E">
            <w:pPr>
              <w:rPr>
                <w:rFonts w:cs="Arial"/>
                <w:sz w:val="22"/>
                <w:szCs w:val="18"/>
                <w:lang w:eastAsia="es-CO"/>
              </w:rPr>
            </w:pPr>
            <w:r w:rsidRPr="00623A43">
              <w:rPr>
                <w:rFonts w:cs="Arial"/>
                <w:sz w:val="22"/>
                <w:szCs w:val="18"/>
                <w:lang w:eastAsia="es-CO"/>
              </w:rPr>
              <w:t>¿Se incluyeron los controles de la Matriz de Riesgos del proceso, que tienen relación con lo establecido en este documento?</w:t>
            </w:r>
          </w:p>
        </w:tc>
        <w:tc>
          <w:tcPr>
            <w:tcW w:w="166" w:type="pct"/>
            <w:tcBorders>
              <w:top w:val="nil"/>
              <w:left w:val="nil"/>
              <w:bottom w:val="single" w:sz="4" w:space="0" w:color="auto"/>
              <w:right w:val="single" w:sz="4" w:space="0" w:color="auto"/>
            </w:tcBorders>
            <w:noWrap/>
            <w:vAlign w:val="center"/>
            <w:hideMark/>
          </w:tcPr>
          <w:p w14:paraId="14285FAA" w14:textId="77777777" w:rsidR="00623A43" w:rsidRPr="00623A43" w:rsidRDefault="00623A43" w:rsidP="0029752E">
            <w:pPr>
              <w:jc w:val="center"/>
              <w:rPr>
                <w:rFonts w:ascii="Calibri" w:hAnsi="Calibri" w:cs="Calibri"/>
                <w:color w:val="000000"/>
                <w:sz w:val="22"/>
                <w:szCs w:val="18"/>
                <w:lang w:eastAsia="es-CO"/>
              </w:rPr>
            </w:pPr>
            <w:r w:rsidRPr="00623A43">
              <w:rPr>
                <w:rFonts w:ascii="Calibri" w:hAnsi="Calibri" w:cs="Calibri"/>
                <w:color w:val="000000"/>
                <w:sz w:val="22"/>
                <w:szCs w:val="18"/>
                <w:lang w:eastAsia="es-CO"/>
              </w:rPr>
              <w:t>x</w:t>
            </w:r>
          </w:p>
        </w:tc>
        <w:tc>
          <w:tcPr>
            <w:tcW w:w="238" w:type="pct"/>
            <w:tcBorders>
              <w:top w:val="nil"/>
              <w:left w:val="nil"/>
              <w:bottom w:val="single" w:sz="4" w:space="0" w:color="auto"/>
              <w:right w:val="single" w:sz="4" w:space="0" w:color="auto"/>
            </w:tcBorders>
            <w:noWrap/>
            <w:vAlign w:val="bottom"/>
            <w:hideMark/>
          </w:tcPr>
          <w:p w14:paraId="6BEABCF8" w14:textId="77777777" w:rsidR="00623A43" w:rsidRPr="00623A43" w:rsidRDefault="00623A43" w:rsidP="0029752E">
            <w:pPr>
              <w:rPr>
                <w:rFonts w:ascii="Calibri" w:hAnsi="Calibri" w:cs="Calibri"/>
                <w:color w:val="000000"/>
                <w:sz w:val="22"/>
                <w:szCs w:val="18"/>
                <w:lang w:eastAsia="es-CO"/>
              </w:rPr>
            </w:pPr>
          </w:p>
        </w:tc>
        <w:tc>
          <w:tcPr>
            <w:tcW w:w="676" w:type="pct"/>
            <w:tcBorders>
              <w:top w:val="nil"/>
              <w:left w:val="nil"/>
              <w:bottom w:val="single" w:sz="4" w:space="0" w:color="auto"/>
              <w:right w:val="single" w:sz="4" w:space="0" w:color="auto"/>
            </w:tcBorders>
            <w:noWrap/>
            <w:vAlign w:val="center"/>
            <w:hideMark/>
          </w:tcPr>
          <w:p w14:paraId="2760697C" w14:textId="77777777" w:rsidR="00623A43" w:rsidRPr="00623A43" w:rsidRDefault="00623A43" w:rsidP="0029752E">
            <w:pPr>
              <w:jc w:val="center"/>
              <w:rPr>
                <w:rFonts w:ascii="Calibri" w:hAnsi="Calibri" w:cs="Calibri"/>
                <w:color w:val="000000"/>
                <w:sz w:val="22"/>
                <w:szCs w:val="18"/>
                <w:lang w:eastAsia="es-CO"/>
              </w:rPr>
            </w:pPr>
            <w:r w:rsidRPr="00623A43">
              <w:rPr>
                <w:rFonts w:ascii="Calibri" w:hAnsi="Calibri" w:cs="Calibri"/>
                <w:color w:val="000000"/>
                <w:sz w:val="22"/>
                <w:szCs w:val="18"/>
                <w:lang w:eastAsia="es-CO"/>
              </w:rPr>
              <w:t> </w:t>
            </w:r>
          </w:p>
        </w:tc>
      </w:tr>
      <w:tr w:rsidR="00623A43" w:rsidRPr="00623A43" w14:paraId="37BD9AA6" w14:textId="77777777" w:rsidTr="0086106C">
        <w:trPr>
          <w:trHeight w:val="519"/>
        </w:trPr>
        <w:tc>
          <w:tcPr>
            <w:tcW w:w="3920" w:type="pct"/>
            <w:tcBorders>
              <w:top w:val="nil"/>
              <w:left w:val="single" w:sz="4" w:space="0" w:color="auto"/>
              <w:bottom w:val="single" w:sz="4" w:space="0" w:color="auto"/>
              <w:right w:val="single" w:sz="4" w:space="0" w:color="auto"/>
            </w:tcBorders>
            <w:vAlign w:val="center"/>
            <w:hideMark/>
          </w:tcPr>
          <w:p w14:paraId="0D92CF3F" w14:textId="77777777" w:rsidR="00623A43" w:rsidRPr="00623A43" w:rsidRDefault="00623A43" w:rsidP="0029752E">
            <w:pPr>
              <w:rPr>
                <w:rFonts w:cs="Arial"/>
                <w:color w:val="000000"/>
                <w:sz w:val="22"/>
                <w:szCs w:val="18"/>
                <w:lang w:eastAsia="es-CO"/>
              </w:rPr>
            </w:pPr>
            <w:r w:rsidRPr="00623A43">
              <w:rPr>
                <w:rFonts w:cs="Arial"/>
                <w:color w:val="000000"/>
                <w:sz w:val="22"/>
                <w:szCs w:val="18"/>
                <w:lang w:eastAsia="es-CO"/>
              </w:rPr>
              <w:t>En caso de respuesta positiva, relacionar el código del riesgo y el número del control.</w:t>
            </w:r>
          </w:p>
        </w:tc>
        <w:tc>
          <w:tcPr>
            <w:tcW w:w="1080" w:type="pct"/>
            <w:gridSpan w:val="3"/>
            <w:tcBorders>
              <w:top w:val="single" w:sz="4" w:space="0" w:color="auto"/>
              <w:left w:val="nil"/>
              <w:bottom w:val="single" w:sz="4" w:space="0" w:color="auto"/>
              <w:right w:val="single" w:sz="4" w:space="0" w:color="000000"/>
            </w:tcBorders>
            <w:vAlign w:val="center"/>
            <w:hideMark/>
          </w:tcPr>
          <w:p w14:paraId="54255869" w14:textId="0CC61BE3" w:rsidR="00623A43" w:rsidRPr="00623A43" w:rsidRDefault="00623A43" w:rsidP="0029752E">
            <w:pPr>
              <w:jc w:val="center"/>
              <w:rPr>
                <w:rFonts w:ascii="Calibri" w:hAnsi="Calibri" w:cs="Calibri"/>
                <w:color w:val="000000"/>
                <w:sz w:val="22"/>
                <w:szCs w:val="18"/>
                <w:lang w:eastAsia="es-CO"/>
              </w:rPr>
            </w:pPr>
            <w:r w:rsidRPr="00623A43">
              <w:rPr>
                <w:rFonts w:cs="Arial"/>
                <w:sz w:val="22"/>
                <w:szCs w:val="18"/>
                <w:lang w:eastAsia="es-CO"/>
              </w:rPr>
              <w:t xml:space="preserve">Código GM7. Control </w:t>
            </w:r>
            <w:r w:rsidR="0016722D">
              <w:rPr>
                <w:rFonts w:cs="Arial"/>
                <w:sz w:val="22"/>
                <w:szCs w:val="18"/>
                <w:lang w:eastAsia="es-CO"/>
              </w:rPr>
              <w:t>1.1</w:t>
            </w:r>
          </w:p>
        </w:tc>
      </w:tr>
    </w:tbl>
    <w:p w14:paraId="29F02C46" w14:textId="77777777" w:rsidR="00623A43" w:rsidRPr="00643547" w:rsidRDefault="00623A43" w:rsidP="007D07AB">
      <w:pPr>
        <w:tabs>
          <w:tab w:val="left" w:pos="709"/>
        </w:tabs>
        <w:spacing w:line="276" w:lineRule="auto"/>
        <w:jc w:val="both"/>
        <w:rPr>
          <w:rFonts w:cs="Arial"/>
          <w:b/>
          <w:color w:val="000000"/>
          <w:sz w:val="22"/>
          <w:szCs w:val="22"/>
        </w:rPr>
      </w:pPr>
    </w:p>
    <w:sectPr w:rsidR="00623A43" w:rsidRPr="00643547" w:rsidSect="00F408D8">
      <w:headerReference w:type="default" r:id="rId18"/>
      <w:footerReference w:type="default" r:id="rId19"/>
      <w:pgSz w:w="12242" w:h="15842" w:code="1"/>
      <w:pgMar w:top="1701" w:right="1418" w:bottom="1418" w:left="1701" w:header="851" w:footer="851" w:gutter="0"/>
      <w:pgNumType w:start="2"/>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148E40" w14:textId="77777777" w:rsidR="00F42615" w:rsidRDefault="00F42615" w:rsidP="0031209A">
      <w:r>
        <w:separator/>
      </w:r>
    </w:p>
  </w:endnote>
  <w:endnote w:type="continuationSeparator" w:id="0">
    <w:p w14:paraId="59241EEB" w14:textId="77777777" w:rsidR="00F42615" w:rsidRDefault="00F42615" w:rsidP="003120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Myriad Pro">
    <w:altName w:val="Arial"/>
    <w:panose1 w:val="00000000000000000000"/>
    <w:charset w:val="00"/>
    <w:family w:val="swiss"/>
    <w:notTrueType/>
    <w:pitch w:val="variable"/>
    <w:sig w:usb0="00000001" w:usb1="00000001"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291927" w14:textId="77777777" w:rsidR="00B076B1" w:rsidRDefault="00B076B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28E2D1" w14:textId="77777777" w:rsidR="00F42615" w:rsidRDefault="00F42615" w:rsidP="0031209A">
      <w:r>
        <w:separator/>
      </w:r>
    </w:p>
  </w:footnote>
  <w:footnote w:type="continuationSeparator" w:id="0">
    <w:p w14:paraId="21355CC7" w14:textId="77777777" w:rsidR="00F42615" w:rsidRDefault="00F42615" w:rsidP="003120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740" w:type="dxa"/>
      <w:tblInd w:w="-9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6379"/>
      <w:gridCol w:w="2410"/>
    </w:tblGrid>
    <w:tr w:rsidR="00B076B1" w:rsidRPr="00754715" w14:paraId="583BCDF1" w14:textId="77777777" w:rsidTr="002D7FF2">
      <w:trPr>
        <w:trHeight w:val="340"/>
      </w:trPr>
      <w:tc>
        <w:tcPr>
          <w:tcW w:w="1951" w:type="dxa"/>
          <w:vMerge w:val="restart"/>
        </w:tcPr>
        <w:p w14:paraId="5FD03630" w14:textId="77777777" w:rsidR="00B076B1" w:rsidRPr="00754715" w:rsidRDefault="00B076B1" w:rsidP="00754715">
          <w:pPr>
            <w:pStyle w:val="Encabezado"/>
            <w:rPr>
              <w:rFonts w:cs="Arial"/>
              <w:sz w:val="20"/>
              <w:szCs w:val="22"/>
              <w:lang w:eastAsia="es-CO"/>
            </w:rPr>
          </w:pPr>
          <w:r>
            <w:rPr>
              <w:noProof/>
              <w:lang w:val="es-CO" w:eastAsia="es-CO"/>
            </w:rPr>
            <w:drawing>
              <wp:anchor distT="0" distB="0" distL="114300" distR="114300" simplePos="0" relativeHeight="251661312" behindDoc="0" locked="0" layoutInCell="1" allowOverlap="1" wp14:anchorId="2EFF81A9" wp14:editId="1B1DF448">
                <wp:simplePos x="0" y="0"/>
                <wp:positionH relativeFrom="column">
                  <wp:posOffset>22225</wp:posOffset>
                </wp:positionH>
                <wp:positionV relativeFrom="paragraph">
                  <wp:posOffset>167640</wp:posOffset>
                </wp:positionV>
                <wp:extent cx="957450" cy="619125"/>
                <wp:effectExtent l="0" t="0" r="0"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57450" cy="6191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379" w:type="dxa"/>
          <w:vMerge w:val="restart"/>
          <w:vAlign w:val="center"/>
        </w:tcPr>
        <w:p w14:paraId="51BBBB8F" w14:textId="77777777" w:rsidR="00B076B1" w:rsidRPr="00754715" w:rsidRDefault="00B076B1" w:rsidP="00754715">
          <w:pPr>
            <w:pStyle w:val="Encabezado"/>
            <w:jc w:val="center"/>
            <w:rPr>
              <w:rFonts w:cs="Arial"/>
              <w:b/>
              <w:color w:val="FF0000"/>
              <w:sz w:val="20"/>
              <w:szCs w:val="22"/>
              <w:lang w:eastAsia="es-CO"/>
            </w:rPr>
          </w:pPr>
          <w:r w:rsidRPr="00754715">
            <w:rPr>
              <w:rFonts w:cs="Arial"/>
              <w:b/>
              <w:szCs w:val="22"/>
              <w:lang w:eastAsia="es-CO"/>
            </w:rPr>
            <w:t>MANUAL DE GESTIÓN AMBIENTAL</w:t>
          </w:r>
        </w:p>
      </w:tc>
      <w:tc>
        <w:tcPr>
          <w:tcW w:w="2410" w:type="dxa"/>
        </w:tcPr>
        <w:p w14:paraId="2A173AE9" w14:textId="77777777" w:rsidR="00B076B1" w:rsidRPr="00754715" w:rsidRDefault="00B076B1" w:rsidP="00754715">
          <w:pPr>
            <w:pStyle w:val="Encabezado"/>
            <w:rPr>
              <w:rFonts w:cs="Arial"/>
              <w:sz w:val="20"/>
              <w:szCs w:val="22"/>
              <w:lang w:eastAsia="es-CO"/>
            </w:rPr>
          </w:pPr>
          <w:r w:rsidRPr="00754715">
            <w:rPr>
              <w:rFonts w:cs="Arial"/>
              <w:b/>
              <w:sz w:val="20"/>
              <w:szCs w:val="22"/>
              <w:lang w:eastAsia="es-CO"/>
            </w:rPr>
            <w:t>CÓDIGO:</w:t>
          </w:r>
          <w:r w:rsidRPr="00754715">
            <w:rPr>
              <w:rFonts w:cs="Arial"/>
              <w:sz w:val="20"/>
              <w:szCs w:val="22"/>
              <w:lang w:eastAsia="es-CO"/>
            </w:rPr>
            <w:t xml:space="preserve"> </w:t>
          </w:r>
          <w:r w:rsidRPr="00754715">
            <w:rPr>
              <w:rFonts w:cs="Arial"/>
              <w:sz w:val="20"/>
              <w:szCs w:val="22"/>
            </w:rPr>
            <w:t>M-G</w:t>
          </w:r>
          <w:r>
            <w:rPr>
              <w:rFonts w:cs="Arial"/>
              <w:sz w:val="20"/>
              <w:szCs w:val="22"/>
            </w:rPr>
            <w:t>M</w:t>
          </w:r>
          <w:r w:rsidRPr="00754715">
            <w:rPr>
              <w:rFonts w:cs="Arial"/>
              <w:sz w:val="20"/>
              <w:szCs w:val="22"/>
            </w:rPr>
            <w:t>-0</w:t>
          </w:r>
          <w:r>
            <w:rPr>
              <w:rFonts w:cs="Arial"/>
              <w:sz w:val="20"/>
              <w:szCs w:val="22"/>
            </w:rPr>
            <w:t>2</w:t>
          </w:r>
        </w:p>
      </w:tc>
    </w:tr>
    <w:tr w:rsidR="00B076B1" w:rsidRPr="00754715" w14:paraId="765A65DD" w14:textId="77777777" w:rsidTr="002D7FF2">
      <w:trPr>
        <w:trHeight w:val="340"/>
      </w:trPr>
      <w:tc>
        <w:tcPr>
          <w:tcW w:w="1951" w:type="dxa"/>
          <w:vMerge/>
        </w:tcPr>
        <w:p w14:paraId="09587377" w14:textId="77777777" w:rsidR="00B076B1" w:rsidRPr="00754715" w:rsidRDefault="00B076B1" w:rsidP="00754715">
          <w:pPr>
            <w:pStyle w:val="Encabezado"/>
            <w:rPr>
              <w:rFonts w:cs="Arial"/>
              <w:sz w:val="20"/>
              <w:szCs w:val="22"/>
              <w:lang w:eastAsia="es-CO"/>
            </w:rPr>
          </w:pPr>
        </w:p>
      </w:tc>
      <w:tc>
        <w:tcPr>
          <w:tcW w:w="6379" w:type="dxa"/>
          <w:vMerge/>
        </w:tcPr>
        <w:p w14:paraId="215258B3" w14:textId="77777777" w:rsidR="00B076B1" w:rsidRPr="00754715" w:rsidRDefault="00B076B1" w:rsidP="00754715">
          <w:pPr>
            <w:pStyle w:val="Encabezado"/>
            <w:jc w:val="center"/>
            <w:rPr>
              <w:rFonts w:cs="Arial"/>
              <w:sz w:val="20"/>
              <w:szCs w:val="22"/>
              <w:lang w:eastAsia="es-CO"/>
            </w:rPr>
          </w:pPr>
        </w:p>
      </w:tc>
      <w:tc>
        <w:tcPr>
          <w:tcW w:w="2410" w:type="dxa"/>
        </w:tcPr>
        <w:p w14:paraId="6F2194E7" w14:textId="693B87D5" w:rsidR="00B076B1" w:rsidRPr="00754715" w:rsidRDefault="00B076B1" w:rsidP="00754715">
          <w:pPr>
            <w:pStyle w:val="Encabezado"/>
            <w:rPr>
              <w:rFonts w:cs="Arial"/>
              <w:sz w:val="20"/>
              <w:szCs w:val="22"/>
              <w:lang w:eastAsia="es-CO"/>
            </w:rPr>
          </w:pPr>
          <w:r w:rsidRPr="00754715">
            <w:rPr>
              <w:rFonts w:cs="Arial"/>
              <w:b/>
              <w:sz w:val="20"/>
              <w:szCs w:val="22"/>
              <w:lang w:eastAsia="es-CO"/>
            </w:rPr>
            <w:t>VERSIÓN:</w:t>
          </w:r>
          <w:r>
            <w:rPr>
              <w:rFonts w:cs="Arial"/>
              <w:sz w:val="20"/>
              <w:szCs w:val="22"/>
              <w:lang w:eastAsia="es-CO"/>
            </w:rPr>
            <w:t xml:space="preserve"> 1</w:t>
          </w:r>
          <w:r w:rsidR="006E2483">
            <w:rPr>
              <w:rFonts w:cs="Arial"/>
              <w:sz w:val="20"/>
              <w:szCs w:val="22"/>
              <w:lang w:eastAsia="es-CO"/>
            </w:rPr>
            <w:t>4</w:t>
          </w:r>
        </w:p>
      </w:tc>
    </w:tr>
    <w:tr w:rsidR="00B076B1" w:rsidRPr="00754715" w14:paraId="15F5AD8D" w14:textId="77777777" w:rsidTr="002D7FF2">
      <w:trPr>
        <w:trHeight w:val="340"/>
      </w:trPr>
      <w:tc>
        <w:tcPr>
          <w:tcW w:w="1951" w:type="dxa"/>
          <w:vMerge/>
        </w:tcPr>
        <w:p w14:paraId="0502CA8C" w14:textId="77777777" w:rsidR="00B076B1" w:rsidRPr="00754715" w:rsidRDefault="00B076B1" w:rsidP="00754715">
          <w:pPr>
            <w:pStyle w:val="Encabezado"/>
            <w:rPr>
              <w:rFonts w:cs="Arial"/>
              <w:sz w:val="20"/>
              <w:szCs w:val="22"/>
              <w:lang w:eastAsia="es-CO"/>
            </w:rPr>
          </w:pPr>
        </w:p>
      </w:tc>
      <w:tc>
        <w:tcPr>
          <w:tcW w:w="6379" w:type="dxa"/>
          <w:vMerge/>
        </w:tcPr>
        <w:p w14:paraId="572108B1" w14:textId="77777777" w:rsidR="00B076B1" w:rsidRPr="00754715" w:rsidRDefault="00B076B1" w:rsidP="00754715">
          <w:pPr>
            <w:pStyle w:val="Encabezado"/>
            <w:jc w:val="center"/>
            <w:rPr>
              <w:rFonts w:cs="Arial"/>
              <w:sz w:val="20"/>
              <w:szCs w:val="22"/>
              <w:lang w:eastAsia="es-CO"/>
            </w:rPr>
          </w:pPr>
        </w:p>
      </w:tc>
      <w:tc>
        <w:tcPr>
          <w:tcW w:w="2410" w:type="dxa"/>
        </w:tcPr>
        <w:p w14:paraId="2957521B" w14:textId="503D4193" w:rsidR="00B076B1" w:rsidRPr="00754715" w:rsidRDefault="00B076B1" w:rsidP="005F2E7A">
          <w:pPr>
            <w:pStyle w:val="Encabezado"/>
            <w:rPr>
              <w:rFonts w:cs="Arial"/>
              <w:sz w:val="20"/>
              <w:szCs w:val="22"/>
              <w:lang w:eastAsia="es-CO"/>
            </w:rPr>
          </w:pPr>
          <w:r w:rsidRPr="00754715">
            <w:rPr>
              <w:rFonts w:cs="Arial"/>
              <w:b/>
              <w:sz w:val="20"/>
              <w:szCs w:val="22"/>
              <w:lang w:eastAsia="es-CO"/>
            </w:rPr>
            <w:t>FECHA:</w:t>
          </w:r>
          <w:r>
            <w:rPr>
              <w:rFonts w:cs="Arial"/>
              <w:sz w:val="20"/>
              <w:szCs w:val="22"/>
              <w:lang w:eastAsia="es-CO"/>
            </w:rPr>
            <w:t xml:space="preserve"> </w:t>
          </w:r>
          <w:r w:rsidR="006E2483">
            <w:rPr>
              <w:rFonts w:cs="Arial"/>
              <w:sz w:val="20"/>
              <w:szCs w:val="22"/>
              <w:lang w:eastAsia="es-CO"/>
            </w:rPr>
            <w:t>0</w:t>
          </w:r>
          <w:r w:rsidR="00DB135C">
            <w:rPr>
              <w:rFonts w:cs="Arial"/>
              <w:sz w:val="20"/>
              <w:szCs w:val="22"/>
              <w:lang w:eastAsia="es-CO"/>
            </w:rPr>
            <w:t>5/</w:t>
          </w:r>
          <w:r w:rsidR="006E2483">
            <w:rPr>
              <w:rFonts w:cs="Arial"/>
              <w:sz w:val="20"/>
              <w:szCs w:val="22"/>
              <w:lang w:eastAsia="es-CO"/>
            </w:rPr>
            <w:t>11</w:t>
          </w:r>
          <w:r w:rsidR="00DB135C">
            <w:rPr>
              <w:rFonts w:cs="Arial"/>
              <w:sz w:val="20"/>
              <w:szCs w:val="22"/>
              <w:lang w:eastAsia="es-CO"/>
            </w:rPr>
            <w:t>/2025</w:t>
          </w:r>
        </w:p>
      </w:tc>
    </w:tr>
    <w:tr w:rsidR="00B076B1" w:rsidRPr="00754715" w14:paraId="05BCF0E5" w14:textId="77777777" w:rsidTr="002D7FF2">
      <w:trPr>
        <w:trHeight w:val="340"/>
      </w:trPr>
      <w:tc>
        <w:tcPr>
          <w:tcW w:w="1951" w:type="dxa"/>
          <w:vMerge/>
        </w:tcPr>
        <w:p w14:paraId="0D0FC89A" w14:textId="77777777" w:rsidR="00B076B1" w:rsidRPr="00754715" w:rsidRDefault="00B076B1" w:rsidP="00754715">
          <w:pPr>
            <w:pStyle w:val="Encabezado"/>
            <w:rPr>
              <w:rFonts w:cs="Arial"/>
              <w:sz w:val="20"/>
              <w:szCs w:val="22"/>
              <w:lang w:eastAsia="es-CO"/>
            </w:rPr>
          </w:pPr>
        </w:p>
      </w:tc>
      <w:tc>
        <w:tcPr>
          <w:tcW w:w="6379" w:type="dxa"/>
          <w:vMerge/>
        </w:tcPr>
        <w:p w14:paraId="318F6F46" w14:textId="77777777" w:rsidR="00B076B1" w:rsidRPr="00754715" w:rsidRDefault="00B076B1" w:rsidP="00754715">
          <w:pPr>
            <w:pStyle w:val="Encabezado"/>
            <w:jc w:val="center"/>
            <w:rPr>
              <w:rFonts w:cs="Arial"/>
              <w:sz w:val="20"/>
              <w:szCs w:val="22"/>
              <w:lang w:eastAsia="es-CO"/>
            </w:rPr>
          </w:pPr>
        </w:p>
      </w:tc>
      <w:tc>
        <w:tcPr>
          <w:tcW w:w="2410" w:type="dxa"/>
        </w:tcPr>
        <w:p w14:paraId="66AC942A" w14:textId="6E44A24D" w:rsidR="00B076B1" w:rsidRPr="00754715" w:rsidRDefault="00B076B1" w:rsidP="00C34035">
          <w:pPr>
            <w:pStyle w:val="Encabezado"/>
            <w:rPr>
              <w:rFonts w:cs="Arial"/>
              <w:sz w:val="20"/>
              <w:szCs w:val="22"/>
              <w:lang w:eastAsia="es-CO"/>
            </w:rPr>
          </w:pPr>
          <w:r w:rsidRPr="00754715">
            <w:rPr>
              <w:rFonts w:cs="Arial"/>
              <w:b/>
              <w:sz w:val="20"/>
              <w:szCs w:val="22"/>
              <w:lang w:eastAsia="es-CO"/>
            </w:rPr>
            <w:t>PÁGINA:</w:t>
          </w:r>
          <w:r w:rsidRPr="00754715">
            <w:rPr>
              <w:rFonts w:cs="Arial"/>
              <w:sz w:val="20"/>
              <w:szCs w:val="22"/>
              <w:lang w:eastAsia="es-CO"/>
            </w:rPr>
            <w:t xml:space="preserve"> </w:t>
          </w:r>
          <w:r w:rsidRPr="00754715">
            <w:rPr>
              <w:rFonts w:cs="Arial"/>
              <w:sz w:val="20"/>
              <w:szCs w:val="22"/>
              <w:lang w:eastAsia="es-CO"/>
            </w:rPr>
            <w:fldChar w:fldCharType="begin"/>
          </w:r>
          <w:r w:rsidRPr="00754715">
            <w:rPr>
              <w:rFonts w:cs="Arial"/>
              <w:sz w:val="20"/>
              <w:szCs w:val="22"/>
              <w:lang w:eastAsia="es-CO"/>
            </w:rPr>
            <w:instrText>PAGE  \* Arabic  \* MERGEFORMAT</w:instrText>
          </w:r>
          <w:r w:rsidRPr="00754715">
            <w:rPr>
              <w:rFonts w:cs="Arial"/>
              <w:sz w:val="20"/>
              <w:szCs w:val="22"/>
              <w:lang w:eastAsia="es-CO"/>
            </w:rPr>
            <w:fldChar w:fldCharType="separate"/>
          </w:r>
          <w:r>
            <w:rPr>
              <w:rFonts w:cs="Arial"/>
              <w:noProof/>
              <w:sz w:val="20"/>
              <w:szCs w:val="22"/>
              <w:lang w:eastAsia="es-CO"/>
            </w:rPr>
            <w:t>1</w:t>
          </w:r>
          <w:r w:rsidRPr="00754715">
            <w:rPr>
              <w:rFonts w:cs="Arial"/>
              <w:sz w:val="20"/>
              <w:szCs w:val="22"/>
              <w:lang w:eastAsia="es-CO"/>
            </w:rPr>
            <w:fldChar w:fldCharType="end"/>
          </w:r>
          <w:r w:rsidRPr="00754715">
            <w:rPr>
              <w:rFonts w:cs="Arial"/>
              <w:sz w:val="20"/>
              <w:szCs w:val="22"/>
              <w:lang w:eastAsia="es-CO"/>
            </w:rPr>
            <w:t xml:space="preserve"> de </w:t>
          </w:r>
          <w:r w:rsidRPr="00754715">
            <w:rPr>
              <w:rFonts w:cs="Arial"/>
              <w:sz w:val="20"/>
              <w:szCs w:val="22"/>
              <w:lang w:eastAsia="es-CO"/>
            </w:rPr>
            <w:fldChar w:fldCharType="begin"/>
          </w:r>
          <w:r w:rsidRPr="00754715">
            <w:rPr>
              <w:rFonts w:cs="Arial"/>
              <w:sz w:val="20"/>
              <w:szCs w:val="22"/>
              <w:lang w:eastAsia="es-CO"/>
            </w:rPr>
            <w:instrText>NUMPAGES  \* Arabic  \* MERGEFORMAT</w:instrText>
          </w:r>
          <w:r w:rsidRPr="00754715">
            <w:rPr>
              <w:rFonts w:cs="Arial"/>
              <w:sz w:val="20"/>
              <w:szCs w:val="22"/>
              <w:lang w:eastAsia="es-CO"/>
            </w:rPr>
            <w:fldChar w:fldCharType="separate"/>
          </w:r>
          <w:r>
            <w:rPr>
              <w:rFonts w:cs="Arial"/>
              <w:noProof/>
              <w:sz w:val="20"/>
              <w:szCs w:val="22"/>
              <w:lang w:eastAsia="es-CO"/>
            </w:rPr>
            <w:t>35</w:t>
          </w:r>
          <w:r w:rsidRPr="00754715">
            <w:rPr>
              <w:rFonts w:cs="Arial"/>
              <w:sz w:val="20"/>
              <w:szCs w:val="22"/>
              <w:lang w:eastAsia="es-CO"/>
            </w:rPr>
            <w:fldChar w:fldCharType="end"/>
          </w:r>
        </w:p>
      </w:tc>
    </w:tr>
  </w:tbl>
  <w:p w14:paraId="3C72284E" w14:textId="77777777" w:rsidR="00B076B1" w:rsidRDefault="00B076B1">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740" w:type="dxa"/>
      <w:tblInd w:w="-9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6379"/>
      <w:gridCol w:w="2410"/>
    </w:tblGrid>
    <w:tr w:rsidR="00D87BC6" w:rsidRPr="00754715" w14:paraId="0BD6E8D7" w14:textId="77777777" w:rsidTr="00FD0EFE">
      <w:trPr>
        <w:trHeight w:val="340"/>
      </w:trPr>
      <w:tc>
        <w:tcPr>
          <w:tcW w:w="1951" w:type="dxa"/>
          <w:vMerge w:val="restart"/>
        </w:tcPr>
        <w:p w14:paraId="2B81C559" w14:textId="77777777" w:rsidR="00D87BC6" w:rsidRPr="00754715" w:rsidRDefault="00D87BC6" w:rsidP="00D87BC6">
          <w:pPr>
            <w:pStyle w:val="Encabezado"/>
            <w:rPr>
              <w:rFonts w:cs="Arial"/>
              <w:sz w:val="20"/>
              <w:szCs w:val="22"/>
              <w:lang w:eastAsia="es-CO"/>
            </w:rPr>
          </w:pPr>
          <w:r>
            <w:rPr>
              <w:noProof/>
              <w:lang w:val="es-CO" w:eastAsia="es-CO"/>
            </w:rPr>
            <w:drawing>
              <wp:anchor distT="0" distB="0" distL="114300" distR="114300" simplePos="0" relativeHeight="251663360" behindDoc="0" locked="0" layoutInCell="1" allowOverlap="1" wp14:anchorId="6726D85A" wp14:editId="5846EB88">
                <wp:simplePos x="0" y="0"/>
                <wp:positionH relativeFrom="column">
                  <wp:posOffset>22225</wp:posOffset>
                </wp:positionH>
                <wp:positionV relativeFrom="paragraph">
                  <wp:posOffset>167640</wp:posOffset>
                </wp:positionV>
                <wp:extent cx="957450" cy="619125"/>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57450" cy="6191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379" w:type="dxa"/>
          <w:vMerge w:val="restart"/>
          <w:vAlign w:val="center"/>
        </w:tcPr>
        <w:p w14:paraId="2C7CB1D0" w14:textId="77777777" w:rsidR="00D87BC6" w:rsidRPr="00754715" w:rsidRDefault="00D87BC6" w:rsidP="00D87BC6">
          <w:pPr>
            <w:pStyle w:val="Encabezado"/>
            <w:jc w:val="center"/>
            <w:rPr>
              <w:rFonts w:cs="Arial"/>
              <w:b/>
              <w:color w:val="FF0000"/>
              <w:sz w:val="20"/>
              <w:szCs w:val="22"/>
              <w:lang w:eastAsia="es-CO"/>
            </w:rPr>
          </w:pPr>
          <w:r w:rsidRPr="00754715">
            <w:rPr>
              <w:rFonts w:cs="Arial"/>
              <w:b/>
              <w:szCs w:val="22"/>
              <w:lang w:eastAsia="es-CO"/>
            </w:rPr>
            <w:t>MANUAL DE GESTIÓN AMBIENTAL</w:t>
          </w:r>
        </w:p>
      </w:tc>
      <w:tc>
        <w:tcPr>
          <w:tcW w:w="2410" w:type="dxa"/>
        </w:tcPr>
        <w:p w14:paraId="46BE412B" w14:textId="77777777" w:rsidR="00D87BC6" w:rsidRPr="00754715" w:rsidRDefault="00D87BC6" w:rsidP="00D87BC6">
          <w:pPr>
            <w:pStyle w:val="Encabezado"/>
            <w:rPr>
              <w:rFonts w:cs="Arial"/>
              <w:sz w:val="20"/>
              <w:szCs w:val="22"/>
              <w:lang w:eastAsia="es-CO"/>
            </w:rPr>
          </w:pPr>
          <w:r w:rsidRPr="00754715">
            <w:rPr>
              <w:rFonts w:cs="Arial"/>
              <w:b/>
              <w:sz w:val="20"/>
              <w:szCs w:val="22"/>
              <w:lang w:eastAsia="es-CO"/>
            </w:rPr>
            <w:t>CÓDIGO:</w:t>
          </w:r>
          <w:r w:rsidRPr="00754715">
            <w:rPr>
              <w:rFonts w:cs="Arial"/>
              <w:sz w:val="20"/>
              <w:szCs w:val="22"/>
              <w:lang w:eastAsia="es-CO"/>
            </w:rPr>
            <w:t xml:space="preserve"> </w:t>
          </w:r>
          <w:r w:rsidRPr="00754715">
            <w:rPr>
              <w:rFonts w:cs="Arial"/>
              <w:sz w:val="20"/>
              <w:szCs w:val="22"/>
            </w:rPr>
            <w:t>M-G</w:t>
          </w:r>
          <w:r>
            <w:rPr>
              <w:rFonts w:cs="Arial"/>
              <w:sz w:val="20"/>
              <w:szCs w:val="22"/>
            </w:rPr>
            <w:t>M</w:t>
          </w:r>
          <w:r w:rsidRPr="00754715">
            <w:rPr>
              <w:rFonts w:cs="Arial"/>
              <w:sz w:val="20"/>
              <w:szCs w:val="22"/>
            </w:rPr>
            <w:t>-0</w:t>
          </w:r>
          <w:r>
            <w:rPr>
              <w:rFonts w:cs="Arial"/>
              <w:sz w:val="20"/>
              <w:szCs w:val="22"/>
            </w:rPr>
            <w:t>2</w:t>
          </w:r>
        </w:p>
      </w:tc>
    </w:tr>
    <w:tr w:rsidR="00D87BC6" w:rsidRPr="00754715" w14:paraId="3D33C5E1" w14:textId="77777777" w:rsidTr="00FD0EFE">
      <w:trPr>
        <w:trHeight w:val="340"/>
      </w:trPr>
      <w:tc>
        <w:tcPr>
          <w:tcW w:w="1951" w:type="dxa"/>
          <w:vMerge/>
        </w:tcPr>
        <w:p w14:paraId="4EAF27E4" w14:textId="77777777" w:rsidR="00D87BC6" w:rsidRPr="00754715" w:rsidRDefault="00D87BC6" w:rsidP="00D87BC6">
          <w:pPr>
            <w:pStyle w:val="Encabezado"/>
            <w:rPr>
              <w:rFonts w:cs="Arial"/>
              <w:sz w:val="20"/>
              <w:szCs w:val="22"/>
              <w:lang w:eastAsia="es-CO"/>
            </w:rPr>
          </w:pPr>
        </w:p>
      </w:tc>
      <w:tc>
        <w:tcPr>
          <w:tcW w:w="6379" w:type="dxa"/>
          <w:vMerge/>
        </w:tcPr>
        <w:p w14:paraId="309A40FA" w14:textId="77777777" w:rsidR="00D87BC6" w:rsidRPr="00754715" w:rsidRDefault="00D87BC6" w:rsidP="00D87BC6">
          <w:pPr>
            <w:pStyle w:val="Encabezado"/>
            <w:jc w:val="center"/>
            <w:rPr>
              <w:rFonts w:cs="Arial"/>
              <w:sz w:val="20"/>
              <w:szCs w:val="22"/>
              <w:lang w:eastAsia="es-CO"/>
            </w:rPr>
          </w:pPr>
        </w:p>
      </w:tc>
      <w:tc>
        <w:tcPr>
          <w:tcW w:w="2410" w:type="dxa"/>
        </w:tcPr>
        <w:p w14:paraId="28BB86EC" w14:textId="77777777" w:rsidR="00D87BC6" w:rsidRPr="00754715" w:rsidRDefault="00D87BC6" w:rsidP="00D87BC6">
          <w:pPr>
            <w:pStyle w:val="Encabezado"/>
            <w:rPr>
              <w:rFonts w:cs="Arial"/>
              <w:sz w:val="20"/>
              <w:szCs w:val="22"/>
              <w:lang w:eastAsia="es-CO"/>
            </w:rPr>
          </w:pPr>
          <w:r w:rsidRPr="00754715">
            <w:rPr>
              <w:rFonts w:cs="Arial"/>
              <w:b/>
              <w:sz w:val="20"/>
              <w:szCs w:val="22"/>
              <w:lang w:eastAsia="es-CO"/>
            </w:rPr>
            <w:t>VERSIÓN:</w:t>
          </w:r>
          <w:r>
            <w:rPr>
              <w:rFonts w:cs="Arial"/>
              <w:sz w:val="20"/>
              <w:szCs w:val="22"/>
              <w:lang w:eastAsia="es-CO"/>
            </w:rPr>
            <w:t xml:space="preserve"> 12</w:t>
          </w:r>
        </w:p>
      </w:tc>
    </w:tr>
    <w:tr w:rsidR="00D87BC6" w:rsidRPr="00754715" w14:paraId="492D03A0" w14:textId="77777777" w:rsidTr="00FD0EFE">
      <w:trPr>
        <w:trHeight w:val="340"/>
      </w:trPr>
      <w:tc>
        <w:tcPr>
          <w:tcW w:w="1951" w:type="dxa"/>
          <w:vMerge/>
        </w:tcPr>
        <w:p w14:paraId="063B20C8" w14:textId="77777777" w:rsidR="00D87BC6" w:rsidRPr="00754715" w:rsidRDefault="00D87BC6" w:rsidP="00D87BC6">
          <w:pPr>
            <w:pStyle w:val="Encabezado"/>
            <w:rPr>
              <w:rFonts w:cs="Arial"/>
              <w:sz w:val="20"/>
              <w:szCs w:val="22"/>
              <w:lang w:eastAsia="es-CO"/>
            </w:rPr>
          </w:pPr>
        </w:p>
      </w:tc>
      <w:tc>
        <w:tcPr>
          <w:tcW w:w="6379" w:type="dxa"/>
          <w:vMerge/>
        </w:tcPr>
        <w:p w14:paraId="25655C8B" w14:textId="77777777" w:rsidR="00D87BC6" w:rsidRPr="00754715" w:rsidRDefault="00D87BC6" w:rsidP="00D87BC6">
          <w:pPr>
            <w:pStyle w:val="Encabezado"/>
            <w:jc w:val="center"/>
            <w:rPr>
              <w:rFonts w:cs="Arial"/>
              <w:sz w:val="20"/>
              <w:szCs w:val="22"/>
              <w:lang w:eastAsia="es-CO"/>
            </w:rPr>
          </w:pPr>
        </w:p>
      </w:tc>
      <w:tc>
        <w:tcPr>
          <w:tcW w:w="2410" w:type="dxa"/>
        </w:tcPr>
        <w:p w14:paraId="3C9C09B4" w14:textId="77777777" w:rsidR="00D87BC6" w:rsidRPr="00754715" w:rsidRDefault="00D87BC6" w:rsidP="00D87BC6">
          <w:pPr>
            <w:pStyle w:val="Encabezado"/>
            <w:rPr>
              <w:rFonts w:cs="Arial"/>
              <w:sz w:val="20"/>
              <w:szCs w:val="22"/>
              <w:lang w:eastAsia="es-CO"/>
            </w:rPr>
          </w:pPr>
          <w:r w:rsidRPr="00754715">
            <w:rPr>
              <w:rFonts w:cs="Arial"/>
              <w:b/>
              <w:sz w:val="20"/>
              <w:szCs w:val="22"/>
              <w:lang w:eastAsia="es-CO"/>
            </w:rPr>
            <w:t>FECHA:</w:t>
          </w:r>
          <w:r>
            <w:rPr>
              <w:rFonts w:cs="Arial"/>
              <w:sz w:val="20"/>
              <w:szCs w:val="22"/>
              <w:lang w:eastAsia="es-CO"/>
            </w:rPr>
            <w:t xml:space="preserve"> 14</w:t>
          </w:r>
          <w:r w:rsidRPr="00754715">
            <w:rPr>
              <w:rFonts w:cs="Arial"/>
              <w:sz w:val="20"/>
              <w:szCs w:val="22"/>
              <w:lang w:eastAsia="es-CO"/>
            </w:rPr>
            <w:t>/</w:t>
          </w:r>
          <w:r>
            <w:rPr>
              <w:rFonts w:cs="Arial"/>
              <w:sz w:val="20"/>
              <w:szCs w:val="22"/>
              <w:lang w:eastAsia="es-CO"/>
            </w:rPr>
            <w:t>09</w:t>
          </w:r>
          <w:r w:rsidRPr="00754715">
            <w:rPr>
              <w:rFonts w:cs="Arial"/>
              <w:sz w:val="20"/>
              <w:szCs w:val="22"/>
              <w:lang w:eastAsia="es-CO"/>
            </w:rPr>
            <w:t>/20</w:t>
          </w:r>
          <w:r>
            <w:rPr>
              <w:rFonts w:cs="Arial"/>
              <w:sz w:val="20"/>
              <w:szCs w:val="22"/>
              <w:lang w:eastAsia="es-CO"/>
            </w:rPr>
            <w:t>21</w:t>
          </w:r>
        </w:p>
      </w:tc>
    </w:tr>
    <w:tr w:rsidR="00D87BC6" w:rsidRPr="00754715" w14:paraId="10FD7965" w14:textId="77777777" w:rsidTr="00FD0EFE">
      <w:trPr>
        <w:trHeight w:val="340"/>
      </w:trPr>
      <w:tc>
        <w:tcPr>
          <w:tcW w:w="1951" w:type="dxa"/>
          <w:vMerge/>
        </w:tcPr>
        <w:p w14:paraId="5EF0E4AB" w14:textId="77777777" w:rsidR="00D87BC6" w:rsidRPr="00754715" w:rsidRDefault="00D87BC6" w:rsidP="00D87BC6">
          <w:pPr>
            <w:pStyle w:val="Encabezado"/>
            <w:rPr>
              <w:rFonts w:cs="Arial"/>
              <w:sz w:val="20"/>
              <w:szCs w:val="22"/>
              <w:lang w:eastAsia="es-CO"/>
            </w:rPr>
          </w:pPr>
        </w:p>
      </w:tc>
      <w:tc>
        <w:tcPr>
          <w:tcW w:w="6379" w:type="dxa"/>
          <w:vMerge/>
        </w:tcPr>
        <w:p w14:paraId="5A816244" w14:textId="77777777" w:rsidR="00D87BC6" w:rsidRPr="00754715" w:rsidRDefault="00D87BC6" w:rsidP="00D87BC6">
          <w:pPr>
            <w:pStyle w:val="Encabezado"/>
            <w:jc w:val="center"/>
            <w:rPr>
              <w:rFonts w:cs="Arial"/>
              <w:sz w:val="20"/>
              <w:szCs w:val="22"/>
              <w:lang w:eastAsia="es-CO"/>
            </w:rPr>
          </w:pPr>
        </w:p>
      </w:tc>
      <w:tc>
        <w:tcPr>
          <w:tcW w:w="2410" w:type="dxa"/>
        </w:tcPr>
        <w:p w14:paraId="30A3A4FE" w14:textId="77777777" w:rsidR="00D87BC6" w:rsidRPr="00754715" w:rsidRDefault="00D87BC6" w:rsidP="00D87BC6">
          <w:pPr>
            <w:pStyle w:val="Encabezado"/>
            <w:rPr>
              <w:rFonts w:cs="Arial"/>
              <w:sz w:val="20"/>
              <w:szCs w:val="22"/>
              <w:lang w:eastAsia="es-CO"/>
            </w:rPr>
          </w:pPr>
          <w:r w:rsidRPr="00754715">
            <w:rPr>
              <w:rFonts w:cs="Arial"/>
              <w:b/>
              <w:sz w:val="20"/>
              <w:szCs w:val="22"/>
              <w:lang w:eastAsia="es-CO"/>
            </w:rPr>
            <w:t>PÁGINA:</w:t>
          </w:r>
          <w:r w:rsidRPr="00754715">
            <w:rPr>
              <w:rFonts w:cs="Arial"/>
              <w:sz w:val="20"/>
              <w:szCs w:val="22"/>
              <w:lang w:eastAsia="es-CO"/>
            </w:rPr>
            <w:t xml:space="preserve"> </w:t>
          </w:r>
          <w:r w:rsidRPr="00754715">
            <w:rPr>
              <w:rFonts w:cs="Arial"/>
              <w:sz w:val="20"/>
              <w:szCs w:val="22"/>
              <w:lang w:eastAsia="es-CO"/>
            </w:rPr>
            <w:fldChar w:fldCharType="begin"/>
          </w:r>
          <w:r w:rsidRPr="00754715">
            <w:rPr>
              <w:rFonts w:cs="Arial"/>
              <w:sz w:val="20"/>
              <w:szCs w:val="22"/>
              <w:lang w:eastAsia="es-CO"/>
            </w:rPr>
            <w:instrText>PAGE  \* Arabic  \* MERGEFORMAT</w:instrText>
          </w:r>
          <w:r w:rsidRPr="00754715">
            <w:rPr>
              <w:rFonts w:cs="Arial"/>
              <w:sz w:val="20"/>
              <w:szCs w:val="22"/>
              <w:lang w:eastAsia="es-CO"/>
            </w:rPr>
            <w:fldChar w:fldCharType="separate"/>
          </w:r>
          <w:r>
            <w:rPr>
              <w:rFonts w:cs="Arial"/>
              <w:noProof/>
              <w:sz w:val="20"/>
              <w:szCs w:val="22"/>
              <w:lang w:eastAsia="es-CO"/>
            </w:rPr>
            <w:t>1</w:t>
          </w:r>
          <w:r w:rsidRPr="00754715">
            <w:rPr>
              <w:rFonts w:cs="Arial"/>
              <w:sz w:val="20"/>
              <w:szCs w:val="22"/>
              <w:lang w:eastAsia="es-CO"/>
            </w:rPr>
            <w:fldChar w:fldCharType="end"/>
          </w:r>
          <w:r w:rsidRPr="00754715">
            <w:rPr>
              <w:rFonts w:cs="Arial"/>
              <w:sz w:val="20"/>
              <w:szCs w:val="22"/>
              <w:lang w:eastAsia="es-CO"/>
            </w:rPr>
            <w:t xml:space="preserve"> de </w:t>
          </w:r>
          <w:r w:rsidRPr="00754715">
            <w:rPr>
              <w:rFonts w:cs="Arial"/>
              <w:sz w:val="20"/>
              <w:szCs w:val="22"/>
              <w:lang w:eastAsia="es-CO"/>
            </w:rPr>
            <w:fldChar w:fldCharType="begin"/>
          </w:r>
          <w:r w:rsidRPr="00754715">
            <w:rPr>
              <w:rFonts w:cs="Arial"/>
              <w:sz w:val="20"/>
              <w:szCs w:val="22"/>
              <w:lang w:eastAsia="es-CO"/>
            </w:rPr>
            <w:instrText>NUMPAGES  \* Arabic  \* MERGEFORMAT</w:instrText>
          </w:r>
          <w:r w:rsidRPr="00754715">
            <w:rPr>
              <w:rFonts w:cs="Arial"/>
              <w:sz w:val="20"/>
              <w:szCs w:val="22"/>
              <w:lang w:eastAsia="es-CO"/>
            </w:rPr>
            <w:fldChar w:fldCharType="separate"/>
          </w:r>
          <w:r>
            <w:rPr>
              <w:rFonts w:cs="Arial"/>
              <w:noProof/>
              <w:sz w:val="20"/>
              <w:szCs w:val="22"/>
              <w:lang w:eastAsia="es-CO"/>
            </w:rPr>
            <w:t>35</w:t>
          </w:r>
          <w:r w:rsidRPr="00754715">
            <w:rPr>
              <w:rFonts w:cs="Arial"/>
              <w:sz w:val="20"/>
              <w:szCs w:val="22"/>
              <w:lang w:eastAsia="es-CO"/>
            </w:rPr>
            <w:fldChar w:fldCharType="end"/>
          </w:r>
        </w:p>
      </w:tc>
    </w:tr>
  </w:tbl>
  <w:p w14:paraId="4236921B" w14:textId="77777777" w:rsidR="00B076B1" w:rsidRDefault="00B076B1">
    <w:pPr>
      <w:pStyle w:val="Encabezado"/>
      <w:rPr>
        <w:sz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A353E5"/>
    <w:multiLevelType w:val="multilevel"/>
    <w:tmpl w:val="7430C20C"/>
    <w:lvl w:ilvl="0">
      <w:start w:val="5"/>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A887F2B"/>
    <w:multiLevelType w:val="hybridMultilevel"/>
    <w:tmpl w:val="E02210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BE25511"/>
    <w:multiLevelType w:val="hybridMultilevel"/>
    <w:tmpl w:val="2C4020F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4B20831"/>
    <w:multiLevelType w:val="hybridMultilevel"/>
    <w:tmpl w:val="622E02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DE6B11"/>
    <w:multiLevelType w:val="hybridMultilevel"/>
    <w:tmpl w:val="C504E74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8627095"/>
    <w:multiLevelType w:val="multilevel"/>
    <w:tmpl w:val="1B24B6C8"/>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 w15:restartNumberingAfterBreak="0">
    <w:nsid w:val="29880BD5"/>
    <w:multiLevelType w:val="hybridMultilevel"/>
    <w:tmpl w:val="981A85E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38C93F76"/>
    <w:multiLevelType w:val="hybridMultilevel"/>
    <w:tmpl w:val="A5A8A7E0"/>
    <w:lvl w:ilvl="0" w:tplc="240A0001">
      <w:start w:val="1"/>
      <w:numFmt w:val="bullet"/>
      <w:lvlText w:val=""/>
      <w:lvlJc w:val="left"/>
      <w:pPr>
        <w:ind w:left="780" w:hanging="360"/>
      </w:pPr>
      <w:rPr>
        <w:rFonts w:ascii="Symbol" w:hAnsi="Symbol" w:hint="default"/>
      </w:rPr>
    </w:lvl>
    <w:lvl w:ilvl="1" w:tplc="240A0003">
      <w:start w:val="1"/>
      <w:numFmt w:val="bullet"/>
      <w:lvlText w:val="o"/>
      <w:lvlJc w:val="left"/>
      <w:pPr>
        <w:ind w:left="1500" w:hanging="360"/>
      </w:pPr>
      <w:rPr>
        <w:rFonts w:ascii="Courier New" w:hAnsi="Courier New" w:cs="Courier New" w:hint="default"/>
      </w:rPr>
    </w:lvl>
    <w:lvl w:ilvl="2" w:tplc="240A0005" w:tentative="1">
      <w:start w:val="1"/>
      <w:numFmt w:val="bullet"/>
      <w:lvlText w:val=""/>
      <w:lvlJc w:val="left"/>
      <w:pPr>
        <w:ind w:left="2220" w:hanging="360"/>
      </w:pPr>
      <w:rPr>
        <w:rFonts w:ascii="Wingdings" w:hAnsi="Wingdings" w:hint="default"/>
      </w:rPr>
    </w:lvl>
    <w:lvl w:ilvl="3" w:tplc="240A0001" w:tentative="1">
      <w:start w:val="1"/>
      <w:numFmt w:val="bullet"/>
      <w:lvlText w:val=""/>
      <w:lvlJc w:val="left"/>
      <w:pPr>
        <w:ind w:left="2940" w:hanging="360"/>
      </w:pPr>
      <w:rPr>
        <w:rFonts w:ascii="Symbol" w:hAnsi="Symbol" w:hint="default"/>
      </w:rPr>
    </w:lvl>
    <w:lvl w:ilvl="4" w:tplc="240A0003" w:tentative="1">
      <w:start w:val="1"/>
      <w:numFmt w:val="bullet"/>
      <w:lvlText w:val="o"/>
      <w:lvlJc w:val="left"/>
      <w:pPr>
        <w:ind w:left="3660" w:hanging="360"/>
      </w:pPr>
      <w:rPr>
        <w:rFonts w:ascii="Courier New" w:hAnsi="Courier New" w:cs="Courier New" w:hint="default"/>
      </w:rPr>
    </w:lvl>
    <w:lvl w:ilvl="5" w:tplc="240A0005" w:tentative="1">
      <w:start w:val="1"/>
      <w:numFmt w:val="bullet"/>
      <w:lvlText w:val=""/>
      <w:lvlJc w:val="left"/>
      <w:pPr>
        <w:ind w:left="4380" w:hanging="360"/>
      </w:pPr>
      <w:rPr>
        <w:rFonts w:ascii="Wingdings" w:hAnsi="Wingdings" w:hint="default"/>
      </w:rPr>
    </w:lvl>
    <w:lvl w:ilvl="6" w:tplc="240A0001" w:tentative="1">
      <w:start w:val="1"/>
      <w:numFmt w:val="bullet"/>
      <w:lvlText w:val=""/>
      <w:lvlJc w:val="left"/>
      <w:pPr>
        <w:ind w:left="5100" w:hanging="360"/>
      </w:pPr>
      <w:rPr>
        <w:rFonts w:ascii="Symbol" w:hAnsi="Symbol" w:hint="default"/>
      </w:rPr>
    </w:lvl>
    <w:lvl w:ilvl="7" w:tplc="240A0003" w:tentative="1">
      <w:start w:val="1"/>
      <w:numFmt w:val="bullet"/>
      <w:lvlText w:val="o"/>
      <w:lvlJc w:val="left"/>
      <w:pPr>
        <w:ind w:left="5820" w:hanging="360"/>
      </w:pPr>
      <w:rPr>
        <w:rFonts w:ascii="Courier New" w:hAnsi="Courier New" w:cs="Courier New" w:hint="default"/>
      </w:rPr>
    </w:lvl>
    <w:lvl w:ilvl="8" w:tplc="240A0005" w:tentative="1">
      <w:start w:val="1"/>
      <w:numFmt w:val="bullet"/>
      <w:lvlText w:val=""/>
      <w:lvlJc w:val="left"/>
      <w:pPr>
        <w:ind w:left="6540" w:hanging="360"/>
      </w:pPr>
      <w:rPr>
        <w:rFonts w:ascii="Wingdings" w:hAnsi="Wingdings" w:hint="default"/>
      </w:rPr>
    </w:lvl>
  </w:abstractNum>
  <w:abstractNum w:abstractNumId="8" w15:restartNumberingAfterBreak="0">
    <w:nsid w:val="419F3E8E"/>
    <w:multiLevelType w:val="multilevel"/>
    <w:tmpl w:val="73A4E8DA"/>
    <w:lvl w:ilvl="0">
      <w:start w:val="8"/>
      <w:numFmt w:val="decimal"/>
      <w:lvlText w:val="%1."/>
      <w:lvlJc w:val="left"/>
      <w:pPr>
        <w:ind w:left="540" w:hanging="540"/>
      </w:pPr>
      <w:rPr>
        <w:rFonts w:hint="default"/>
      </w:rPr>
    </w:lvl>
    <w:lvl w:ilvl="1">
      <w:start w:val="1"/>
      <w:numFmt w:val="decimal"/>
      <w:lvlText w:val="%1.%2."/>
      <w:lvlJc w:val="left"/>
      <w:pPr>
        <w:ind w:left="720" w:hanging="720"/>
      </w:pPr>
      <w:rPr>
        <w:rFonts w:hint="default"/>
        <w:b/>
        <w:bCs/>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439E4659"/>
    <w:multiLevelType w:val="multilevel"/>
    <w:tmpl w:val="013256DA"/>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47FA1349"/>
    <w:multiLevelType w:val="multilevel"/>
    <w:tmpl w:val="0A8CF226"/>
    <w:lvl w:ilvl="0">
      <w:start w:val="6"/>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562D52F3"/>
    <w:multiLevelType w:val="multilevel"/>
    <w:tmpl w:val="1A9ADA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7FE69D3"/>
    <w:multiLevelType w:val="multilevel"/>
    <w:tmpl w:val="F3189868"/>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5E860026"/>
    <w:multiLevelType w:val="hybridMultilevel"/>
    <w:tmpl w:val="A31A9AEA"/>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6215ACE"/>
    <w:multiLevelType w:val="hybridMultilevel"/>
    <w:tmpl w:val="2DA22D3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6D5514A0"/>
    <w:multiLevelType w:val="hybridMultilevel"/>
    <w:tmpl w:val="DAB03FC0"/>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776D6137"/>
    <w:multiLevelType w:val="hybridMultilevel"/>
    <w:tmpl w:val="C83C4BF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4"/>
  </w:num>
  <w:num w:numId="2">
    <w:abstractNumId w:val="6"/>
  </w:num>
  <w:num w:numId="3">
    <w:abstractNumId w:val="3"/>
  </w:num>
  <w:num w:numId="4">
    <w:abstractNumId w:val="16"/>
  </w:num>
  <w:num w:numId="5">
    <w:abstractNumId w:val="7"/>
  </w:num>
  <w:num w:numId="6">
    <w:abstractNumId w:val="2"/>
  </w:num>
  <w:num w:numId="7">
    <w:abstractNumId w:val="14"/>
  </w:num>
  <w:num w:numId="8">
    <w:abstractNumId w:val="15"/>
  </w:num>
  <w:num w:numId="9">
    <w:abstractNumId w:val="13"/>
  </w:num>
  <w:num w:numId="10">
    <w:abstractNumId w:val="5"/>
  </w:num>
  <w:num w:numId="11">
    <w:abstractNumId w:val="12"/>
  </w:num>
  <w:num w:numId="12">
    <w:abstractNumId w:val="0"/>
  </w:num>
  <w:num w:numId="13">
    <w:abstractNumId w:val="9"/>
  </w:num>
  <w:num w:numId="14">
    <w:abstractNumId w:val="10"/>
  </w:num>
  <w:num w:numId="15">
    <w:abstractNumId w:val="8"/>
  </w:num>
  <w:num w:numId="16">
    <w:abstractNumId w:val="1"/>
  </w:num>
  <w:num w:numId="17">
    <w:abstractNumId w:val="1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209A"/>
    <w:rsid w:val="0000192F"/>
    <w:rsid w:val="00003896"/>
    <w:rsid w:val="00010445"/>
    <w:rsid w:val="00012FAD"/>
    <w:rsid w:val="00013F31"/>
    <w:rsid w:val="00024C26"/>
    <w:rsid w:val="00025410"/>
    <w:rsid w:val="00026731"/>
    <w:rsid w:val="000321DB"/>
    <w:rsid w:val="00032667"/>
    <w:rsid w:val="00042D9D"/>
    <w:rsid w:val="00046AE9"/>
    <w:rsid w:val="000474C1"/>
    <w:rsid w:val="00050AE3"/>
    <w:rsid w:val="000514BF"/>
    <w:rsid w:val="000538C2"/>
    <w:rsid w:val="000567CD"/>
    <w:rsid w:val="00056DDD"/>
    <w:rsid w:val="0006209E"/>
    <w:rsid w:val="00066A1A"/>
    <w:rsid w:val="00067DEE"/>
    <w:rsid w:val="00071522"/>
    <w:rsid w:val="000736FB"/>
    <w:rsid w:val="00076900"/>
    <w:rsid w:val="00080BE8"/>
    <w:rsid w:val="00083D0F"/>
    <w:rsid w:val="00087298"/>
    <w:rsid w:val="0008748B"/>
    <w:rsid w:val="00087D7D"/>
    <w:rsid w:val="000902F1"/>
    <w:rsid w:val="00090C0D"/>
    <w:rsid w:val="00092780"/>
    <w:rsid w:val="000944F4"/>
    <w:rsid w:val="000952A4"/>
    <w:rsid w:val="00095A39"/>
    <w:rsid w:val="000A4C78"/>
    <w:rsid w:val="000A5FDC"/>
    <w:rsid w:val="000B1ECD"/>
    <w:rsid w:val="000B2C31"/>
    <w:rsid w:val="000B3BAB"/>
    <w:rsid w:val="000B438D"/>
    <w:rsid w:val="000B6D9D"/>
    <w:rsid w:val="000C33F6"/>
    <w:rsid w:val="000C53D6"/>
    <w:rsid w:val="000E015F"/>
    <w:rsid w:val="000E215B"/>
    <w:rsid w:val="000E2DDC"/>
    <w:rsid w:val="000E40A2"/>
    <w:rsid w:val="000E59C0"/>
    <w:rsid w:val="000F1A9F"/>
    <w:rsid w:val="000F31F4"/>
    <w:rsid w:val="000F328C"/>
    <w:rsid w:val="000F34D8"/>
    <w:rsid w:val="000F5733"/>
    <w:rsid w:val="001001F5"/>
    <w:rsid w:val="001019CC"/>
    <w:rsid w:val="0010683E"/>
    <w:rsid w:val="00107CDA"/>
    <w:rsid w:val="001163A8"/>
    <w:rsid w:val="0013224F"/>
    <w:rsid w:val="00133F94"/>
    <w:rsid w:val="00134AE3"/>
    <w:rsid w:val="00136A82"/>
    <w:rsid w:val="00140F82"/>
    <w:rsid w:val="00142FB5"/>
    <w:rsid w:val="00146F7E"/>
    <w:rsid w:val="0016722D"/>
    <w:rsid w:val="00170FBC"/>
    <w:rsid w:val="001720F7"/>
    <w:rsid w:val="0017231A"/>
    <w:rsid w:val="001766FB"/>
    <w:rsid w:val="00176901"/>
    <w:rsid w:val="00177951"/>
    <w:rsid w:val="00180CAF"/>
    <w:rsid w:val="0019185B"/>
    <w:rsid w:val="001945F9"/>
    <w:rsid w:val="00197C70"/>
    <w:rsid w:val="001A1334"/>
    <w:rsid w:val="001A312C"/>
    <w:rsid w:val="001A6738"/>
    <w:rsid w:val="001A67CB"/>
    <w:rsid w:val="001A7EA7"/>
    <w:rsid w:val="001B2324"/>
    <w:rsid w:val="001B3E21"/>
    <w:rsid w:val="001C091D"/>
    <w:rsid w:val="001D0CE1"/>
    <w:rsid w:val="001D1FEC"/>
    <w:rsid w:val="001D3564"/>
    <w:rsid w:val="001E1DDA"/>
    <w:rsid w:val="001E50CF"/>
    <w:rsid w:val="001E5EFE"/>
    <w:rsid w:val="001F030E"/>
    <w:rsid w:val="001F1D73"/>
    <w:rsid w:val="001F468F"/>
    <w:rsid w:val="0020032F"/>
    <w:rsid w:val="00211129"/>
    <w:rsid w:val="00211E2F"/>
    <w:rsid w:val="00214610"/>
    <w:rsid w:val="00214752"/>
    <w:rsid w:val="00215D58"/>
    <w:rsid w:val="002172DF"/>
    <w:rsid w:val="0022248A"/>
    <w:rsid w:val="0022342B"/>
    <w:rsid w:val="00223612"/>
    <w:rsid w:val="00223C43"/>
    <w:rsid w:val="0022667E"/>
    <w:rsid w:val="0023021D"/>
    <w:rsid w:val="00231F0E"/>
    <w:rsid w:val="00234777"/>
    <w:rsid w:val="00234D18"/>
    <w:rsid w:val="00242282"/>
    <w:rsid w:val="002423B5"/>
    <w:rsid w:val="00243C69"/>
    <w:rsid w:val="002513FB"/>
    <w:rsid w:val="00251D87"/>
    <w:rsid w:val="00252A3B"/>
    <w:rsid w:val="00253EC2"/>
    <w:rsid w:val="00256D19"/>
    <w:rsid w:val="00260EFC"/>
    <w:rsid w:val="00262563"/>
    <w:rsid w:val="0026306A"/>
    <w:rsid w:val="00267E27"/>
    <w:rsid w:val="00271AD7"/>
    <w:rsid w:val="00273B42"/>
    <w:rsid w:val="0027408E"/>
    <w:rsid w:val="002742F8"/>
    <w:rsid w:val="00274774"/>
    <w:rsid w:val="002768FD"/>
    <w:rsid w:val="0028238B"/>
    <w:rsid w:val="00283386"/>
    <w:rsid w:val="00284582"/>
    <w:rsid w:val="00285269"/>
    <w:rsid w:val="00290A7F"/>
    <w:rsid w:val="002921C2"/>
    <w:rsid w:val="002936C2"/>
    <w:rsid w:val="002A110C"/>
    <w:rsid w:val="002A18EB"/>
    <w:rsid w:val="002A2E6A"/>
    <w:rsid w:val="002A34A6"/>
    <w:rsid w:val="002A34E6"/>
    <w:rsid w:val="002A3AF0"/>
    <w:rsid w:val="002A4954"/>
    <w:rsid w:val="002A53CD"/>
    <w:rsid w:val="002A5FA7"/>
    <w:rsid w:val="002B2734"/>
    <w:rsid w:val="002B418A"/>
    <w:rsid w:val="002B5C51"/>
    <w:rsid w:val="002C55FC"/>
    <w:rsid w:val="002D04BA"/>
    <w:rsid w:val="002D3225"/>
    <w:rsid w:val="002D3839"/>
    <w:rsid w:val="002D630E"/>
    <w:rsid w:val="002D7FF2"/>
    <w:rsid w:val="002E5C77"/>
    <w:rsid w:val="002F1D4C"/>
    <w:rsid w:val="002F350B"/>
    <w:rsid w:val="00300CCF"/>
    <w:rsid w:val="0030542F"/>
    <w:rsid w:val="00310628"/>
    <w:rsid w:val="003110B7"/>
    <w:rsid w:val="0031209A"/>
    <w:rsid w:val="0031450C"/>
    <w:rsid w:val="00315A7D"/>
    <w:rsid w:val="003162B0"/>
    <w:rsid w:val="00316942"/>
    <w:rsid w:val="00320112"/>
    <w:rsid w:val="00321119"/>
    <w:rsid w:val="0032145A"/>
    <w:rsid w:val="00322317"/>
    <w:rsid w:val="00322D3F"/>
    <w:rsid w:val="00324D9E"/>
    <w:rsid w:val="0032504C"/>
    <w:rsid w:val="00327508"/>
    <w:rsid w:val="00334E89"/>
    <w:rsid w:val="003420DF"/>
    <w:rsid w:val="00344BEE"/>
    <w:rsid w:val="00344E1B"/>
    <w:rsid w:val="003516B3"/>
    <w:rsid w:val="0036034D"/>
    <w:rsid w:val="00361762"/>
    <w:rsid w:val="0036218A"/>
    <w:rsid w:val="00363B8F"/>
    <w:rsid w:val="00367E72"/>
    <w:rsid w:val="0037749E"/>
    <w:rsid w:val="003802A7"/>
    <w:rsid w:val="003808C8"/>
    <w:rsid w:val="00381759"/>
    <w:rsid w:val="00382542"/>
    <w:rsid w:val="00382C4D"/>
    <w:rsid w:val="00385035"/>
    <w:rsid w:val="00386417"/>
    <w:rsid w:val="0039113F"/>
    <w:rsid w:val="00391A49"/>
    <w:rsid w:val="00394C6F"/>
    <w:rsid w:val="00395B26"/>
    <w:rsid w:val="003973C2"/>
    <w:rsid w:val="003A0EC5"/>
    <w:rsid w:val="003A1B18"/>
    <w:rsid w:val="003A253F"/>
    <w:rsid w:val="003A4479"/>
    <w:rsid w:val="003A60AE"/>
    <w:rsid w:val="003B08CD"/>
    <w:rsid w:val="003B37A0"/>
    <w:rsid w:val="003B4ED8"/>
    <w:rsid w:val="003B5461"/>
    <w:rsid w:val="003C0113"/>
    <w:rsid w:val="003C1616"/>
    <w:rsid w:val="003C18FF"/>
    <w:rsid w:val="003C5992"/>
    <w:rsid w:val="003D4380"/>
    <w:rsid w:val="003D507E"/>
    <w:rsid w:val="003D59EE"/>
    <w:rsid w:val="003D7204"/>
    <w:rsid w:val="003E0337"/>
    <w:rsid w:val="003E3687"/>
    <w:rsid w:val="003E4768"/>
    <w:rsid w:val="003F11FE"/>
    <w:rsid w:val="003F129E"/>
    <w:rsid w:val="003F555A"/>
    <w:rsid w:val="003F644A"/>
    <w:rsid w:val="00401DDD"/>
    <w:rsid w:val="00402926"/>
    <w:rsid w:val="0041083E"/>
    <w:rsid w:val="00412F06"/>
    <w:rsid w:val="0041395A"/>
    <w:rsid w:val="0041399C"/>
    <w:rsid w:val="0041472B"/>
    <w:rsid w:val="00415555"/>
    <w:rsid w:val="00417265"/>
    <w:rsid w:val="004211C4"/>
    <w:rsid w:val="00423F86"/>
    <w:rsid w:val="004254D9"/>
    <w:rsid w:val="0042663C"/>
    <w:rsid w:val="00433B75"/>
    <w:rsid w:val="0043462A"/>
    <w:rsid w:val="00435CDC"/>
    <w:rsid w:val="004417BC"/>
    <w:rsid w:val="00442850"/>
    <w:rsid w:val="00445AA6"/>
    <w:rsid w:val="00446CD5"/>
    <w:rsid w:val="0045060C"/>
    <w:rsid w:val="004523FF"/>
    <w:rsid w:val="00452A3A"/>
    <w:rsid w:val="0045414B"/>
    <w:rsid w:val="00454FC6"/>
    <w:rsid w:val="00462DCA"/>
    <w:rsid w:val="0046639A"/>
    <w:rsid w:val="00466D51"/>
    <w:rsid w:val="00466FF4"/>
    <w:rsid w:val="00472DB4"/>
    <w:rsid w:val="00472E28"/>
    <w:rsid w:val="00475C36"/>
    <w:rsid w:val="00476262"/>
    <w:rsid w:val="004767D4"/>
    <w:rsid w:val="0048115E"/>
    <w:rsid w:val="0048139E"/>
    <w:rsid w:val="00492504"/>
    <w:rsid w:val="004964B6"/>
    <w:rsid w:val="004971DA"/>
    <w:rsid w:val="00497498"/>
    <w:rsid w:val="00497D26"/>
    <w:rsid w:val="004A263A"/>
    <w:rsid w:val="004A3060"/>
    <w:rsid w:val="004B03C2"/>
    <w:rsid w:val="004B3E92"/>
    <w:rsid w:val="004B4EA0"/>
    <w:rsid w:val="004B7F8F"/>
    <w:rsid w:val="004C0F18"/>
    <w:rsid w:val="004C45AD"/>
    <w:rsid w:val="004C69EE"/>
    <w:rsid w:val="004D0013"/>
    <w:rsid w:val="004D1298"/>
    <w:rsid w:val="004E12F6"/>
    <w:rsid w:val="004E249E"/>
    <w:rsid w:val="004E6A17"/>
    <w:rsid w:val="004E7135"/>
    <w:rsid w:val="004F15F7"/>
    <w:rsid w:val="004F55A1"/>
    <w:rsid w:val="004F7456"/>
    <w:rsid w:val="005010B7"/>
    <w:rsid w:val="005079DD"/>
    <w:rsid w:val="00512F5E"/>
    <w:rsid w:val="00513712"/>
    <w:rsid w:val="00515073"/>
    <w:rsid w:val="00522B58"/>
    <w:rsid w:val="00523B13"/>
    <w:rsid w:val="0052439E"/>
    <w:rsid w:val="005310F8"/>
    <w:rsid w:val="005336C9"/>
    <w:rsid w:val="0053542E"/>
    <w:rsid w:val="0053665F"/>
    <w:rsid w:val="00537C73"/>
    <w:rsid w:val="00542F2D"/>
    <w:rsid w:val="00543D7B"/>
    <w:rsid w:val="00544BC7"/>
    <w:rsid w:val="00554CC3"/>
    <w:rsid w:val="0056170C"/>
    <w:rsid w:val="00562805"/>
    <w:rsid w:val="00562F94"/>
    <w:rsid w:val="00563224"/>
    <w:rsid w:val="00563D1D"/>
    <w:rsid w:val="0056459C"/>
    <w:rsid w:val="00570165"/>
    <w:rsid w:val="00574E48"/>
    <w:rsid w:val="0057614B"/>
    <w:rsid w:val="00576915"/>
    <w:rsid w:val="00576A8A"/>
    <w:rsid w:val="0058413E"/>
    <w:rsid w:val="00587CBD"/>
    <w:rsid w:val="0059743A"/>
    <w:rsid w:val="005A4235"/>
    <w:rsid w:val="005A51B1"/>
    <w:rsid w:val="005A7B14"/>
    <w:rsid w:val="005B019C"/>
    <w:rsid w:val="005B1D1E"/>
    <w:rsid w:val="005B535F"/>
    <w:rsid w:val="005B5B14"/>
    <w:rsid w:val="005B6286"/>
    <w:rsid w:val="005C0BEA"/>
    <w:rsid w:val="005C15FD"/>
    <w:rsid w:val="005C2FE2"/>
    <w:rsid w:val="005C32CB"/>
    <w:rsid w:val="005C470B"/>
    <w:rsid w:val="005D5FE8"/>
    <w:rsid w:val="005E0A9C"/>
    <w:rsid w:val="005E14EA"/>
    <w:rsid w:val="005F2185"/>
    <w:rsid w:val="005F2E7A"/>
    <w:rsid w:val="005F33EF"/>
    <w:rsid w:val="005F55D7"/>
    <w:rsid w:val="00601CCD"/>
    <w:rsid w:val="00604A57"/>
    <w:rsid w:val="0061513B"/>
    <w:rsid w:val="00615F0A"/>
    <w:rsid w:val="00623A43"/>
    <w:rsid w:val="00623EB6"/>
    <w:rsid w:val="0062463A"/>
    <w:rsid w:val="006252C6"/>
    <w:rsid w:val="00626A14"/>
    <w:rsid w:val="006275B4"/>
    <w:rsid w:val="00630239"/>
    <w:rsid w:val="006333CF"/>
    <w:rsid w:val="00636561"/>
    <w:rsid w:val="0064118D"/>
    <w:rsid w:val="00641F49"/>
    <w:rsid w:val="00643547"/>
    <w:rsid w:val="00645E87"/>
    <w:rsid w:val="00646EF9"/>
    <w:rsid w:val="006548B2"/>
    <w:rsid w:val="00656E29"/>
    <w:rsid w:val="006621B0"/>
    <w:rsid w:val="00667586"/>
    <w:rsid w:val="006701E7"/>
    <w:rsid w:val="00670EE9"/>
    <w:rsid w:val="0067149C"/>
    <w:rsid w:val="00685A54"/>
    <w:rsid w:val="00687819"/>
    <w:rsid w:val="00687BDD"/>
    <w:rsid w:val="00687ECF"/>
    <w:rsid w:val="00693F0F"/>
    <w:rsid w:val="00693FE5"/>
    <w:rsid w:val="00694324"/>
    <w:rsid w:val="00695723"/>
    <w:rsid w:val="00696AB9"/>
    <w:rsid w:val="00697213"/>
    <w:rsid w:val="006A0DA4"/>
    <w:rsid w:val="006A1702"/>
    <w:rsid w:val="006A286B"/>
    <w:rsid w:val="006A29CD"/>
    <w:rsid w:val="006B4AA3"/>
    <w:rsid w:val="006C0D35"/>
    <w:rsid w:val="006C0F2F"/>
    <w:rsid w:val="006C1AD1"/>
    <w:rsid w:val="006C21E1"/>
    <w:rsid w:val="006C27AA"/>
    <w:rsid w:val="006C2E95"/>
    <w:rsid w:val="006C41E0"/>
    <w:rsid w:val="006C696F"/>
    <w:rsid w:val="006C7C53"/>
    <w:rsid w:val="006D0782"/>
    <w:rsid w:val="006D2F08"/>
    <w:rsid w:val="006D7764"/>
    <w:rsid w:val="006E1DFF"/>
    <w:rsid w:val="006E2483"/>
    <w:rsid w:val="006E280D"/>
    <w:rsid w:val="006E3612"/>
    <w:rsid w:val="006E521F"/>
    <w:rsid w:val="006F0ABC"/>
    <w:rsid w:val="006F0CC8"/>
    <w:rsid w:val="006F1F19"/>
    <w:rsid w:val="006F509C"/>
    <w:rsid w:val="006F6025"/>
    <w:rsid w:val="006F7180"/>
    <w:rsid w:val="006F7450"/>
    <w:rsid w:val="006F7B8C"/>
    <w:rsid w:val="0070609B"/>
    <w:rsid w:val="00706681"/>
    <w:rsid w:val="007100D8"/>
    <w:rsid w:val="00711FC7"/>
    <w:rsid w:val="00712A58"/>
    <w:rsid w:val="0071583A"/>
    <w:rsid w:val="007202DA"/>
    <w:rsid w:val="00720626"/>
    <w:rsid w:val="00723863"/>
    <w:rsid w:val="00724842"/>
    <w:rsid w:val="00724854"/>
    <w:rsid w:val="00724DC0"/>
    <w:rsid w:val="0072575D"/>
    <w:rsid w:val="0072737B"/>
    <w:rsid w:val="007340BB"/>
    <w:rsid w:val="00734BB7"/>
    <w:rsid w:val="00741790"/>
    <w:rsid w:val="007427AF"/>
    <w:rsid w:val="00743D83"/>
    <w:rsid w:val="007467C3"/>
    <w:rsid w:val="00746C55"/>
    <w:rsid w:val="007508F4"/>
    <w:rsid w:val="00751D19"/>
    <w:rsid w:val="00754715"/>
    <w:rsid w:val="00754826"/>
    <w:rsid w:val="00754932"/>
    <w:rsid w:val="00765D19"/>
    <w:rsid w:val="0077306D"/>
    <w:rsid w:val="00773978"/>
    <w:rsid w:val="007741B3"/>
    <w:rsid w:val="00774BCC"/>
    <w:rsid w:val="007814C4"/>
    <w:rsid w:val="0079035A"/>
    <w:rsid w:val="00790814"/>
    <w:rsid w:val="0079414E"/>
    <w:rsid w:val="0079713E"/>
    <w:rsid w:val="00797C7F"/>
    <w:rsid w:val="007A66F0"/>
    <w:rsid w:val="007A72CA"/>
    <w:rsid w:val="007A76AE"/>
    <w:rsid w:val="007B1C2D"/>
    <w:rsid w:val="007B3037"/>
    <w:rsid w:val="007B384C"/>
    <w:rsid w:val="007B4744"/>
    <w:rsid w:val="007B4893"/>
    <w:rsid w:val="007B5BD2"/>
    <w:rsid w:val="007C039E"/>
    <w:rsid w:val="007C0BC7"/>
    <w:rsid w:val="007C1788"/>
    <w:rsid w:val="007C28C6"/>
    <w:rsid w:val="007C5CC6"/>
    <w:rsid w:val="007D0159"/>
    <w:rsid w:val="007D0346"/>
    <w:rsid w:val="007D07AB"/>
    <w:rsid w:val="007D2AE0"/>
    <w:rsid w:val="007D6039"/>
    <w:rsid w:val="007D65C1"/>
    <w:rsid w:val="007E1AC8"/>
    <w:rsid w:val="007E1CDC"/>
    <w:rsid w:val="007E4FCC"/>
    <w:rsid w:val="007F1B2E"/>
    <w:rsid w:val="007F2848"/>
    <w:rsid w:val="007F400F"/>
    <w:rsid w:val="007F5A30"/>
    <w:rsid w:val="007F6F67"/>
    <w:rsid w:val="00800B85"/>
    <w:rsid w:val="00800F5F"/>
    <w:rsid w:val="00802A45"/>
    <w:rsid w:val="008033E6"/>
    <w:rsid w:val="00804559"/>
    <w:rsid w:val="00804D63"/>
    <w:rsid w:val="00815A0D"/>
    <w:rsid w:val="00821317"/>
    <w:rsid w:val="00822443"/>
    <w:rsid w:val="00824171"/>
    <w:rsid w:val="00824928"/>
    <w:rsid w:val="00826967"/>
    <w:rsid w:val="00826C12"/>
    <w:rsid w:val="008352BE"/>
    <w:rsid w:val="0083697D"/>
    <w:rsid w:val="00840084"/>
    <w:rsid w:val="00842133"/>
    <w:rsid w:val="00842462"/>
    <w:rsid w:val="008431BB"/>
    <w:rsid w:val="00843380"/>
    <w:rsid w:val="008455D6"/>
    <w:rsid w:val="00851D63"/>
    <w:rsid w:val="00852CB5"/>
    <w:rsid w:val="00854780"/>
    <w:rsid w:val="00855722"/>
    <w:rsid w:val="00857928"/>
    <w:rsid w:val="00860212"/>
    <w:rsid w:val="0086106C"/>
    <w:rsid w:val="0086337F"/>
    <w:rsid w:val="00863D53"/>
    <w:rsid w:val="00864804"/>
    <w:rsid w:val="00871502"/>
    <w:rsid w:val="0087561E"/>
    <w:rsid w:val="00897D4A"/>
    <w:rsid w:val="008A091F"/>
    <w:rsid w:val="008A50BD"/>
    <w:rsid w:val="008A6B74"/>
    <w:rsid w:val="008A7B54"/>
    <w:rsid w:val="008A7D31"/>
    <w:rsid w:val="008B0191"/>
    <w:rsid w:val="008B2121"/>
    <w:rsid w:val="008B36F0"/>
    <w:rsid w:val="008B4BE9"/>
    <w:rsid w:val="008B685C"/>
    <w:rsid w:val="008B6A3E"/>
    <w:rsid w:val="008C05D1"/>
    <w:rsid w:val="008C0B80"/>
    <w:rsid w:val="008C2CC4"/>
    <w:rsid w:val="008C441D"/>
    <w:rsid w:val="008C79C2"/>
    <w:rsid w:val="008D32AF"/>
    <w:rsid w:val="008D4761"/>
    <w:rsid w:val="008D54CB"/>
    <w:rsid w:val="008E1843"/>
    <w:rsid w:val="008E6F73"/>
    <w:rsid w:val="008F25DF"/>
    <w:rsid w:val="008F3F0C"/>
    <w:rsid w:val="009017A7"/>
    <w:rsid w:val="00902893"/>
    <w:rsid w:val="00905594"/>
    <w:rsid w:val="0090683C"/>
    <w:rsid w:val="00906B74"/>
    <w:rsid w:val="00910F74"/>
    <w:rsid w:val="00910F8A"/>
    <w:rsid w:val="00921438"/>
    <w:rsid w:val="00921559"/>
    <w:rsid w:val="009238D6"/>
    <w:rsid w:val="00930743"/>
    <w:rsid w:val="00930A00"/>
    <w:rsid w:val="009329C2"/>
    <w:rsid w:val="00936464"/>
    <w:rsid w:val="009431D1"/>
    <w:rsid w:val="00943ECD"/>
    <w:rsid w:val="009461B8"/>
    <w:rsid w:val="009507AB"/>
    <w:rsid w:val="00951112"/>
    <w:rsid w:val="00951F55"/>
    <w:rsid w:val="00956687"/>
    <w:rsid w:val="00956B2C"/>
    <w:rsid w:val="00962087"/>
    <w:rsid w:val="00962DB1"/>
    <w:rsid w:val="0096546D"/>
    <w:rsid w:val="00965D2E"/>
    <w:rsid w:val="0096662C"/>
    <w:rsid w:val="0097621C"/>
    <w:rsid w:val="0097697A"/>
    <w:rsid w:val="0098388D"/>
    <w:rsid w:val="00987FD2"/>
    <w:rsid w:val="0099038D"/>
    <w:rsid w:val="00992317"/>
    <w:rsid w:val="0099700A"/>
    <w:rsid w:val="0099727A"/>
    <w:rsid w:val="00997A87"/>
    <w:rsid w:val="009A4388"/>
    <w:rsid w:val="009B07C3"/>
    <w:rsid w:val="009B3AAE"/>
    <w:rsid w:val="009B51AD"/>
    <w:rsid w:val="009B5D3A"/>
    <w:rsid w:val="009C0BF5"/>
    <w:rsid w:val="009C0D73"/>
    <w:rsid w:val="009C1D96"/>
    <w:rsid w:val="009C22B8"/>
    <w:rsid w:val="009C34E5"/>
    <w:rsid w:val="009C5E98"/>
    <w:rsid w:val="009C6E78"/>
    <w:rsid w:val="009D410D"/>
    <w:rsid w:val="009D51E0"/>
    <w:rsid w:val="009E5708"/>
    <w:rsid w:val="009F0163"/>
    <w:rsid w:val="009F389C"/>
    <w:rsid w:val="009F6ED1"/>
    <w:rsid w:val="00A020FF"/>
    <w:rsid w:val="00A02C72"/>
    <w:rsid w:val="00A03F16"/>
    <w:rsid w:val="00A073A3"/>
    <w:rsid w:val="00A106E4"/>
    <w:rsid w:val="00A119A8"/>
    <w:rsid w:val="00A12A93"/>
    <w:rsid w:val="00A13961"/>
    <w:rsid w:val="00A146BF"/>
    <w:rsid w:val="00A2416D"/>
    <w:rsid w:val="00A30EDC"/>
    <w:rsid w:val="00A32CED"/>
    <w:rsid w:val="00A3441A"/>
    <w:rsid w:val="00A43ADB"/>
    <w:rsid w:val="00A43FB1"/>
    <w:rsid w:val="00A4445F"/>
    <w:rsid w:val="00A44BD7"/>
    <w:rsid w:val="00A46B10"/>
    <w:rsid w:val="00A527EB"/>
    <w:rsid w:val="00A5597D"/>
    <w:rsid w:val="00A57B81"/>
    <w:rsid w:val="00A60579"/>
    <w:rsid w:val="00A614F9"/>
    <w:rsid w:val="00A62297"/>
    <w:rsid w:val="00A6315F"/>
    <w:rsid w:val="00A64C76"/>
    <w:rsid w:val="00A6681D"/>
    <w:rsid w:val="00A76B33"/>
    <w:rsid w:val="00A77623"/>
    <w:rsid w:val="00A8045E"/>
    <w:rsid w:val="00A8114F"/>
    <w:rsid w:val="00A81C15"/>
    <w:rsid w:val="00A83016"/>
    <w:rsid w:val="00A83BAE"/>
    <w:rsid w:val="00A87775"/>
    <w:rsid w:val="00A87B9D"/>
    <w:rsid w:val="00A90D35"/>
    <w:rsid w:val="00A93FF3"/>
    <w:rsid w:val="00A9559C"/>
    <w:rsid w:val="00AA263A"/>
    <w:rsid w:val="00AA2FE9"/>
    <w:rsid w:val="00AB3C7C"/>
    <w:rsid w:val="00AB3CC1"/>
    <w:rsid w:val="00AB47F5"/>
    <w:rsid w:val="00AB5750"/>
    <w:rsid w:val="00AB5F6A"/>
    <w:rsid w:val="00AB70D7"/>
    <w:rsid w:val="00AC03B7"/>
    <w:rsid w:val="00AC141F"/>
    <w:rsid w:val="00AC2513"/>
    <w:rsid w:val="00AC3334"/>
    <w:rsid w:val="00AC3C9F"/>
    <w:rsid w:val="00AC594A"/>
    <w:rsid w:val="00AD02CC"/>
    <w:rsid w:val="00AD676C"/>
    <w:rsid w:val="00AD7B50"/>
    <w:rsid w:val="00AE23E7"/>
    <w:rsid w:val="00AE5E5A"/>
    <w:rsid w:val="00AF1033"/>
    <w:rsid w:val="00AF1918"/>
    <w:rsid w:val="00AF551E"/>
    <w:rsid w:val="00AF6C14"/>
    <w:rsid w:val="00B003A9"/>
    <w:rsid w:val="00B029CA"/>
    <w:rsid w:val="00B030B0"/>
    <w:rsid w:val="00B05A59"/>
    <w:rsid w:val="00B076B1"/>
    <w:rsid w:val="00B10382"/>
    <w:rsid w:val="00B10B67"/>
    <w:rsid w:val="00B11EA3"/>
    <w:rsid w:val="00B26913"/>
    <w:rsid w:val="00B30442"/>
    <w:rsid w:val="00B30514"/>
    <w:rsid w:val="00B40319"/>
    <w:rsid w:val="00B45201"/>
    <w:rsid w:val="00B45D34"/>
    <w:rsid w:val="00B51216"/>
    <w:rsid w:val="00B51773"/>
    <w:rsid w:val="00B53464"/>
    <w:rsid w:val="00B544EA"/>
    <w:rsid w:val="00B56CB8"/>
    <w:rsid w:val="00B620B6"/>
    <w:rsid w:val="00B627E2"/>
    <w:rsid w:val="00B6636E"/>
    <w:rsid w:val="00B67D0B"/>
    <w:rsid w:val="00B70E94"/>
    <w:rsid w:val="00B727D0"/>
    <w:rsid w:val="00B73B6B"/>
    <w:rsid w:val="00B767D4"/>
    <w:rsid w:val="00B76852"/>
    <w:rsid w:val="00B82F16"/>
    <w:rsid w:val="00B90799"/>
    <w:rsid w:val="00B94203"/>
    <w:rsid w:val="00B9556B"/>
    <w:rsid w:val="00BA5420"/>
    <w:rsid w:val="00BA7079"/>
    <w:rsid w:val="00BB4DAE"/>
    <w:rsid w:val="00BC0CD1"/>
    <w:rsid w:val="00BC10D7"/>
    <w:rsid w:val="00BC285D"/>
    <w:rsid w:val="00BC4352"/>
    <w:rsid w:val="00BC5EF0"/>
    <w:rsid w:val="00BC7F1C"/>
    <w:rsid w:val="00BD32F3"/>
    <w:rsid w:val="00BE0E0D"/>
    <w:rsid w:val="00BE3911"/>
    <w:rsid w:val="00BE6626"/>
    <w:rsid w:val="00BF0DAC"/>
    <w:rsid w:val="00BF1262"/>
    <w:rsid w:val="00BF43A2"/>
    <w:rsid w:val="00BF4951"/>
    <w:rsid w:val="00BF4EFB"/>
    <w:rsid w:val="00C05870"/>
    <w:rsid w:val="00C05A23"/>
    <w:rsid w:val="00C06326"/>
    <w:rsid w:val="00C10D5E"/>
    <w:rsid w:val="00C1447E"/>
    <w:rsid w:val="00C15983"/>
    <w:rsid w:val="00C201E7"/>
    <w:rsid w:val="00C21D48"/>
    <w:rsid w:val="00C2523F"/>
    <w:rsid w:val="00C26CA9"/>
    <w:rsid w:val="00C272C1"/>
    <w:rsid w:val="00C32256"/>
    <w:rsid w:val="00C33527"/>
    <w:rsid w:val="00C34035"/>
    <w:rsid w:val="00C34689"/>
    <w:rsid w:val="00C50AA4"/>
    <w:rsid w:val="00C5506C"/>
    <w:rsid w:val="00C55B6A"/>
    <w:rsid w:val="00C55DED"/>
    <w:rsid w:val="00C55ED5"/>
    <w:rsid w:val="00C601B6"/>
    <w:rsid w:val="00C65EFB"/>
    <w:rsid w:val="00C669A9"/>
    <w:rsid w:val="00C66B8F"/>
    <w:rsid w:val="00C67BC5"/>
    <w:rsid w:val="00C7006B"/>
    <w:rsid w:val="00C76036"/>
    <w:rsid w:val="00C77CA6"/>
    <w:rsid w:val="00C83A59"/>
    <w:rsid w:val="00C87A00"/>
    <w:rsid w:val="00C9529A"/>
    <w:rsid w:val="00C95AB4"/>
    <w:rsid w:val="00C95E95"/>
    <w:rsid w:val="00CA07ED"/>
    <w:rsid w:val="00CA3741"/>
    <w:rsid w:val="00CA4066"/>
    <w:rsid w:val="00CB0956"/>
    <w:rsid w:val="00CB2D57"/>
    <w:rsid w:val="00CB4638"/>
    <w:rsid w:val="00CB4BDF"/>
    <w:rsid w:val="00CE124B"/>
    <w:rsid w:val="00CE5CFF"/>
    <w:rsid w:val="00CE6503"/>
    <w:rsid w:val="00CE6F47"/>
    <w:rsid w:val="00CF1CA4"/>
    <w:rsid w:val="00CF7CE8"/>
    <w:rsid w:val="00D02A17"/>
    <w:rsid w:val="00D02BD6"/>
    <w:rsid w:val="00D03766"/>
    <w:rsid w:val="00D05BE2"/>
    <w:rsid w:val="00D05C0D"/>
    <w:rsid w:val="00D05E32"/>
    <w:rsid w:val="00D145A2"/>
    <w:rsid w:val="00D16560"/>
    <w:rsid w:val="00D1673F"/>
    <w:rsid w:val="00D229A2"/>
    <w:rsid w:val="00D23D50"/>
    <w:rsid w:val="00D26BB2"/>
    <w:rsid w:val="00D31F3D"/>
    <w:rsid w:val="00D31FA1"/>
    <w:rsid w:val="00D32DC7"/>
    <w:rsid w:val="00D342A4"/>
    <w:rsid w:val="00D3439E"/>
    <w:rsid w:val="00D346E3"/>
    <w:rsid w:val="00D41A22"/>
    <w:rsid w:val="00D4230B"/>
    <w:rsid w:val="00D43CA9"/>
    <w:rsid w:val="00D44506"/>
    <w:rsid w:val="00D45019"/>
    <w:rsid w:val="00D512AD"/>
    <w:rsid w:val="00D637A9"/>
    <w:rsid w:val="00D64950"/>
    <w:rsid w:val="00D663FE"/>
    <w:rsid w:val="00D7068B"/>
    <w:rsid w:val="00D70A72"/>
    <w:rsid w:val="00D74AD9"/>
    <w:rsid w:val="00D74DA0"/>
    <w:rsid w:val="00D74F8E"/>
    <w:rsid w:val="00D754C9"/>
    <w:rsid w:val="00D778C0"/>
    <w:rsid w:val="00D8034A"/>
    <w:rsid w:val="00D8055D"/>
    <w:rsid w:val="00D81034"/>
    <w:rsid w:val="00D87BC6"/>
    <w:rsid w:val="00D90363"/>
    <w:rsid w:val="00D913AF"/>
    <w:rsid w:val="00D916BC"/>
    <w:rsid w:val="00D94D25"/>
    <w:rsid w:val="00DA0894"/>
    <w:rsid w:val="00DA21A6"/>
    <w:rsid w:val="00DA31FC"/>
    <w:rsid w:val="00DA4FD0"/>
    <w:rsid w:val="00DB135C"/>
    <w:rsid w:val="00DB3877"/>
    <w:rsid w:val="00DB42F9"/>
    <w:rsid w:val="00DB755A"/>
    <w:rsid w:val="00DB7D1B"/>
    <w:rsid w:val="00DC017C"/>
    <w:rsid w:val="00DC08A4"/>
    <w:rsid w:val="00DC0F44"/>
    <w:rsid w:val="00DC4C24"/>
    <w:rsid w:val="00DD3336"/>
    <w:rsid w:val="00DD4CD4"/>
    <w:rsid w:val="00DD6D54"/>
    <w:rsid w:val="00DE1EBF"/>
    <w:rsid w:val="00DE463D"/>
    <w:rsid w:val="00DE4E5F"/>
    <w:rsid w:val="00DE6127"/>
    <w:rsid w:val="00DE759E"/>
    <w:rsid w:val="00DE7E75"/>
    <w:rsid w:val="00E02383"/>
    <w:rsid w:val="00E03D22"/>
    <w:rsid w:val="00E056EC"/>
    <w:rsid w:val="00E06567"/>
    <w:rsid w:val="00E07FAC"/>
    <w:rsid w:val="00E13319"/>
    <w:rsid w:val="00E13F2A"/>
    <w:rsid w:val="00E1430E"/>
    <w:rsid w:val="00E14FDE"/>
    <w:rsid w:val="00E157FC"/>
    <w:rsid w:val="00E2648C"/>
    <w:rsid w:val="00E33587"/>
    <w:rsid w:val="00E358DB"/>
    <w:rsid w:val="00E363DE"/>
    <w:rsid w:val="00E41794"/>
    <w:rsid w:val="00E42421"/>
    <w:rsid w:val="00E5014A"/>
    <w:rsid w:val="00E50ABC"/>
    <w:rsid w:val="00E51574"/>
    <w:rsid w:val="00E524F8"/>
    <w:rsid w:val="00E52EAA"/>
    <w:rsid w:val="00E57059"/>
    <w:rsid w:val="00E619BA"/>
    <w:rsid w:val="00E6243C"/>
    <w:rsid w:val="00E643EE"/>
    <w:rsid w:val="00E66ED9"/>
    <w:rsid w:val="00E703CD"/>
    <w:rsid w:val="00E704C4"/>
    <w:rsid w:val="00E70C6D"/>
    <w:rsid w:val="00E73267"/>
    <w:rsid w:val="00E734A1"/>
    <w:rsid w:val="00E7421E"/>
    <w:rsid w:val="00E7682F"/>
    <w:rsid w:val="00E7723E"/>
    <w:rsid w:val="00E84208"/>
    <w:rsid w:val="00E91F04"/>
    <w:rsid w:val="00E94755"/>
    <w:rsid w:val="00E96AE1"/>
    <w:rsid w:val="00E96CAE"/>
    <w:rsid w:val="00E9713A"/>
    <w:rsid w:val="00EA1D04"/>
    <w:rsid w:val="00EA2D0C"/>
    <w:rsid w:val="00EB1580"/>
    <w:rsid w:val="00EB1936"/>
    <w:rsid w:val="00EB32F9"/>
    <w:rsid w:val="00EB4D36"/>
    <w:rsid w:val="00EB7237"/>
    <w:rsid w:val="00EB77B5"/>
    <w:rsid w:val="00EC2267"/>
    <w:rsid w:val="00ED335A"/>
    <w:rsid w:val="00ED33B5"/>
    <w:rsid w:val="00ED4366"/>
    <w:rsid w:val="00ED6154"/>
    <w:rsid w:val="00EE3533"/>
    <w:rsid w:val="00EE6468"/>
    <w:rsid w:val="00EE7DCF"/>
    <w:rsid w:val="00EF0121"/>
    <w:rsid w:val="00EF7100"/>
    <w:rsid w:val="00F010E6"/>
    <w:rsid w:val="00F03D12"/>
    <w:rsid w:val="00F06CF9"/>
    <w:rsid w:val="00F07A8A"/>
    <w:rsid w:val="00F1382D"/>
    <w:rsid w:val="00F13C0E"/>
    <w:rsid w:val="00F1409D"/>
    <w:rsid w:val="00F154B2"/>
    <w:rsid w:val="00F227FD"/>
    <w:rsid w:val="00F24A8D"/>
    <w:rsid w:val="00F24EB1"/>
    <w:rsid w:val="00F26251"/>
    <w:rsid w:val="00F31FA9"/>
    <w:rsid w:val="00F33BB1"/>
    <w:rsid w:val="00F408D8"/>
    <w:rsid w:val="00F422DE"/>
    <w:rsid w:val="00F42615"/>
    <w:rsid w:val="00F43511"/>
    <w:rsid w:val="00F4543B"/>
    <w:rsid w:val="00F45A14"/>
    <w:rsid w:val="00F47442"/>
    <w:rsid w:val="00F50496"/>
    <w:rsid w:val="00F508A9"/>
    <w:rsid w:val="00F5186D"/>
    <w:rsid w:val="00F55C02"/>
    <w:rsid w:val="00F55F7B"/>
    <w:rsid w:val="00F62041"/>
    <w:rsid w:val="00F624FF"/>
    <w:rsid w:val="00F645D0"/>
    <w:rsid w:val="00F65F98"/>
    <w:rsid w:val="00F70B4D"/>
    <w:rsid w:val="00F75EE7"/>
    <w:rsid w:val="00F83A22"/>
    <w:rsid w:val="00F91C8D"/>
    <w:rsid w:val="00F93215"/>
    <w:rsid w:val="00F95771"/>
    <w:rsid w:val="00FA0310"/>
    <w:rsid w:val="00FA1602"/>
    <w:rsid w:val="00FA2F86"/>
    <w:rsid w:val="00FA5A28"/>
    <w:rsid w:val="00FA68CF"/>
    <w:rsid w:val="00FA6C6B"/>
    <w:rsid w:val="00FA7C5A"/>
    <w:rsid w:val="00FB7BBB"/>
    <w:rsid w:val="00FC181A"/>
    <w:rsid w:val="00FC44C1"/>
    <w:rsid w:val="00FC6787"/>
    <w:rsid w:val="00FC7292"/>
    <w:rsid w:val="00FE2467"/>
    <w:rsid w:val="00FE4A47"/>
    <w:rsid w:val="00FE4AF4"/>
    <w:rsid w:val="00FE4E07"/>
    <w:rsid w:val="00FE514A"/>
    <w:rsid w:val="00FE6402"/>
    <w:rsid w:val="00FF139D"/>
    <w:rsid w:val="00FF33A4"/>
    <w:rsid w:val="00FF4E32"/>
    <w:rsid w:val="00FF6C55"/>
  </w:rsids>
  <m:mathPr>
    <m:mathFont m:val="Cambria Math"/>
    <m:brkBin m:val="before"/>
    <m:brkBinSub m:val="--"/>
    <m:smallFrac/>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1481C6"/>
  <w15:docId w15:val="{EB27179C-4C18-44C0-9A10-9CD1BFC938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3334"/>
    <w:rPr>
      <w:rFonts w:ascii="Arial" w:eastAsia="Times New Roman" w:hAnsi="Arial"/>
      <w:sz w:val="24"/>
      <w:lang w:val="es-ES" w:eastAsia="es-ES"/>
    </w:rPr>
  </w:style>
  <w:style w:type="paragraph" w:styleId="Ttulo1">
    <w:name w:val="heading 1"/>
    <w:basedOn w:val="Normal"/>
    <w:next w:val="Normal"/>
    <w:link w:val="Ttulo1Car"/>
    <w:qFormat/>
    <w:rsid w:val="00F1409D"/>
    <w:pPr>
      <w:keepNext/>
      <w:outlineLvl w:val="0"/>
    </w:pPr>
    <w:rPr>
      <w:b/>
      <w:snapToGrid w:val="0"/>
      <w:sz w:val="28"/>
    </w:rPr>
  </w:style>
  <w:style w:type="paragraph" w:styleId="Ttulo2">
    <w:name w:val="heading 2"/>
    <w:basedOn w:val="Normal"/>
    <w:next w:val="Normal"/>
    <w:link w:val="Ttulo2Car"/>
    <w:uiPriority w:val="9"/>
    <w:qFormat/>
    <w:rsid w:val="00066A1A"/>
    <w:pPr>
      <w:keepNext/>
      <w:spacing w:before="240" w:after="60"/>
      <w:outlineLvl w:val="1"/>
    </w:pPr>
    <w:rPr>
      <w:b/>
      <w:bCs/>
      <w:iCs/>
      <w:szCs w:val="28"/>
    </w:rPr>
  </w:style>
  <w:style w:type="paragraph" w:styleId="Ttulo3">
    <w:name w:val="heading 3"/>
    <w:basedOn w:val="Normal"/>
    <w:next w:val="Normal"/>
    <w:link w:val="Ttulo3Car"/>
    <w:uiPriority w:val="9"/>
    <w:qFormat/>
    <w:rsid w:val="00693FE5"/>
    <w:pPr>
      <w:keepNext/>
      <w:spacing w:before="240" w:after="60"/>
      <w:outlineLvl w:val="2"/>
    </w:pPr>
    <w:rPr>
      <w:b/>
      <w:bCs/>
      <w:szCs w:val="26"/>
    </w:rPr>
  </w:style>
  <w:style w:type="paragraph" w:styleId="Ttulo4">
    <w:name w:val="heading 4"/>
    <w:basedOn w:val="Normal"/>
    <w:next w:val="Normal"/>
    <w:link w:val="Ttulo4Car"/>
    <w:uiPriority w:val="9"/>
    <w:unhideWhenUsed/>
    <w:qFormat/>
    <w:rsid w:val="00693FE5"/>
    <w:pPr>
      <w:keepNext/>
      <w:keepLines/>
      <w:spacing w:before="200"/>
      <w:outlineLvl w:val="3"/>
    </w:pPr>
    <w:rPr>
      <w:rFonts w:eastAsiaTheme="majorEastAsia" w:cstheme="majorBidi"/>
      <w:b/>
      <w:bCs/>
      <w:iCs/>
      <w:color w:val="000000" w:themeColor="tex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F1409D"/>
    <w:rPr>
      <w:rFonts w:ascii="Arial" w:eastAsia="Times New Roman" w:hAnsi="Arial"/>
      <w:b/>
      <w:snapToGrid w:val="0"/>
      <w:sz w:val="28"/>
      <w:lang w:val="es-ES" w:eastAsia="es-ES"/>
    </w:rPr>
  </w:style>
  <w:style w:type="paragraph" w:styleId="Piedepgina">
    <w:name w:val="footer"/>
    <w:basedOn w:val="Normal"/>
    <w:link w:val="PiedepginaCar"/>
    <w:uiPriority w:val="99"/>
    <w:rsid w:val="0031209A"/>
    <w:pPr>
      <w:tabs>
        <w:tab w:val="center" w:pos="4320"/>
        <w:tab w:val="right" w:pos="8640"/>
      </w:tabs>
      <w:jc w:val="both"/>
    </w:pPr>
    <w:rPr>
      <w:rFonts w:ascii="Verdana" w:hAnsi="Verdana"/>
      <w:snapToGrid w:val="0"/>
      <w:sz w:val="20"/>
    </w:rPr>
  </w:style>
  <w:style w:type="character" w:customStyle="1" w:styleId="PiedepginaCar">
    <w:name w:val="Pie de página Car"/>
    <w:link w:val="Piedepgina"/>
    <w:uiPriority w:val="99"/>
    <w:rsid w:val="0031209A"/>
    <w:rPr>
      <w:rFonts w:ascii="Verdana" w:eastAsia="Times New Roman" w:hAnsi="Verdana" w:cs="Arial"/>
      <w:snapToGrid w:val="0"/>
      <w:sz w:val="20"/>
      <w:szCs w:val="20"/>
      <w:lang w:val="es-ES" w:eastAsia="es-ES"/>
    </w:rPr>
  </w:style>
  <w:style w:type="character" w:styleId="Nmerodepgina">
    <w:name w:val="page number"/>
    <w:basedOn w:val="Fuentedeprrafopredeter"/>
    <w:semiHidden/>
    <w:rsid w:val="0031209A"/>
  </w:style>
  <w:style w:type="paragraph" w:styleId="Encabezado">
    <w:name w:val="header"/>
    <w:basedOn w:val="Normal"/>
    <w:link w:val="EncabezadoCar"/>
    <w:uiPriority w:val="99"/>
    <w:rsid w:val="0031209A"/>
    <w:pPr>
      <w:tabs>
        <w:tab w:val="center" w:pos="4252"/>
        <w:tab w:val="right" w:pos="8504"/>
      </w:tabs>
    </w:pPr>
    <w:rPr>
      <w:snapToGrid w:val="0"/>
    </w:rPr>
  </w:style>
  <w:style w:type="character" w:customStyle="1" w:styleId="EncabezadoCar">
    <w:name w:val="Encabezado Car"/>
    <w:link w:val="Encabezado"/>
    <w:uiPriority w:val="99"/>
    <w:rsid w:val="0031209A"/>
    <w:rPr>
      <w:rFonts w:ascii="Arial" w:eastAsia="Times New Roman" w:hAnsi="Arial" w:cs="Arial"/>
      <w:snapToGrid w:val="0"/>
      <w:sz w:val="24"/>
      <w:szCs w:val="20"/>
      <w:lang w:val="es-ES" w:eastAsia="es-ES"/>
    </w:rPr>
  </w:style>
  <w:style w:type="paragraph" w:styleId="NormalWeb">
    <w:name w:val="Normal (Web)"/>
    <w:basedOn w:val="Normal"/>
    <w:uiPriority w:val="99"/>
    <w:rsid w:val="0031209A"/>
    <w:pPr>
      <w:spacing w:before="100" w:beforeAutospacing="1" w:after="100" w:afterAutospacing="1"/>
    </w:pPr>
    <w:rPr>
      <w:rFonts w:ascii="Times New Roman" w:hAnsi="Times New Roman"/>
      <w:szCs w:val="24"/>
      <w:lang w:val="es-MX" w:eastAsia="es-MX"/>
    </w:rPr>
  </w:style>
  <w:style w:type="paragraph" w:styleId="TDC1">
    <w:name w:val="toc 1"/>
    <w:basedOn w:val="Normal"/>
    <w:next w:val="Normal"/>
    <w:autoRedefine/>
    <w:uiPriority w:val="39"/>
    <w:rsid w:val="0031209A"/>
    <w:pPr>
      <w:spacing w:before="360"/>
    </w:pPr>
    <w:rPr>
      <w:rFonts w:cs="Arial"/>
      <w:b/>
      <w:bCs/>
      <w:caps/>
      <w:szCs w:val="28"/>
    </w:rPr>
  </w:style>
  <w:style w:type="paragraph" w:styleId="TDC2">
    <w:name w:val="toc 2"/>
    <w:basedOn w:val="Normal"/>
    <w:next w:val="Normal"/>
    <w:autoRedefine/>
    <w:uiPriority w:val="39"/>
    <w:rsid w:val="0031209A"/>
    <w:pPr>
      <w:spacing w:before="240"/>
    </w:pPr>
    <w:rPr>
      <w:rFonts w:ascii="Times New Roman" w:hAnsi="Times New Roman"/>
      <w:b/>
      <w:bCs/>
      <w:sz w:val="20"/>
      <w:szCs w:val="24"/>
    </w:rPr>
  </w:style>
  <w:style w:type="character" w:styleId="Hipervnculo">
    <w:name w:val="Hyperlink"/>
    <w:uiPriority w:val="99"/>
    <w:rsid w:val="0031209A"/>
    <w:rPr>
      <w:color w:val="0000FF"/>
      <w:u w:val="single"/>
    </w:rPr>
  </w:style>
  <w:style w:type="paragraph" w:styleId="Textodeglobo">
    <w:name w:val="Balloon Text"/>
    <w:basedOn w:val="Normal"/>
    <w:link w:val="TextodegloboCar"/>
    <w:uiPriority w:val="99"/>
    <w:semiHidden/>
    <w:unhideWhenUsed/>
    <w:rsid w:val="0031209A"/>
    <w:rPr>
      <w:rFonts w:ascii="Tahoma" w:hAnsi="Tahoma"/>
      <w:sz w:val="16"/>
      <w:szCs w:val="16"/>
    </w:rPr>
  </w:style>
  <w:style w:type="character" w:customStyle="1" w:styleId="TextodegloboCar">
    <w:name w:val="Texto de globo Car"/>
    <w:link w:val="Textodeglobo"/>
    <w:uiPriority w:val="99"/>
    <w:semiHidden/>
    <w:rsid w:val="0031209A"/>
    <w:rPr>
      <w:rFonts w:ascii="Tahoma" w:eastAsia="Times New Roman" w:hAnsi="Tahoma" w:cs="Tahoma"/>
      <w:sz w:val="16"/>
      <w:szCs w:val="16"/>
      <w:lang w:val="es-ES" w:eastAsia="es-ES"/>
    </w:rPr>
  </w:style>
  <w:style w:type="paragraph" w:customStyle="1" w:styleId="Textoindependiente21">
    <w:name w:val="Texto independiente 21"/>
    <w:basedOn w:val="Normal"/>
    <w:rsid w:val="0031209A"/>
    <w:pPr>
      <w:tabs>
        <w:tab w:val="left" w:pos="0"/>
      </w:tabs>
      <w:jc w:val="both"/>
    </w:pPr>
    <w:rPr>
      <w:rFonts w:ascii="Times New Roman" w:hAnsi="Times New Roman"/>
      <w:sz w:val="20"/>
      <w:lang w:val="en-US"/>
    </w:rPr>
  </w:style>
  <w:style w:type="paragraph" w:customStyle="1" w:styleId="Cuadrculamedia21">
    <w:name w:val="Cuadrícula media 21"/>
    <w:uiPriority w:val="1"/>
    <w:qFormat/>
    <w:rsid w:val="0031209A"/>
    <w:rPr>
      <w:rFonts w:ascii="Arial" w:eastAsia="Times New Roman" w:hAnsi="Arial"/>
      <w:sz w:val="24"/>
      <w:lang w:val="es-ES" w:eastAsia="es-ES"/>
    </w:rPr>
  </w:style>
  <w:style w:type="paragraph" w:customStyle="1" w:styleId="Textopredeterminado">
    <w:name w:val="Texto predeterminado"/>
    <w:basedOn w:val="Normal"/>
    <w:rsid w:val="003808C8"/>
    <w:pPr>
      <w:tabs>
        <w:tab w:val="left" w:pos="0"/>
      </w:tabs>
    </w:pPr>
    <w:rPr>
      <w:rFonts w:ascii="Times New Roman" w:hAnsi="Times New Roman"/>
      <w:lang w:val="en-US"/>
    </w:rPr>
  </w:style>
  <w:style w:type="paragraph" w:customStyle="1" w:styleId="Textoindependiente1">
    <w:name w:val="Texto independiente1"/>
    <w:basedOn w:val="Normal"/>
    <w:rsid w:val="008B0191"/>
    <w:pPr>
      <w:tabs>
        <w:tab w:val="left" w:pos="0"/>
      </w:tabs>
      <w:jc w:val="both"/>
    </w:pPr>
    <w:rPr>
      <w:lang w:val="en-US"/>
    </w:rPr>
  </w:style>
  <w:style w:type="character" w:customStyle="1" w:styleId="Ttulo2Car">
    <w:name w:val="Título 2 Car"/>
    <w:link w:val="Ttulo2"/>
    <w:uiPriority w:val="9"/>
    <w:rsid w:val="00066A1A"/>
    <w:rPr>
      <w:rFonts w:ascii="Arial" w:eastAsia="Times New Roman" w:hAnsi="Arial"/>
      <w:b/>
      <w:bCs/>
      <w:iCs/>
      <w:sz w:val="24"/>
      <w:szCs w:val="28"/>
      <w:lang w:val="es-ES" w:eastAsia="es-ES"/>
    </w:rPr>
  </w:style>
  <w:style w:type="paragraph" w:customStyle="1" w:styleId="Ttulo91">
    <w:name w:val="Título 91"/>
    <w:basedOn w:val="Normal"/>
    <w:rsid w:val="00385035"/>
    <w:pPr>
      <w:keepLines/>
      <w:tabs>
        <w:tab w:val="left" w:pos="0"/>
      </w:tabs>
      <w:jc w:val="both"/>
    </w:pPr>
    <w:rPr>
      <w:rFonts w:ascii="Times New Roman" w:hAnsi="Times New Roman"/>
      <w:b/>
      <w:lang w:val="en-US"/>
    </w:rPr>
  </w:style>
  <w:style w:type="paragraph" w:customStyle="1" w:styleId="Listavistosa-nfasis11">
    <w:name w:val="Lista vistosa - Énfasis 11"/>
    <w:basedOn w:val="Normal"/>
    <w:uiPriority w:val="34"/>
    <w:qFormat/>
    <w:rsid w:val="00646EF9"/>
    <w:pPr>
      <w:ind w:left="708"/>
    </w:pPr>
  </w:style>
  <w:style w:type="paragraph" w:customStyle="1" w:styleId="CUERPOTEXTO">
    <w:name w:val="CUERPO TEXTO"/>
    <w:rsid w:val="00F06CF9"/>
    <w:pPr>
      <w:widowControl w:val="0"/>
      <w:tabs>
        <w:tab w:val="center" w:pos="510"/>
        <w:tab w:val="left" w:pos="1134"/>
      </w:tabs>
      <w:autoSpaceDE w:val="0"/>
      <w:autoSpaceDN w:val="0"/>
      <w:adjustRightInd w:val="0"/>
      <w:spacing w:before="28" w:line="210" w:lineRule="atLeast"/>
      <w:ind w:firstLine="283"/>
      <w:jc w:val="both"/>
    </w:pPr>
    <w:rPr>
      <w:rFonts w:ascii="Times New Roman" w:eastAsia="Times New Roman" w:hAnsi="Times New Roman"/>
      <w:color w:val="000000"/>
      <w:sz w:val="19"/>
      <w:szCs w:val="19"/>
      <w:lang w:val="es-MX" w:eastAsia="es-MX"/>
    </w:rPr>
  </w:style>
  <w:style w:type="character" w:styleId="Refdecomentario">
    <w:name w:val="annotation reference"/>
    <w:semiHidden/>
    <w:rsid w:val="00E94755"/>
    <w:rPr>
      <w:sz w:val="16"/>
      <w:szCs w:val="16"/>
    </w:rPr>
  </w:style>
  <w:style w:type="paragraph" w:styleId="Textocomentario">
    <w:name w:val="annotation text"/>
    <w:basedOn w:val="Normal"/>
    <w:link w:val="TextocomentarioCar"/>
    <w:semiHidden/>
    <w:rsid w:val="00E94755"/>
    <w:rPr>
      <w:rFonts w:ascii="Times New Roman" w:hAnsi="Times New Roman"/>
      <w:sz w:val="20"/>
    </w:rPr>
  </w:style>
  <w:style w:type="character" w:customStyle="1" w:styleId="Ttulo3Car">
    <w:name w:val="Título 3 Car"/>
    <w:link w:val="Ttulo3"/>
    <w:uiPriority w:val="9"/>
    <w:rsid w:val="00693FE5"/>
    <w:rPr>
      <w:rFonts w:ascii="Arial" w:eastAsia="Times New Roman" w:hAnsi="Arial"/>
      <w:b/>
      <w:bCs/>
      <w:sz w:val="24"/>
      <w:szCs w:val="26"/>
      <w:lang w:val="es-ES" w:eastAsia="es-ES"/>
    </w:rPr>
  </w:style>
  <w:style w:type="paragraph" w:styleId="Mapadeldocumento">
    <w:name w:val="Document Map"/>
    <w:basedOn w:val="Normal"/>
    <w:link w:val="MapadeldocumentoCar"/>
    <w:uiPriority w:val="99"/>
    <w:semiHidden/>
    <w:unhideWhenUsed/>
    <w:rsid w:val="005C32CB"/>
    <w:rPr>
      <w:rFonts w:ascii="Tahoma" w:hAnsi="Tahoma"/>
      <w:sz w:val="16"/>
      <w:szCs w:val="16"/>
    </w:rPr>
  </w:style>
  <w:style w:type="character" w:customStyle="1" w:styleId="MapadeldocumentoCar">
    <w:name w:val="Mapa del documento Car"/>
    <w:link w:val="Mapadeldocumento"/>
    <w:uiPriority w:val="99"/>
    <w:semiHidden/>
    <w:rsid w:val="005C32CB"/>
    <w:rPr>
      <w:rFonts w:ascii="Tahoma" w:eastAsia="Times New Roman" w:hAnsi="Tahoma" w:cs="Tahoma"/>
      <w:sz w:val="16"/>
      <w:szCs w:val="16"/>
      <w:lang w:val="es-ES" w:eastAsia="es-ES"/>
    </w:rPr>
  </w:style>
  <w:style w:type="paragraph" w:styleId="TDC3">
    <w:name w:val="toc 3"/>
    <w:basedOn w:val="Normal"/>
    <w:next w:val="Normal"/>
    <w:autoRedefine/>
    <w:uiPriority w:val="39"/>
    <w:unhideWhenUsed/>
    <w:rsid w:val="005C32CB"/>
    <w:pPr>
      <w:ind w:left="480"/>
    </w:pPr>
  </w:style>
  <w:style w:type="paragraph" w:styleId="Asuntodelcomentario">
    <w:name w:val="annotation subject"/>
    <w:basedOn w:val="Textocomentario"/>
    <w:next w:val="Textocomentario"/>
    <w:link w:val="AsuntodelcomentarioCar"/>
    <w:uiPriority w:val="99"/>
    <w:semiHidden/>
    <w:unhideWhenUsed/>
    <w:rsid w:val="00842133"/>
    <w:rPr>
      <w:rFonts w:ascii="Arial" w:hAnsi="Arial"/>
      <w:b/>
      <w:bCs/>
    </w:rPr>
  </w:style>
  <w:style w:type="character" w:customStyle="1" w:styleId="TextocomentarioCar">
    <w:name w:val="Texto comentario Car"/>
    <w:link w:val="Textocomentario"/>
    <w:semiHidden/>
    <w:rsid w:val="00842133"/>
    <w:rPr>
      <w:rFonts w:ascii="Times New Roman" w:eastAsia="Times New Roman" w:hAnsi="Times New Roman"/>
      <w:lang w:val="es-ES" w:eastAsia="es-ES"/>
    </w:rPr>
  </w:style>
  <w:style w:type="character" w:customStyle="1" w:styleId="AsuntodelcomentarioCar">
    <w:name w:val="Asunto del comentario Car"/>
    <w:basedOn w:val="TextocomentarioCar"/>
    <w:link w:val="Asuntodelcomentario"/>
    <w:rsid w:val="00842133"/>
    <w:rPr>
      <w:rFonts w:ascii="Times New Roman" w:eastAsia="Times New Roman" w:hAnsi="Times New Roman"/>
      <w:lang w:val="es-ES" w:eastAsia="es-ES"/>
    </w:rPr>
  </w:style>
  <w:style w:type="table" w:styleId="Tablaconcuadrcula">
    <w:name w:val="Table Grid"/>
    <w:basedOn w:val="Tablanormal"/>
    <w:uiPriority w:val="59"/>
    <w:rsid w:val="0058413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uiPriority w:val="22"/>
    <w:qFormat/>
    <w:rsid w:val="00402926"/>
    <w:rPr>
      <w:b/>
      <w:bCs/>
    </w:rPr>
  </w:style>
  <w:style w:type="paragraph" w:customStyle="1" w:styleId="Default">
    <w:name w:val="Default"/>
    <w:rsid w:val="00003896"/>
    <w:pPr>
      <w:autoSpaceDE w:val="0"/>
      <w:autoSpaceDN w:val="0"/>
      <w:adjustRightInd w:val="0"/>
    </w:pPr>
    <w:rPr>
      <w:rFonts w:ascii="Arial" w:hAnsi="Arial" w:cs="Arial"/>
      <w:color w:val="000000"/>
      <w:sz w:val="24"/>
      <w:szCs w:val="24"/>
    </w:rPr>
  </w:style>
  <w:style w:type="character" w:customStyle="1" w:styleId="A6">
    <w:name w:val="A6"/>
    <w:uiPriority w:val="99"/>
    <w:rsid w:val="00E358DB"/>
    <w:rPr>
      <w:rFonts w:cs="Myriad Pro"/>
      <w:color w:val="000000"/>
      <w:sz w:val="20"/>
      <w:szCs w:val="20"/>
    </w:rPr>
  </w:style>
  <w:style w:type="paragraph" w:customStyle="1" w:styleId="Pa10">
    <w:name w:val="Pa10"/>
    <w:basedOn w:val="Default"/>
    <w:next w:val="Default"/>
    <w:uiPriority w:val="99"/>
    <w:rsid w:val="00E358DB"/>
    <w:pPr>
      <w:spacing w:line="221" w:lineRule="atLeast"/>
    </w:pPr>
    <w:rPr>
      <w:rFonts w:ascii="Myriad Pro" w:hAnsi="Myriad Pro" w:cs="Times New Roman"/>
      <w:color w:val="auto"/>
    </w:rPr>
  </w:style>
  <w:style w:type="paragraph" w:customStyle="1" w:styleId="Pa9">
    <w:name w:val="Pa9"/>
    <w:basedOn w:val="Default"/>
    <w:next w:val="Default"/>
    <w:uiPriority w:val="99"/>
    <w:rsid w:val="00E358DB"/>
    <w:pPr>
      <w:spacing w:line="221" w:lineRule="atLeast"/>
    </w:pPr>
    <w:rPr>
      <w:rFonts w:ascii="Myriad Pro" w:hAnsi="Myriad Pro" w:cs="Times New Roman"/>
      <w:color w:val="auto"/>
    </w:rPr>
  </w:style>
  <w:style w:type="paragraph" w:styleId="Prrafodelista">
    <w:name w:val="List Paragraph"/>
    <w:basedOn w:val="Normal"/>
    <w:link w:val="PrrafodelistaCar"/>
    <w:uiPriority w:val="34"/>
    <w:qFormat/>
    <w:rsid w:val="00E57059"/>
    <w:pPr>
      <w:ind w:left="708"/>
    </w:pPr>
  </w:style>
  <w:style w:type="paragraph" w:styleId="Descripcin">
    <w:name w:val="caption"/>
    <w:basedOn w:val="Normal"/>
    <w:next w:val="Normal"/>
    <w:uiPriority w:val="35"/>
    <w:unhideWhenUsed/>
    <w:qFormat/>
    <w:rsid w:val="005C2FE2"/>
    <w:rPr>
      <w:b/>
      <w:bCs/>
      <w:sz w:val="20"/>
    </w:rPr>
  </w:style>
  <w:style w:type="paragraph" w:styleId="Sinespaciado">
    <w:name w:val="No Spacing"/>
    <w:uiPriority w:val="1"/>
    <w:qFormat/>
    <w:rsid w:val="009017A7"/>
    <w:rPr>
      <w:rFonts w:ascii="Arial" w:eastAsia="Times New Roman" w:hAnsi="Arial"/>
      <w:sz w:val="24"/>
      <w:lang w:val="es-ES" w:eastAsia="es-ES"/>
    </w:rPr>
  </w:style>
  <w:style w:type="character" w:customStyle="1" w:styleId="apple-converted-space">
    <w:name w:val="apple-converted-space"/>
    <w:basedOn w:val="Fuentedeprrafopredeter"/>
    <w:rsid w:val="007B5BD2"/>
  </w:style>
  <w:style w:type="character" w:customStyle="1" w:styleId="Ttulo4Car">
    <w:name w:val="Título 4 Car"/>
    <w:basedOn w:val="Fuentedeprrafopredeter"/>
    <w:link w:val="Ttulo4"/>
    <w:uiPriority w:val="9"/>
    <w:rsid w:val="00693FE5"/>
    <w:rPr>
      <w:rFonts w:ascii="Arial" w:eastAsiaTheme="majorEastAsia" w:hAnsi="Arial" w:cstheme="majorBidi"/>
      <w:b/>
      <w:bCs/>
      <w:iCs/>
      <w:color w:val="000000" w:themeColor="text1"/>
      <w:sz w:val="24"/>
      <w:lang w:val="es-ES" w:eastAsia="es-ES"/>
    </w:rPr>
  </w:style>
  <w:style w:type="paragraph" w:styleId="TtuloTDC">
    <w:name w:val="TOC Heading"/>
    <w:basedOn w:val="Ttulo1"/>
    <w:next w:val="Normal"/>
    <w:uiPriority w:val="39"/>
    <w:unhideWhenUsed/>
    <w:qFormat/>
    <w:rsid w:val="00693FE5"/>
    <w:pPr>
      <w:keepLines/>
      <w:spacing w:before="480" w:line="276" w:lineRule="auto"/>
      <w:outlineLvl w:val="9"/>
    </w:pPr>
    <w:rPr>
      <w:rFonts w:asciiTheme="majorHAnsi" w:eastAsiaTheme="majorEastAsia" w:hAnsiTheme="majorHAnsi" w:cstheme="majorBidi"/>
      <w:b w:val="0"/>
      <w:bCs/>
      <w:snapToGrid/>
      <w:color w:val="365F91" w:themeColor="accent1" w:themeShade="BF"/>
      <w:szCs w:val="28"/>
      <w:lang w:val="es-CO" w:eastAsia="es-CO"/>
    </w:rPr>
  </w:style>
  <w:style w:type="paragraph" w:styleId="Tabladeilustraciones">
    <w:name w:val="table of figures"/>
    <w:basedOn w:val="Normal"/>
    <w:next w:val="Normal"/>
    <w:uiPriority w:val="99"/>
    <w:unhideWhenUsed/>
    <w:rsid w:val="002513FB"/>
  </w:style>
  <w:style w:type="character" w:customStyle="1" w:styleId="grame">
    <w:name w:val="grame"/>
    <w:basedOn w:val="Fuentedeprrafopredeter"/>
    <w:rsid w:val="003B08CD"/>
  </w:style>
  <w:style w:type="character" w:styleId="nfasis">
    <w:name w:val="Emphasis"/>
    <w:basedOn w:val="Fuentedeprrafopredeter"/>
    <w:uiPriority w:val="20"/>
    <w:qFormat/>
    <w:rsid w:val="00543D7B"/>
    <w:rPr>
      <w:i/>
      <w:iCs/>
    </w:rPr>
  </w:style>
  <w:style w:type="character" w:customStyle="1" w:styleId="PrrafodelistaCar">
    <w:name w:val="Párrafo de lista Car"/>
    <w:link w:val="Prrafodelista"/>
    <w:uiPriority w:val="34"/>
    <w:locked/>
    <w:rsid w:val="00643547"/>
    <w:rPr>
      <w:rFonts w:ascii="Arial" w:eastAsia="Times New Roman" w:hAnsi="Arial"/>
      <w:sz w:val="24"/>
      <w:lang w:val="es-ES" w:eastAsia="es-ES"/>
    </w:rPr>
  </w:style>
  <w:style w:type="table" w:styleId="Tablaconcuadrculaclara">
    <w:name w:val="Grid Table Light"/>
    <w:basedOn w:val="Tablanormal"/>
    <w:uiPriority w:val="40"/>
    <w:rsid w:val="00466FF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normal5">
    <w:name w:val="Plain Table 5"/>
    <w:basedOn w:val="Tablanormal"/>
    <w:uiPriority w:val="45"/>
    <w:rsid w:val="00466FF4"/>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normal1">
    <w:name w:val="Plain Table 1"/>
    <w:basedOn w:val="Tablanormal"/>
    <w:uiPriority w:val="41"/>
    <w:rsid w:val="00466FF4"/>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842002">
      <w:bodyDiv w:val="1"/>
      <w:marLeft w:val="0"/>
      <w:marRight w:val="0"/>
      <w:marTop w:val="0"/>
      <w:marBottom w:val="0"/>
      <w:divBdr>
        <w:top w:val="none" w:sz="0" w:space="0" w:color="auto"/>
        <w:left w:val="none" w:sz="0" w:space="0" w:color="auto"/>
        <w:bottom w:val="none" w:sz="0" w:space="0" w:color="auto"/>
        <w:right w:val="none" w:sz="0" w:space="0" w:color="auto"/>
      </w:divBdr>
    </w:div>
    <w:div w:id="71662855">
      <w:bodyDiv w:val="1"/>
      <w:marLeft w:val="0"/>
      <w:marRight w:val="0"/>
      <w:marTop w:val="0"/>
      <w:marBottom w:val="0"/>
      <w:divBdr>
        <w:top w:val="none" w:sz="0" w:space="0" w:color="auto"/>
        <w:left w:val="none" w:sz="0" w:space="0" w:color="auto"/>
        <w:bottom w:val="none" w:sz="0" w:space="0" w:color="auto"/>
        <w:right w:val="none" w:sz="0" w:space="0" w:color="auto"/>
      </w:divBdr>
    </w:div>
    <w:div w:id="104352184">
      <w:bodyDiv w:val="1"/>
      <w:marLeft w:val="0"/>
      <w:marRight w:val="0"/>
      <w:marTop w:val="0"/>
      <w:marBottom w:val="0"/>
      <w:divBdr>
        <w:top w:val="none" w:sz="0" w:space="0" w:color="auto"/>
        <w:left w:val="none" w:sz="0" w:space="0" w:color="auto"/>
        <w:bottom w:val="none" w:sz="0" w:space="0" w:color="auto"/>
        <w:right w:val="none" w:sz="0" w:space="0" w:color="auto"/>
      </w:divBdr>
    </w:div>
    <w:div w:id="125319722">
      <w:bodyDiv w:val="1"/>
      <w:marLeft w:val="0"/>
      <w:marRight w:val="0"/>
      <w:marTop w:val="0"/>
      <w:marBottom w:val="0"/>
      <w:divBdr>
        <w:top w:val="none" w:sz="0" w:space="0" w:color="auto"/>
        <w:left w:val="none" w:sz="0" w:space="0" w:color="auto"/>
        <w:bottom w:val="none" w:sz="0" w:space="0" w:color="auto"/>
        <w:right w:val="none" w:sz="0" w:space="0" w:color="auto"/>
      </w:divBdr>
    </w:div>
    <w:div w:id="125705381">
      <w:bodyDiv w:val="1"/>
      <w:marLeft w:val="0"/>
      <w:marRight w:val="0"/>
      <w:marTop w:val="0"/>
      <w:marBottom w:val="0"/>
      <w:divBdr>
        <w:top w:val="none" w:sz="0" w:space="0" w:color="auto"/>
        <w:left w:val="none" w:sz="0" w:space="0" w:color="auto"/>
        <w:bottom w:val="none" w:sz="0" w:space="0" w:color="auto"/>
        <w:right w:val="none" w:sz="0" w:space="0" w:color="auto"/>
      </w:divBdr>
    </w:div>
    <w:div w:id="147867289">
      <w:bodyDiv w:val="1"/>
      <w:marLeft w:val="0"/>
      <w:marRight w:val="0"/>
      <w:marTop w:val="0"/>
      <w:marBottom w:val="0"/>
      <w:divBdr>
        <w:top w:val="none" w:sz="0" w:space="0" w:color="auto"/>
        <w:left w:val="none" w:sz="0" w:space="0" w:color="auto"/>
        <w:bottom w:val="none" w:sz="0" w:space="0" w:color="auto"/>
        <w:right w:val="none" w:sz="0" w:space="0" w:color="auto"/>
      </w:divBdr>
    </w:div>
    <w:div w:id="190460723">
      <w:bodyDiv w:val="1"/>
      <w:marLeft w:val="0"/>
      <w:marRight w:val="0"/>
      <w:marTop w:val="0"/>
      <w:marBottom w:val="0"/>
      <w:divBdr>
        <w:top w:val="none" w:sz="0" w:space="0" w:color="auto"/>
        <w:left w:val="none" w:sz="0" w:space="0" w:color="auto"/>
        <w:bottom w:val="none" w:sz="0" w:space="0" w:color="auto"/>
        <w:right w:val="none" w:sz="0" w:space="0" w:color="auto"/>
      </w:divBdr>
    </w:div>
    <w:div w:id="198443734">
      <w:bodyDiv w:val="1"/>
      <w:marLeft w:val="0"/>
      <w:marRight w:val="0"/>
      <w:marTop w:val="0"/>
      <w:marBottom w:val="0"/>
      <w:divBdr>
        <w:top w:val="none" w:sz="0" w:space="0" w:color="auto"/>
        <w:left w:val="none" w:sz="0" w:space="0" w:color="auto"/>
        <w:bottom w:val="none" w:sz="0" w:space="0" w:color="auto"/>
        <w:right w:val="none" w:sz="0" w:space="0" w:color="auto"/>
      </w:divBdr>
    </w:div>
    <w:div w:id="208615115">
      <w:bodyDiv w:val="1"/>
      <w:marLeft w:val="0"/>
      <w:marRight w:val="0"/>
      <w:marTop w:val="0"/>
      <w:marBottom w:val="0"/>
      <w:divBdr>
        <w:top w:val="none" w:sz="0" w:space="0" w:color="auto"/>
        <w:left w:val="none" w:sz="0" w:space="0" w:color="auto"/>
        <w:bottom w:val="none" w:sz="0" w:space="0" w:color="auto"/>
        <w:right w:val="none" w:sz="0" w:space="0" w:color="auto"/>
      </w:divBdr>
    </w:div>
    <w:div w:id="234902361">
      <w:bodyDiv w:val="1"/>
      <w:marLeft w:val="0"/>
      <w:marRight w:val="0"/>
      <w:marTop w:val="0"/>
      <w:marBottom w:val="0"/>
      <w:divBdr>
        <w:top w:val="none" w:sz="0" w:space="0" w:color="auto"/>
        <w:left w:val="none" w:sz="0" w:space="0" w:color="auto"/>
        <w:bottom w:val="none" w:sz="0" w:space="0" w:color="auto"/>
        <w:right w:val="none" w:sz="0" w:space="0" w:color="auto"/>
      </w:divBdr>
    </w:div>
    <w:div w:id="270628937">
      <w:bodyDiv w:val="1"/>
      <w:marLeft w:val="0"/>
      <w:marRight w:val="0"/>
      <w:marTop w:val="0"/>
      <w:marBottom w:val="0"/>
      <w:divBdr>
        <w:top w:val="none" w:sz="0" w:space="0" w:color="auto"/>
        <w:left w:val="none" w:sz="0" w:space="0" w:color="auto"/>
        <w:bottom w:val="none" w:sz="0" w:space="0" w:color="auto"/>
        <w:right w:val="none" w:sz="0" w:space="0" w:color="auto"/>
      </w:divBdr>
    </w:div>
    <w:div w:id="290673300">
      <w:bodyDiv w:val="1"/>
      <w:marLeft w:val="0"/>
      <w:marRight w:val="0"/>
      <w:marTop w:val="0"/>
      <w:marBottom w:val="0"/>
      <w:divBdr>
        <w:top w:val="none" w:sz="0" w:space="0" w:color="auto"/>
        <w:left w:val="none" w:sz="0" w:space="0" w:color="auto"/>
        <w:bottom w:val="none" w:sz="0" w:space="0" w:color="auto"/>
        <w:right w:val="none" w:sz="0" w:space="0" w:color="auto"/>
      </w:divBdr>
    </w:div>
    <w:div w:id="352222567">
      <w:bodyDiv w:val="1"/>
      <w:marLeft w:val="0"/>
      <w:marRight w:val="0"/>
      <w:marTop w:val="0"/>
      <w:marBottom w:val="0"/>
      <w:divBdr>
        <w:top w:val="none" w:sz="0" w:space="0" w:color="auto"/>
        <w:left w:val="none" w:sz="0" w:space="0" w:color="auto"/>
        <w:bottom w:val="none" w:sz="0" w:space="0" w:color="auto"/>
        <w:right w:val="none" w:sz="0" w:space="0" w:color="auto"/>
      </w:divBdr>
    </w:div>
    <w:div w:id="423381672">
      <w:bodyDiv w:val="1"/>
      <w:marLeft w:val="0"/>
      <w:marRight w:val="0"/>
      <w:marTop w:val="0"/>
      <w:marBottom w:val="0"/>
      <w:divBdr>
        <w:top w:val="none" w:sz="0" w:space="0" w:color="auto"/>
        <w:left w:val="none" w:sz="0" w:space="0" w:color="auto"/>
        <w:bottom w:val="none" w:sz="0" w:space="0" w:color="auto"/>
        <w:right w:val="none" w:sz="0" w:space="0" w:color="auto"/>
      </w:divBdr>
    </w:div>
    <w:div w:id="461969625">
      <w:bodyDiv w:val="1"/>
      <w:marLeft w:val="0"/>
      <w:marRight w:val="0"/>
      <w:marTop w:val="0"/>
      <w:marBottom w:val="0"/>
      <w:divBdr>
        <w:top w:val="none" w:sz="0" w:space="0" w:color="auto"/>
        <w:left w:val="none" w:sz="0" w:space="0" w:color="auto"/>
        <w:bottom w:val="none" w:sz="0" w:space="0" w:color="auto"/>
        <w:right w:val="none" w:sz="0" w:space="0" w:color="auto"/>
      </w:divBdr>
    </w:div>
    <w:div w:id="516621615">
      <w:bodyDiv w:val="1"/>
      <w:marLeft w:val="0"/>
      <w:marRight w:val="0"/>
      <w:marTop w:val="0"/>
      <w:marBottom w:val="0"/>
      <w:divBdr>
        <w:top w:val="none" w:sz="0" w:space="0" w:color="auto"/>
        <w:left w:val="none" w:sz="0" w:space="0" w:color="auto"/>
        <w:bottom w:val="none" w:sz="0" w:space="0" w:color="auto"/>
        <w:right w:val="none" w:sz="0" w:space="0" w:color="auto"/>
      </w:divBdr>
    </w:div>
    <w:div w:id="533541616">
      <w:bodyDiv w:val="1"/>
      <w:marLeft w:val="0"/>
      <w:marRight w:val="0"/>
      <w:marTop w:val="0"/>
      <w:marBottom w:val="0"/>
      <w:divBdr>
        <w:top w:val="none" w:sz="0" w:space="0" w:color="auto"/>
        <w:left w:val="none" w:sz="0" w:space="0" w:color="auto"/>
        <w:bottom w:val="none" w:sz="0" w:space="0" w:color="auto"/>
        <w:right w:val="none" w:sz="0" w:space="0" w:color="auto"/>
      </w:divBdr>
    </w:div>
    <w:div w:id="545718297">
      <w:bodyDiv w:val="1"/>
      <w:marLeft w:val="0"/>
      <w:marRight w:val="0"/>
      <w:marTop w:val="0"/>
      <w:marBottom w:val="0"/>
      <w:divBdr>
        <w:top w:val="none" w:sz="0" w:space="0" w:color="auto"/>
        <w:left w:val="none" w:sz="0" w:space="0" w:color="auto"/>
        <w:bottom w:val="none" w:sz="0" w:space="0" w:color="auto"/>
        <w:right w:val="none" w:sz="0" w:space="0" w:color="auto"/>
      </w:divBdr>
    </w:div>
    <w:div w:id="555550946">
      <w:bodyDiv w:val="1"/>
      <w:marLeft w:val="0"/>
      <w:marRight w:val="0"/>
      <w:marTop w:val="0"/>
      <w:marBottom w:val="0"/>
      <w:divBdr>
        <w:top w:val="none" w:sz="0" w:space="0" w:color="auto"/>
        <w:left w:val="none" w:sz="0" w:space="0" w:color="auto"/>
        <w:bottom w:val="none" w:sz="0" w:space="0" w:color="auto"/>
        <w:right w:val="none" w:sz="0" w:space="0" w:color="auto"/>
      </w:divBdr>
    </w:div>
    <w:div w:id="565800622">
      <w:bodyDiv w:val="1"/>
      <w:marLeft w:val="0"/>
      <w:marRight w:val="0"/>
      <w:marTop w:val="0"/>
      <w:marBottom w:val="0"/>
      <w:divBdr>
        <w:top w:val="none" w:sz="0" w:space="0" w:color="auto"/>
        <w:left w:val="none" w:sz="0" w:space="0" w:color="auto"/>
        <w:bottom w:val="none" w:sz="0" w:space="0" w:color="auto"/>
        <w:right w:val="none" w:sz="0" w:space="0" w:color="auto"/>
      </w:divBdr>
    </w:div>
    <w:div w:id="593905849">
      <w:bodyDiv w:val="1"/>
      <w:marLeft w:val="0"/>
      <w:marRight w:val="0"/>
      <w:marTop w:val="0"/>
      <w:marBottom w:val="0"/>
      <w:divBdr>
        <w:top w:val="none" w:sz="0" w:space="0" w:color="auto"/>
        <w:left w:val="none" w:sz="0" w:space="0" w:color="auto"/>
        <w:bottom w:val="none" w:sz="0" w:space="0" w:color="auto"/>
        <w:right w:val="none" w:sz="0" w:space="0" w:color="auto"/>
      </w:divBdr>
      <w:divsChild>
        <w:div w:id="1594315918">
          <w:marLeft w:val="0"/>
          <w:marRight w:val="0"/>
          <w:marTop w:val="0"/>
          <w:marBottom w:val="0"/>
          <w:divBdr>
            <w:top w:val="none" w:sz="0" w:space="0" w:color="auto"/>
            <w:left w:val="none" w:sz="0" w:space="0" w:color="auto"/>
            <w:bottom w:val="none" w:sz="0" w:space="0" w:color="auto"/>
            <w:right w:val="none" w:sz="0" w:space="0" w:color="auto"/>
          </w:divBdr>
        </w:div>
      </w:divsChild>
    </w:div>
    <w:div w:id="633411822">
      <w:bodyDiv w:val="1"/>
      <w:marLeft w:val="0"/>
      <w:marRight w:val="0"/>
      <w:marTop w:val="0"/>
      <w:marBottom w:val="0"/>
      <w:divBdr>
        <w:top w:val="none" w:sz="0" w:space="0" w:color="auto"/>
        <w:left w:val="none" w:sz="0" w:space="0" w:color="auto"/>
        <w:bottom w:val="none" w:sz="0" w:space="0" w:color="auto"/>
        <w:right w:val="none" w:sz="0" w:space="0" w:color="auto"/>
      </w:divBdr>
    </w:div>
    <w:div w:id="670334266">
      <w:bodyDiv w:val="1"/>
      <w:marLeft w:val="0"/>
      <w:marRight w:val="0"/>
      <w:marTop w:val="0"/>
      <w:marBottom w:val="0"/>
      <w:divBdr>
        <w:top w:val="none" w:sz="0" w:space="0" w:color="auto"/>
        <w:left w:val="none" w:sz="0" w:space="0" w:color="auto"/>
        <w:bottom w:val="none" w:sz="0" w:space="0" w:color="auto"/>
        <w:right w:val="none" w:sz="0" w:space="0" w:color="auto"/>
      </w:divBdr>
    </w:div>
    <w:div w:id="696858266">
      <w:bodyDiv w:val="1"/>
      <w:marLeft w:val="0"/>
      <w:marRight w:val="0"/>
      <w:marTop w:val="0"/>
      <w:marBottom w:val="0"/>
      <w:divBdr>
        <w:top w:val="none" w:sz="0" w:space="0" w:color="auto"/>
        <w:left w:val="none" w:sz="0" w:space="0" w:color="auto"/>
        <w:bottom w:val="none" w:sz="0" w:space="0" w:color="auto"/>
        <w:right w:val="none" w:sz="0" w:space="0" w:color="auto"/>
      </w:divBdr>
    </w:div>
    <w:div w:id="703866941">
      <w:bodyDiv w:val="1"/>
      <w:marLeft w:val="0"/>
      <w:marRight w:val="0"/>
      <w:marTop w:val="0"/>
      <w:marBottom w:val="0"/>
      <w:divBdr>
        <w:top w:val="none" w:sz="0" w:space="0" w:color="auto"/>
        <w:left w:val="none" w:sz="0" w:space="0" w:color="auto"/>
        <w:bottom w:val="none" w:sz="0" w:space="0" w:color="auto"/>
        <w:right w:val="none" w:sz="0" w:space="0" w:color="auto"/>
      </w:divBdr>
    </w:div>
    <w:div w:id="744494168">
      <w:bodyDiv w:val="1"/>
      <w:marLeft w:val="0"/>
      <w:marRight w:val="0"/>
      <w:marTop w:val="0"/>
      <w:marBottom w:val="0"/>
      <w:divBdr>
        <w:top w:val="none" w:sz="0" w:space="0" w:color="auto"/>
        <w:left w:val="none" w:sz="0" w:space="0" w:color="auto"/>
        <w:bottom w:val="none" w:sz="0" w:space="0" w:color="auto"/>
        <w:right w:val="none" w:sz="0" w:space="0" w:color="auto"/>
      </w:divBdr>
    </w:div>
    <w:div w:id="751779006">
      <w:bodyDiv w:val="1"/>
      <w:marLeft w:val="0"/>
      <w:marRight w:val="0"/>
      <w:marTop w:val="0"/>
      <w:marBottom w:val="0"/>
      <w:divBdr>
        <w:top w:val="none" w:sz="0" w:space="0" w:color="auto"/>
        <w:left w:val="none" w:sz="0" w:space="0" w:color="auto"/>
        <w:bottom w:val="none" w:sz="0" w:space="0" w:color="auto"/>
        <w:right w:val="none" w:sz="0" w:space="0" w:color="auto"/>
      </w:divBdr>
    </w:div>
    <w:div w:id="772163902">
      <w:bodyDiv w:val="1"/>
      <w:marLeft w:val="0"/>
      <w:marRight w:val="0"/>
      <w:marTop w:val="0"/>
      <w:marBottom w:val="0"/>
      <w:divBdr>
        <w:top w:val="none" w:sz="0" w:space="0" w:color="auto"/>
        <w:left w:val="none" w:sz="0" w:space="0" w:color="auto"/>
        <w:bottom w:val="none" w:sz="0" w:space="0" w:color="auto"/>
        <w:right w:val="none" w:sz="0" w:space="0" w:color="auto"/>
      </w:divBdr>
    </w:div>
    <w:div w:id="774326228">
      <w:bodyDiv w:val="1"/>
      <w:marLeft w:val="0"/>
      <w:marRight w:val="0"/>
      <w:marTop w:val="0"/>
      <w:marBottom w:val="0"/>
      <w:divBdr>
        <w:top w:val="none" w:sz="0" w:space="0" w:color="auto"/>
        <w:left w:val="none" w:sz="0" w:space="0" w:color="auto"/>
        <w:bottom w:val="none" w:sz="0" w:space="0" w:color="auto"/>
        <w:right w:val="none" w:sz="0" w:space="0" w:color="auto"/>
      </w:divBdr>
      <w:divsChild>
        <w:div w:id="1035696765">
          <w:marLeft w:val="547"/>
          <w:marRight w:val="0"/>
          <w:marTop w:val="0"/>
          <w:marBottom w:val="0"/>
          <w:divBdr>
            <w:top w:val="none" w:sz="0" w:space="0" w:color="auto"/>
            <w:left w:val="none" w:sz="0" w:space="0" w:color="auto"/>
            <w:bottom w:val="none" w:sz="0" w:space="0" w:color="auto"/>
            <w:right w:val="none" w:sz="0" w:space="0" w:color="auto"/>
          </w:divBdr>
        </w:div>
      </w:divsChild>
    </w:div>
    <w:div w:id="810633978">
      <w:bodyDiv w:val="1"/>
      <w:marLeft w:val="0"/>
      <w:marRight w:val="0"/>
      <w:marTop w:val="0"/>
      <w:marBottom w:val="0"/>
      <w:divBdr>
        <w:top w:val="none" w:sz="0" w:space="0" w:color="auto"/>
        <w:left w:val="none" w:sz="0" w:space="0" w:color="auto"/>
        <w:bottom w:val="none" w:sz="0" w:space="0" w:color="auto"/>
        <w:right w:val="none" w:sz="0" w:space="0" w:color="auto"/>
      </w:divBdr>
    </w:div>
    <w:div w:id="818689451">
      <w:bodyDiv w:val="1"/>
      <w:marLeft w:val="0"/>
      <w:marRight w:val="0"/>
      <w:marTop w:val="0"/>
      <w:marBottom w:val="0"/>
      <w:divBdr>
        <w:top w:val="none" w:sz="0" w:space="0" w:color="auto"/>
        <w:left w:val="none" w:sz="0" w:space="0" w:color="auto"/>
        <w:bottom w:val="none" w:sz="0" w:space="0" w:color="auto"/>
        <w:right w:val="none" w:sz="0" w:space="0" w:color="auto"/>
      </w:divBdr>
    </w:div>
    <w:div w:id="820275805">
      <w:bodyDiv w:val="1"/>
      <w:marLeft w:val="0"/>
      <w:marRight w:val="0"/>
      <w:marTop w:val="0"/>
      <w:marBottom w:val="0"/>
      <w:divBdr>
        <w:top w:val="none" w:sz="0" w:space="0" w:color="auto"/>
        <w:left w:val="none" w:sz="0" w:space="0" w:color="auto"/>
        <w:bottom w:val="none" w:sz="0" w:space="0" w:color="auto"/>
        <w:right w:val="none" w:sz="0" w:space="0" w:color="auto"/>
      </w:divBdr>
    </w:div>
    <w:div w:id="860363384">
      <w:bodyDiv w:val="1"/>
      <w:marLeft w:val="0"/>
      <w:marRight w:val="0"/>
      <w:marTop w:val="0"/>
      <w:marBottom w:val="0"/>
      <w:divBdr>
        <w:top w:val="none" w:sz="0" w:space="0" w:color="auto"/>
        <w:left w:val="none" w:sz="0" w:space="0" w:color="auto"/>
        <w:bottom w:val="none" w:sz="0" w:space="0" w:color="auto"/>
        <w:right w:val="none" w:sz="0" w:space="0" w:color="auto"/>
      </w:divBdr>
    </w:div>
    <w:div w:id="863136638">
      <w:bodyDiv w:val="1"/>
      <w:marLeft w:val="0"/>
      <w:marRight w:val="0"/>
      <w:marTop w:val="0"/>
      <w:marBottom w:val="0"/>
      <w:divBdr>
        <w:top w:val="none" w:sz="0" w:space="0" w:color="auto"/>
        <w:left w:val="none" w:sz="0" w:space="0" w:color="auto"/>
        <w:bottom w:val="none" w:sz="0" w:space="0" w:color="auto"/>
        <w:right w:val="none" w:sz="0" w:space="0" w:color="auto"/>
      </w:divBdr>
    </w:div>
    <w:div w:id="923303851">
      <w:bodyDiv w:val="1"/>
      <w:marLeft w:val="0"/>
      <w:marRight w:val="0"/>
      <w:marTop w:val="0"/>
      <w:marBottom w:val="0"/>
      <w:divBdr>
        <w:top w:val="none" w:sz="0" w:space="0" w:color="auto"/>
        <w:left w:val="none" w:sz="0" w:space="0" w:color="auto"/>
        <w:bottom w:val="none" w:sz="0" w:space="0" w:color="auto"/>
        <w:right w:val="none" w:sz="0" w:space="0" w:color="auto"/>
      </w:divBdr>
    </w:div>
    <w:div w:id="984623934">
      <w:bodyDiv w:val="1"/>
      <w:marLeft w:val="0"/>
      <w:marRight w:val="0"/>
      <w:marTop w:val="0"/>
      <w:marBottom w:val="0"/>
      <w:divBdr>
        <w:top w:val="none" w:sz="0" w:space="0" w:color="auto"/>
        <w:left w:val="none" w:sz="0" w:space="0" w:color="auto"/>
        <w:bottom w:val="none" w:sz="0" w:space="0" w:color="auto"/>
        <w:right w:val="none" w:sz="0" w:space="0" w:color="auto"/>
      </w:divBdr>
      <w:divsChild>
        <w:div w:id="892887317">
          <w:marLeft w:val="0"/>
          <w:marRight w:val="0"/>
          <w:marTop w:val="0"/>
          <w:marBottom w:val="0"/>
          <w:divBdr>
            <w:top w:val="none" w:sz="0" w:space="0" w:color="auto"/>
            <w:left w:val="none" w:sz="0" w:space="0" w:color="auto"/>
            <w:bottom w:val="none" w:sz="0" w:space="0" w:color="auto"/>
            <w:right w:val="none" w:sz="0" w:space="0" w:color="auto"/>
          </w:divBdr>
        </w:div>
      </w:divsChild>
    </w:div>
    <w:div w:id="1076167036">
      <w:bodyDiv w:val="1"/>
      <w:marLeft w:val="0"/>
      <w:marRight w:val="0"/>
      <w:marTop w:val="0"/>
      <w:marBottom w:val="0"/>
      <w:divBdr>
        <w:top w:val="none" w:sz="0" w:space="0" w:color="auto"/>
        <w:left w:val="none" w:sz="0" w:space="0" w:color="auto"/>
        <w:bottom w:val="none" w:sz="0" w:space="0" w:color="auto"/>
        <w:right w:val="none" w:sz="0" w:space="0" w:color="auto"/>
      </w:divBdr>
    </w:div>
    <w:div w:id="1090472216">
      <w:bodyDiv w:val="1"/>
      <w:marLeft w:val="0"/>
      <w:marRight w:val="0"/>
      <w:marTop w:val="0"/>
      <w:marBottom w:val="0"/>
      <w:divBdr>
        <w:top w:val="none" w:sz="0" w:space="0" w:color="auto"/>
        <w:left w:val="none" w:sz="0" w:space="0" w:color="auto"/>
        <w:bottom w:val="none" w:sz="0" w:space="0" w:color="auto"/>
        <w:right w:val="none" w:sz="0" w:space="0" w:color="auto"/>
      </w:divBdr>
    </w:div>
    <w:div w:id="1107656418">
      <w:bodyDiv w:val="1"/>
      <w:marLeft w:val="0"/>
      <w:marRight w:val="0"/>
      <w:marTop w:val="0"/>
      <w:marBottom w:val="0"/>
      <w:divBdr>
        <w:top w:val="none" w:sz="0" w:space="0" w:color="auto"/>
        <w:left w:val="none" w:sz="0" w:space="0" w:color="auto"/>
        <w:bottom w:val="none" w:sz="0" w:space="0" w:color="auto"/>
        <w:right w:val="none" w:sz="0" w:space="0" w:color="auto"/>
      </w:divBdr>
    </w:div>
    <w:div w:id="1110585114">
      <w:bodyDiv w:val="1"/>
      <w:marLeft w:val="0"/>
      <w:marRight w:val="0"/>
      <w:marTop w:val="0"/>
      <w:marBottom w:val="0"/>
      <w:divBdr>
        <w:top w:val="none" w:sz="0" w:space="0" w:color="auto"/>
        <w:left w:val="none" w:sz="0" w:space="0" w:color="auto"/>
        <w:bottom w:val="none" w:sz="0" w:space="0" w:color="auto"/>
        <w:right w:val="none" w:sz="0" w:space="0" w:color="auto"/>
      </w:divBdr>
    </w:div>
    <w:div w:id="1223323978">
      <w:bodyDiv w:val="1"/>
      <w:marLeft w:val="0"/>
      <w:marRight w:val="0"/>
      <w:marTop w:val="0"/>
      <w:marBottom w:val="0"/>
      <w:divBdr>
        <w:top w:val="none" w:sz="0" w:space="0" w:color="auto"/>
        <w:left w:val="none" w:sz="0" w:space="0" w:color="auto"/>
        <w:bottom w:val="none" w:sz="0" w:space="0" w:color="auto"/>
        <w:right w:val="none" w:sz="0" w:space="0" w:color="auto"/>
      </w:divBdr>
    </w:div>
    <w:div w:id="1243679784">
      <w:bodyDiv w:val="1"/>
      <w:marLeft w:val="0"/>
      <w:marRight w:val="0"/>
      <w:marTop w:val="0"/>
      <w:marBottom w:val="0"/>
      <w:divBdr>
        <w:top w:val="none" w:sz="0" w:space="0" w:color="auto"/>
        <w:left w:val="none" w:sz="0" w:space="0" w:color="auto"/>
        <w:bottom w:val="none" w:sz="0" w:space="0" w:color="auto"/>
        <w:right w:val="none" w:sz="0" w:space="0" w:color="auto"/>
      </w:divBdr>
    </w:div>
    <w:div w:id="1288006760">
      <w:bodyDiv w:val="1"/>
      <w:marLeft w:val="0"/>
      <w:marRight w:val="0"/>
      <w:marTop w:val="0"/>
      <w:marBottom w:val="0"/>
      <w:divBdr>
        <w:top w:val="none" w:sz="0" w:space="0" w:color="auto"/>
        <w:left w:val="none" w:sz="0" w:space="0" w:color="auto"/>
        <w:bottom w:val="none" w:sz="0" w:space="0" w:color="auto"/>
        <w:right w:val="none" w:sz="0" w:space="0" w:color="auto"/>
      </w:divBdr>
    </w:div>
    <w:div w:id="1398089580">
      <w:bodyDiv w:val="1"/>
      <w:marLeft w:val="0"/>
      <w:marRight w:val="0"/>
      <w:marTop w:val="0"/>
      <w:marBottom w:val="0"/>
      <w:divBdr>
        <w:top w:val="none" w:sz="0" w:space="0" w:color="auto"/>
        <w:left w:val="none" w:sz="0" w:space="0" w:color="auto"/>
        <w:bottom w:val="none" w:sz="0" w:space="0" w:color="auto"/>
        <w:right w:val="none" w:sz="0" w:space="0" w:color="auto"/>
      </w:divBdr>
    </w:div>
    <w:div w:id="1427841938">
      <w:bodyDiv w:val="1"/>
      <w:marLeft w:val="0"/>
      <w:marRight w:val="0"/>
      <w:marTop w:val="0"/>
      <w:marBottom w:val="0"/>
      <w:divBdr>
        <w:top w:val="none" w:sz="0" w:space="0" w:color="auto"/>
        <w:left w:val="none" w:sz="0" w:space="0" w:color="auto"/>
        <w:bottom w:val="none" w:sz="0" w:space="0" w:color="auto"/>
        <w:right w:val="none" w:sz="0" w:space="0" w:color="auto"/>
      </w:divBdr>
    </w:div>
    <w:div w:id="1448039783">
      <w:bodyDiv w:val="1"/>
      <w:marLeft w:val="0"/>
      <w:marRight w:val="0"/>
      <w:marTop w:val="0"/>
      <w:marBottom w:val="0"/>
      <w:divBdr>
        <w:top w:val="none" w:sz="0" w:space="0" w:color="auto"/>
        <w:left w:val="none" w:sz="0" w:space="0" w:color="auto"/>
        <w:bottom w:val="none" w:sz="0" w:space="0" w:color="auto"/>
        <w:right w:val="none" w:sz="0" w:space="0" w:color="auto"/>
      </w:divBdr>
    </w:div>
    <w:div w:id="1455556091">
      <w:bodyDiv w:val="1"/>
      <w:marLeft w:val="0"/>
      <w:marRight w:val="0"/>
      <w:marTop w:val="0"/>
      <w:marBottom w:val="0"/>
      <w:divBdr>
        <w:top w:val="none" w:sz="0" w:space="0" w:color="auto"/>
        <w:left w:val="none" w:sz="0" w:space="0" w:color="auto"/>
        <w:bottom w:val="none" w:sz="0" w:space="0" w:color="auto"/>
        <w:right w:val="none" w:sz="0" w:space="0" w:color="auto"/>
      </w:divBdr>
    </w:div>
    <w:div w:id="1472167021">
      <w:bodyDiv w:val="1"/>
      <w:marLeft w:val="0"/>
      <w:marRight w:val="0"/>
      <w:marTop w:val="0"/>
      <w:marBottom w:val="0"/>
      <w:divBdr>
        <w:top w:val="none" w:sz="0" w:space="0" w:color="auto"/>
        <w:left w:val="none" w:sz="0" w:space="0" w:color="auto"/>
        <w:bottom w:val="none" w:sz="0" w:space="0" w:color="auto"/>
        <w:right w:val="none" w:sz="0" w:space="0" w:color="auto"/>
      </w:divBdr>
    </w:div>
    <w:div w:id="1500542464">
      <w:bodyDiv w:val="1"/>
      <w:marLeft w:val="0"/>
      <w:marRight w:val="0"/>
      <w:marTop w:val="0"/>
      <w:marBottom w:val="0"/>
      <w:divBdr>
        <w:top w:val="none" w:sz="0" w:space="0" w:color="auto"/>
        <w:left w:val="none" w:sz="0" w:space="0" w:color="auto"/>
        <w:bottom w:val="none" w:sz="0" w:space="0" w:color="auto"/>
        <w:right w:val="none" w:sz="0" w:space="0" w:color="auto"/>
      </w:divBdr>
    </w:div>
    <w:div w:id="1530534173">
      <w:bodyDiv w:val="1"/>
      <w:marLeft w:val="0"/>
      <w:marRight w:val="0"/>
      <w:marTop w:val="0"/>
      <w:marBottom w:val="0"/>
      <w:divBdr>
        <w:top w:val="none" w:sz="0" w:space="0" w:color="auto"/>
        <w:left w:val="none" w:sz="0" w:space="0" w:color="auto"/>
        <w:bottom w:val="none" w:sz="0" w:space="0" w:color="auto"/>
        <w:right w:val="none" w:sz="0" w:space="0" w:color="auto"/>
      </w:divBdr>
    </w:div>
    <w:div w:id="1545673616">
      <w:bodyDiv w:val="1"/>
      <w:marLeft w:val="0"/>
      <w:marRight w:val="0"/>
      <w:marTop w:val="0"/>
      <w:marBottom w:val="0"/>
      <w:divBdr>
        <w:top w:val="none" w:sz="0" w:space="0" w:color="auto"/>
        <w:left w:val="none" w:sz="0" w:space="0" w:color="auto"/>
        <w:bottom w:val="none" w:sz="0" w:space="0" w:color="auto"/>
        <w:right w:val="none" w:sz="0" w:space="0" w:color="auto"/>
      </w:divBdr>
    </w:div>
    <w:div w:id="1566573611">
      <w:bodyDiv w:val="1"/>
      <w:marLeft w:val="0"/>
      <w:marRight w:val="0"/>
      <w:marTop w:val="0"/>
      <w:marBottom w:val="0"/>
      <w:divBdr>
        <w:top w:val="none" w:sz="0" w:space="0" w:color="auto"/>
        <w:left w:val="none" w:sz="0" w:space="0" w:color="auto"/>
        <w:bottom w:val="none" w:sz="0" w:space="0" w:color="auto"/>
        <w:right w:val="none" w:sz="0" w:space="0" w:color="auto"/>
      </w:divBdr>
    </w:div>
    <w:div w:id="1672952863">
      <w:bodyDiv w:val="1"/>
      <w:marLeft w:val="0"/>
      <w:marRight w:val="0"/>
      <w:marTop w:val="0"/>
      <w:marBottom w:val="0"/>
      <w:divBdr>
        <w:top w:val="none" w:sz="0" w:space="0" w:color="auto"/>
        <w:left w:val="none" w:sz="0" w:space="0" w:color="auto"/>
        <w:bottom w:val="none" w:sz="0" w:space="0" w:color="auto"/>
        <w:right w:val="none" w:sz="0" w:space="0" w:color="auto"/>
      </w:divBdr>
    </w:div>
    <w:div w:id="1681347253">
      <w:bodyDiv w:val="1"/>
      <w:marLeft w:val="0"/>
      <w:marRight w:val="0"/>
      <w:marTop w:val="0"/>
      <w:marBottom w:val="0"/>
      <w:divBdr>
        <w:top w:val="none" w:sz="0" w:space="0" w:color="auto"/>
        <w:left w:val="none" w:sz="0" w:space="0" w:color="auto"/>
        <w:bottom w:val="none" w:sz="0" w:space="0" w:color="auto"/>
        <w:right w:val="none" w:sz="0" w:space="0" w:color="auto"/>
      </w:divBdr>
    </w:div>
    <w:div w:id="1694303462">
      <w:bodyDiv w:val="1"/>
      <w:marLeft w:val="0"/>
      <w:marRight w:val="0"/>
      <w:marTop w:val="0"/>
      <w:marBottom w:val="0"/>
      <w:divBdr>
        <w:top w:val="none" w:sz="0" w:space="0" w:color="auto"/>
        <w:left w:val="none" w:sz="0" w:space="0" w:color="auto"/>
        <w:bottom w:val="none" w:sz="0" w:space="0" w:color="auto"/>
        <w:right w:val="none" w:sz="0" w:space="0" w:color="auto"/>
      </w:divBdr>
    </w:div>
    <w:div w:id="1722024201">
      <w:bodyDiv w:val="1"/>
      <w:marLeft w:val="0"/>
      <w:marRight w:val="0"/>
      <w:marTop w:val="0"/>
      <w:marBottom w:val="0"/>
      <w:divBdr>
        <w:top w:val="none" w:sz="0" w:space="0" w:color="auto"/>
        <w:left w:val="none" w:sz="0" w:space="0" w:color="auto"/>
        <w:bottom w:val="none" w:sz="0" w:space="0" w:color="auto"/>
        <w:right w:val="none" w:sz="0" w:space="0" w:color="auto"/>
      </w:divBdr>
    </w:div>
    <w:div w:id="1725831424">
      <w:bodyDiv w:val="1"/>
      <w:marLeft w:val="0"/>
      <w:marRight w:val="0"/>
      <w:marTop w:val="0"/>
      <w:marBottom w:val="0"/>
      <w:divBdr>
        <w:top w:val="none" w:sz="0" w:space="0" w:color="auto"/>
        <w:left w:val="none" w:sz="0" w:space="0" w:color="auto"/>
        <w:bottom w:val="none" w:sz="0" w:space="0" w:color="auto"/>
        <w:right w:val="none" w:sz="0" w:space="0" w:color="auto"/>
      </w:divBdr>
    </w:div>
    <w:div w:id="1758093388">
      <w:bodyDiv w:val="1"/>
      <w:marLeft w:val="0"/>
      <w:marRight w:val="0"/>
      <w:marTop w:val="0"/>
      <w:marBottom w:val="0"/>
      <w:divBdr>
        <w:top w:val="none" w:sz="0" w:space="0" w:color="auto"/>
        <w:left w:val="none" w:sz="0" w:space="0" w:color="auto"/>
        <w:bottom w:val="none" w:sz="0" w:space="0" w:color="auto"/>
        <w:right w:val="none" w:sz="0" w:space="0" w:color="auto"/>
      </w:divBdr>
    </w:div>
    <w:div w:id="1782844178">
      <w:bodyDiv w:val="1"/>
      <w:marLeft w:val="0"/>
      <w:marRight w:val="0"/>
      <w:marTop w:val="0"/>
      <w:marBottom w:val="0"/>
      <w:divBdr>
        <w:top w:val="none" w:sz="0" w:space="0" w:color="auto"/>
        <w:left w:val="none" w:sz="0" w:space="0" w:color="auto"/>
        <w:bottom w:val="none" w:sz="0" w:space="0" w:color="auto"/>
        <w:right w:val="none" w:sz="0" w:space="0" w:color="auto"/>
      </w:divBdr>
    </w:div>
    <w:div w:id="1802384351">
      <w:bodyDiv w:val="1"/>
      <w:marLeft w:val="0"/>
      <w:marRight w:val="0"/>
      <w:marTop w:val="0"/>
      <w:marBottom w:val="0"/>
      <w:divBdr>
        <w:top w:val="none" w:sz="0" w:space="0" w:color="auto"/>
        <w:left w:val="none" w:sz="0" w:space="0" w:color="auto"/>
        <w:bottom w:val="none" w:sz="0" w:space="0" w:color="auto"/>
        <w:right w:val="none" w:sz="0" w:space="0" w:color="auto"/>
      </w:divBdr>
    </w:div>
    <w:div w:id="1812865700">
      <w:bodyDiv w:val="1"/>
      <w:marLeft w:val="0"/>
      <w:marRight w:val="0"/>
      <w:marTop w:val="0"/>
      <w:marBottom w:val="0"/>
      <w:divBdr>
        <w:top w:val="none" w:sz="0" w:space="0" w:color="auto"/>
        <w:left w:val="none" w:sz="0" w:space="0" w:color="auto"/>
        <w:bottom w:val="none" w:sz="0" w:space="0" w:color="auto"/>
        <w:right w:val="none" w:sz="0" w:space="0" w:color="auto"/>
      </w:divBdr>
    </w:div>
    <w:div w:id="1840077555">
      <w:bodyDiv w:val="1"/>
      <w:marLeft w:val="0"/>
      <w:marRight w:val="0"/>
      <w:marTop w:val="0"/>
      <w:marBottom w:val="0"/>
      <w:divBdr>
        <w:top w:val="none" w:sz="0" w:space="0" w:color="auto"/>
        <w:left w:val="none" w:sz="0" w:space="0" w:color="auto"/>
        <w:bottom w:val="none" w:sz="0" w:space="0" w:color="auto"/>
        <w:right w:val="none" w:sz="0" w:space="0" w:color="auto"/>
      </w:divBdr>
    </w:div>
    <w:div w:id="1883521655">
      <w:bodyDiv w:val="1"/>
      <w:marLeft w:val="0"/>
      <w:marRight w:val="0"/>
      <w:marTop w:val="0"/>
      <w:marBottom w:val="0"/>
      <w:divBdr>
        <w:top w:val="none" w:sz="0" w:space="0" w:color="auto"/>
        <w:left w:val="none" w:sz="0" w:space="0" w:color="auto"/>
        <w:bottom w:val="none" w:sz="0" w:space="0" w:color="auto"/>
        <w:right w:val="none" w:sz="0" w:space="0" w:color="auto"/>
      </w:divBdr>
    </w:div>
    <w:div w:id="1925911870">
      <w:bodyDiv w:val="1"/>
      <w:marLeft w:val="0"/>
      <w:marRight w:val="0"/>
      <w:marTop w:val="0"/>
      <w:marBottom w:val="0"/>
      <w:divBdr>
        <w:top w:val="none" w:sz="0" w:space="0" w:color="auto"/>
        <w:left w:val="none" w:sz="0" w:space="0" w:color="auto"/>
        <w:bottom w:val="none" w:sz="0" w:space="0" w:color="auto"/>
        <w:right w:val="none" w:sz="0" w:space="0" w:color="auto"/>
      </w:divBdr>
    </w:div>
    <w:div w:id="1947152207">
      <w:bodyDiv w:val="1"/>
      <w:marLeft w:val="0"/>
      <w:marRight w:val="0"/>
      <w:marTop w:val="0"/>
      <w:marBottom w:val="0"/>
      <w:divBdr>
        <w:top w:val="none" w:sz="0" w:space="0" w:color="auto"/>
        <w:left w:val="none" w:sz="0" w:space="0" w:color="auto"/>
        <w:bottom w:val="none" w:sz="0" w:space="0" w:color="auto"/>
        <w:right w:val="none" w:sz="0" w:space="0" w:color="auto"/>
      </w:divBdr>
    </w:div>
    <w:div w:id="1955284748">
      <w:bodyDiv w:val="1"/>
      <w:marLeft w:val="0"/>
      <w:marRight w:val="0"/>
      <w:marTop w:val="0"/>
      <w:marBottom w:val="0"/>
      <w:divBdr>
        <w:top w:val="none" w:sz="0" w:space="0" w:color="auto"/>
        <w:left w:val="none" w:sz="0" w:space="0" w:color="auto"/>
        <w:bottom w:val="none" w:sz="0" w:space="0" w:color="auto"/>
        <w:right w:val="none" w:sz="0" w:space="0" w:color="auto"/>
      </w:divBdr>
    </w:div>
    <w:div w:id="1976331596">
      <w:bodyDiv w:val="1"/>
      <w:marLeft w:val="0"/>
      <w:marRight w:val="0"/>
      <w:marTop w:val="0"/>
      <w:marBottom w:val="0"/>
      <w:divBdr>
        <w:top w:val="none" w:sz="0" w:space="0" w:color="auto"/>
        <w:left w:val="none" w:sz="0" w:space="0" w:color="auto"/>
        <w:bottom w:val="none" w:sz="0" w:space="0" w:color="auto"/>
        <w:right w:val="none" w:sz="0" w:space="0" w:color="auto"/>
      </w:divBdr>
      <w:divsChild>
        <w:div w:id="703596754">
          <w:marLeft w:val="0"/>
          <w:marRight w:val="0"/>
          <w:marTop w:val="0"/>
          <w:marBottom w:val="0"/>
          <w:divBdr>
            <w:top w:val="none" w:sz="0" w:space="0" w:color="auto"/>
            <w:left w:val="none" w:sz="0" w:space="0" w:color="auto"/>
            <w:bottom w:val="none" w:sz="0" w:space="0" w:color="auto"/>
            <w:right w:val="none" w:sz="0" w:space="0" w:color="auto"/>
          </w:divBdr>
        </w:div>
        <w:div w:id="1829130488">
          <w:marLeft w:val="0"/>
          <w:marRight w:val="0"/>
          <w:marTop w:val="0"/>
          <w:marBottom w:val="0"/>
          <w:divBdr>
            <w:top w:val="none" w:sz="0" w:space="0" w:color="auto"/>
            <w:left w:val="none" w:sz="0" w:space="0" w:color="auto"/>
            <w:bottom w:val="none" w:sz="0" w:space="0" w:color="auto"/>
            <w:right w:val="none" w:sz="0" w:space="0" w:color="auto"/>
          </w:divBdr>
        </w:div>
        <w:div w:id="483818131">
          <w:marLeft w:val="0"/>
          <w:marRight w:val="0"/>
          <w:marTop w:val="0"/>
          <w:marBottom w:val="0"/>
          <w:divBdr>
            <w:top w:val="none" w:sz="0" w:space="0" w:color="auto"/>
            <w:left w:val="none" w:sz="0" w:space="0" w:color="auto"/>
            <w:bottom w:val="none" w:sz="0" w:space="0" w:color="auto"/>
            <w:right w:val="none" w:sz="0" w:space="0" w:color="auto"/>
          </w:divBdr>
        </w:div>
        <w:div w:id="2102603837">
          <w:marLeft w:val="0"/>
          <w:marRight w:val="0"/>
          <w:marTop w:val="0"/>
          <w:marBottom w:val="0"/>
          <w:divBdr>
            <w:top w:val="none" w:sz="0" w:space="0" w:color="auto"/>
            <w:left w:val="none" w:sz="0" w:space="0" w:color="auto"/>
            <w:bottom w:val="none" w:sz="0" w:space="0" w:color="auto"/>
            <w:right w:val="none" w:sz="0" w:space="0" w:color="auto"/>
          </w:divBdr>
        </w:div>
        <w:div w:id="931552909">
          <w:marLeft w:val="0"/>
          <w:marRight w:val="0"/>
          <w:marTop w:val="0"/>
          <w:marBottom w:val="0"/>
          <w:divBdr>
            <w:top w:val="none" w:sz="0" w:space="0" w:color="auto"/>
            <w:left w:val="none" w:sz="0" w:space="0" w:color="auto"/>
            <w:bottom w:val="none" w:sz="0" w:space="0" w:color="auto"/>
            <w:right w:val="none" w:sz="0" w:space="0" w:color="auto"/>
          </w:divBdr>
        </w:div>
        <w:div w:id="1586912084">
          <w:marLeft w:val="0"/>
          <w:marRight w:val="0"/>
          <w:marTop w:val="0"/>
          <w:marBottom w:val="0"/>
          <w:divBdr>
            <w:top w:val="none" w:sz="0" w:space="0" w:color="auto"/>
            <w:left w:val="none" w:sz="0" w:space="0" w:color="auto"/>
            <w:bottom w:val="none" w:sz="0" w:space="0" w:color="auto"/>
            <w:right w:val="none" w:sz="0" w:space="0" w:color="auto"/>
          </w:divBdr>
        </w:div>
        <w:div w:id="554119395">
          <w:marLeft w:val="0"/>
          <w:marRight w:val="0"/>
          <w:marTop w:val="0"/>
          <w:marBottom w:val="0"/>
          <w:divBdr>
            <w:top w:val="none" w:sz="0" w:space="0" w:color="auto"/>
            <w:left w:val="none" w:sz="0" w:space="0" w:color="auto"/>
            <w:bottom w:val="none" w:sz="0" w:space="0" w:color="auto"/>
            <w:right w:val="none" w:sz="0" w:space="0" w:color="auto"/>
          </w:divBdr>
        </w:div>
        <w:div w:id="156574715">
          <w:marLeft w:val="0"/>
          <w:marRight w:val="0"/>
          <w:marTop w:val="0"/>
          <w:marBottom w:val="0"/>
          <w:divBdr>
            <w:top w:val="none" w:sz="0" w:space="0" w:color="auto"/>
            <w:left w:val="none" w:sz="0" w:space="0" w:color="auto"/>
            <w:bottom w:val="none" w:sz="0" w:space="0" w:color="auto"/>
            <w:right w:val="none" w:sz="0" w:space="0" w:color="auto"/>
          </w:divBdr>
        </w:div>
      </w:divsChild>
    </w:div>
    <w:div w:id="1986738225">
      <w:bodyDiv w:val="1"/>
      <w:marLeft w:val="0"/>
      <w:marRight w:val="0"/>
      <w:marTop w:val="0"/>
      <w:marBottom w:val="0"/>
      <w:divBdr>
        <w:top w:val="none" w:sz="0" w:space="0" w:color="auto"/>
        <w:left w:val="none" w:sz="0" w:space="0" w:color="auto"/>
        <w:bottom w:val="none" w:sz="0" w:space="0" w:color="auto"/>
        <w:right w:val="none" w:sz="0" w:space="0" w:color="auto"/>
      </w:divBdr>
    </w:div>
    <w:div w:id="2031058141">
      <w:bodyDiv w:val="1"/>
      <w:marLeft w:val="0"/>
      <w:marRight w:val="0"/>
      <w:marTop w:val="0"/>
      <w:marBottom w:val="0"/>
      <w:divBdr>
        <w:top w:val="none" w:sz="0" w:space="0" w:color="auto"/>
        <w:left w:val="none" w:sz="0" w:space="0" w:color="auto"/>
        <w:bottom w:val="none" w:sz="0" w:space="0" w:color="auto"/>
        <w:right w:val="none" w:sz="0" w:space="0" w:color="auto"/>
      </w:divBdr>
    </w:div>
    <w:div w:id="2043045701">
      <w:bodyDiv w:val="1"/>
      <w:marLeft w:val="0"/>
      <w:marRight w:val="0"/>
      <w:marTop w:val="0"/>
      <w:marBottom w:val="0"/>
      <w:divBdr>
        <w:top w:val="none" w:sz="0" w:space="0" w:color="auto"/>
        <w:left w:val="none" w:sz="0" w:space="0" w:color="auto"/>
        <w:bottom w:val="none" w:sz="0" w:space="0" w:color="auto"/>
        <w:right w:val="none" w:sz="0" w:space="0" w:color="auto"/>
      </w:divBdr>
    </w:div>
    <w:div w:id="2065324086">
      <w:bodyDiv w:val="1"/>
      <w:marLeft w:val="0"/>
      <w:marRight w:val="0"/>
      <w:marTop w:val="0"/>
      <w:marBottom w:val="0"/>
      <w:divBdr>
        <w:top w:val="none" w:sz="0" w:space="0" w:color="auto"/>
        <w:left w:val="none" w:sz="0" w:space="0" w:color="auto"/>
        <w:bottom w:val="none" w:sz="0" w:space="0" w:color="auto"/>
        <w:right w:val="none" w:sz="0" w:space="0" w:color="auto"/>
      </w:divBdr>
    </w:div>
    <w:div w:id="2072922548">
      <w:bodyDiv w:val="1"/>
      <w:marLeft w:val="0"/>
      <w:marRight w:val="0"/>
      <w:marTop w:val="0"/>
      <w:marBottom w:val="0"/>
      <w:divBdr>
        <w:top w:val="none" w:sz="0" w:space="0" w:color="auto"/>
        <w:left w:val="none" w:sz="0" w:space="0" w:color="auto"/>
        <w:bottom w:val="none" w:sz="0" w:space="0" w:color="auto"/>
        <w:right w:val="none" w:sz="0" w:space="0" w:color="auto"/>
      </w:divBdr>
    </w:div>
    <w:div w:id="2095125778">
      <w:bodyDiv w:val="1"/>
      <w:marLeft w:val="0"/>
      <w:marRight w:val="0"/>
      <w:marTop w:val="0"/>
      <w:marBottom w:val="0"/>
      <w:divBdr>
        <w:top w:val="none" w:sz="0" w:space="0" w:color="auto"/>
        <w:left w:val="none" w:sz="0" w:space="0" w:color="auto"/>
        <w:bottom w:val="none" w:sz="0" w:space="0" w:color="auto"/>
        <w:right w:val="none" w:sz="0" w:space="0" w:color="auto"/>
      </w:divBdr>
      <w:divsChild>
        <w:div w:id="1095630990">
          <w:marLeft w:val="0"/>
          <w:marRight w:val="0"/>
          <w:marTop w:val="0"/>
          <w:marBottom w:val="0"/>
          <w:divBdr>
            <w:top w:val="none" w:sz="0" w:space="0" w:color="auto"/>
            <w:left w:val="none" w:sz="0" w:space="0" w:color="auto"/>
            <w:bottom w:val="none" w:sz="0" w:space="0" w:color="auto"/>
            <w:right w:val="none" w:sz="0" w:space="0" w:color="auto"/>
          </w:divBdr>
        </w:div>
        <w:div w:id="1512446995">
          <w:marLeft w:val="0"/>
          <w:marRight w:val="0"/>
          <w:marTop w:val="0"/>
          <w:marBottom w:val="0"/>
          <w:divBdr>
            <w:top w:val="none" w:sz="0" w:space="0" w:color="auto"/>
            <w:left w:val="none" w:sz="0" w:space="0" w:color="auto"/>
            <w:bottom w:val="none" w:sz="0" w:space="0" w:color="auto"/>
            <w:right w:val="none" w:sz="0" w:space="0" w:color="auto"/>
          </w:divBdr>
        </w:div>
        <w:div w:id="1356274395">
          <w:marLeft w:val="0"/>
          <w:marRight w:val="0"/>
          <w:marTop w:val="0"/>
          <w:marBottom w:val="0"/>
          <w:divBdr>
            <w:top w:val="none" w:sz="0" w:space="0" w:color="auto"/>
            <w:left w:val="none" w:sz="0" w:space="0" w:color="auto"/>
            <w:bottom w:val="none" w:sz="0" w:space="0" w:color="auto"/>
            <w:right w:val="none" w:sz="0" w:space="0" w:color="auto"/>
          </w:divBdr>
        </w:div>
        <w:div w:id="386729655">
          <w:marLeft w:val="0"/>
          <w:marRight w:val="0"/>
          <w:marTop w:val="0"/>
          <w:marBottom w:val="0"/>
          <w:divBdr>
            <w:top w:val="none" w:sz="0" w:space="0" w:color="auto"/>
            <w:left w:val="none" w:sz="0" w:space="0" w:color="auto"/>
            <w:bottom w:val="none" w:sz="0" w:space="0" w:color="auto"/>
            <w:right w:val="none" w:sz="0" w:space="0" w:color="auto"/>
          </w:divBdr>
        </w:div>
        <w:div w:id="1150751173">
          <w:marLeft w:val="0"/>
          <w:marRight w:val="0"/>
          <w:marTop w:val="0"/>
          <w:marBottom w:val="0"/>
          <w:divBdr>
            <w:top w:val="none" w:sz="0" w:space="0" w:color="auto"/>
            <w:left w:val="none" w:sz="0" w:space="0" w:color="auto"/>
            <w:bottom w:val="none" w:sz="0" w:space="0" w:color="auto"/>
            <w:right w:val="none" w:sz="0" w:space="0" w:color="auto"/>
          </w:divBdr>
        </w:div>
        <w:div w:id="1059134365">
          <w:marLeft w:val="0"/>
          <w:marRight w:val="0"/>
          <w:marTop w:val="0"/>
          <w:marBottom w:val="0"/>
          <w:divBdr>
            <w:top w:val="none" w:sz="0" w:space="0" w:color="auto"/>
            <w:left w:val="none" w:sz="0" w:space="0" w:color="auto"/>
            <w:bottom w:val="none" w:sz="0" w:space="0" w:color="auto"/>
            <w:right w:val="none" w:sz="0" w:space="0" w:color="auto"/>
          </w:divBdr>
        </w:div>
        <w:div w:id="2122144086">
          <w:marLeft w:val="0"/>
          <w:marRight w:val="0"/>
          <w:marTop w:val="0"/>
          <w:marBottom w:val="0"/>
          <w:divBdr>
            <w:top w:val="none" w:sz="0" w:space="0" w:color="auto"/>
            <w:left w:val="none" w:sz="0" w:space="0" w:color="auto"/>
            <w:bottom w:val="none" w:sz="0" w:space="0" w:color="auto"/>
            <w:right w:val="none" w:sz="0" w:space="0" w:color="auto"/>
          </w:divBdr>
        </w:div>
        <w:div w:id="1405032539">
          <w:marLeft w:val="0"/>
          <w:marRight w:val="0"/>
          <w:marTop w:val="0"/>
          <w:marBottom w:val="0"/>
          <w:divBdr>
            <w:top w:val="none" w:sz="0" w:space="0" w:color="auto"/>
            <w:left w:val="none" w:sz="0" w:space="0" w:color="auto"/>
            <w:bottom w:val="none" w:sz="0" w:space="0" w:color="auto"/>
            <w:right w:val="none" w:sz="0" w:space="0" w:color="auto"/>
          </w:divBdr>
        </w:div>
      </w:divsChild>
    </w:div>
    <w:div w:id="2103334485">
      <w:bodyDiv w:val="1"/>
      <w:marLeft w:val="0"/>
      <w:marRight w:val="0"/>
      <w:marTop w:val="0"/>
      <w:marBottom w:val="0"/>
      <w:divBdr>
        <w:top w:val="none" w:sz="0" w:space="0" w:color="auto"/>
        <w:left w:val="none" w:sz="0" w:space="0" w:color="auto"/>
        <w:bottom w:val="none" w:sz="0" w:space="0" w:color="auto"/>
        <w:right w:val="none" w:sz="0" w:space="0" w:color="auto"/>
      </w:divBdr>
    </w:div>
    <w:div w:id="2111318082">
      <w:bodyDiv w:val="1"/>
      <w:marLeft w:val="0"/>
      <w:marRight w:val="0"/>
      <w:marTop w:val="0"/>
      <w:marBottom w:val="0"/>
      <w:divBdr>
        <w:top w:val="none" w:sz="0" w:space="0" w:color="auto"/>
        <w:left w:val="none" w:sz="0" w:space="0" w:color="auto"/>
        <w:bottom w:val="none" w:sz="0" w:space="0" w:color="auto"/>
        <w:right w:val="none" w:sz="0" w:space="0" w:color="auto"/>
      </w:divBdr>
    </w:div>
    <w:div w:id="2125692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diagramLayout" Target="diagrams/layout1.xm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diagramData" Target="diagrams/data1.xml"/><Relationship Id="rId17" Type="http://schemas.openxmlformats.org/officeDocument/2006/relationships/image" Target="media/image9.png"/><Relationship Id="rId2" Type="http://schemas.openxmlformats.org/officeDocument/2006/relationships/numbering" Target="numbering.xml"/><Relationship Id="rId16" Type="http://schemas.microsoft.com/office/2007/relationships/diagramDrawing" Target="diagrams/drawing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diagramColors" Target="diagrams/colors1.xml"/><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diagramQuickStyle" Target="diagrams/quickStyl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diagrams/_rels/data1.xml.rels><?xml version="1.0" encoding="UTF-8" standalone="yes"?>
<Relationships xmlns="http://schemas.openxmlformats.org/package/2006/relationships"><Relationship Id="rId3" Type="http://schemas.openxmlformats.org/officeDocument/2006/relationships/image" Target="../media/image7.jpeg"/><Relationship Id="rId2" Type="http://schemas.openxmlformats.org/officeDocument/2006/relationships/image" Target="../media/image6.jpeg"/><Relationship Id="rId1" Type="http://schemas.openxmlformats.org/officeDocument/2006/relationships/image" Target="../media/image5.jpeg"/><Relationship Id="rId4" Type="http://schemas.openxmlformats.org/officeDocument/2006/relationships/image" Target="../media/image8.jpeg"/></Relationships>
</file>

<file path=word/diagrams/_rels/drawing1.xml.rels><?xml version="1.0" encoding="UTF-8" standalone="yes"?>
<Relationships xmlns="http://schemas.openxmlformats.org/package/2006/relationships"><Relationship Id="rId3" Type="http://schemas.openxmlformats.org/officeDocument/2006/relationships/image" Target="../media/image7.jpeg"/><Relationship Id="rId2" Type="http://schemas.openxmlformats.org/officeDocument/2006/relationships/image" Target="../media/image6.jpeg"/><Relationship Id="rId1" Type="http://schemas.openxmlformats.org/officeDocument/2006/relationships/image" Target="../media/image5.jpeg"/><Relationship Id="rId4" Type="http://schemas.openxmlformats.org/officeDocument/2006/relationships/image" Target="../media/image8.jpeg"/></Relationships>
</file>

<file path=word/diagrams/colors1.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4CF86FE-4D85-4D97-8BC6-D14008F057DA}" type="doc">
      <dgm:prSet loTypeId="urn:microsoft.com/office/officeart/2005/8/layout/hList7#1" loCatId="list" qsTypeId="urn:microsoft.com/office/officeart/2005/8/quickstyle/simple1" qsCatId="simple" csTypeId="urn:microsoft.com/office/officeart/2005/8/colors/accent1_1" csCatId="accent1" phldr="1"/>
      <dgm:spPr/>
    </dgm:pt>
    <dgm:pt modelId="{DE1A46B3-B800-49D7-9D9E-0FCFB3F5BED6}">
      <dgm:prSet phldrT="[Texto]"/>
      <dgm:spPr>
        <a:xfrm>
          <a:off x="1308" y="0"/>
          <a:ext cx="1371519" cy="3243580"/>
        </a:xfrm>
        <a:solidFill>
          <a:sysClr val="window" lastClr="FFFFFF">
            <a:hueOff val="0"/>
            <a:satOff val="0"/>
            <a:lumOff val="0"/>
            <a:alphaOff val="0"/>
          </a:sysClr>
        </a:solidFill>
        <a:ln w="25400" cap="flat" cmpd="sng" algn="ctr">
          <a:solidFill>
            <a:srgbClr val="4F81BD">
              <a:shade val="80000"/>
              <a:hueOff val="0"/>
              <a:satOff val="0"/>
              <a:lumOff val="0"/>
              <a:alphaOff val="0"/>
            </a:srgbClr>
          </a:solidFill>
          <a:prstDash val="solid"/>
        </a:ln>
        <a:effectLst/>
      </dgm:spPr>
      <dgm:t>
        <a:bodyPr/>
        <a:lstStyle/>
        <a:p>
          <a:pPr algn="ctr"/>
          <a:r>
            <a:rPr lang="es-CO" dirty="0">
              <a:solidFill>
                <a:sysClr val="windowText" lastClr="000000">
                  <a:hueOff val="0"/>
                  <a:satOff val="0"/>
                  <a:lumOff val="0"/>
                  <a:alphaOff val="0"/>
                </a:sysClr>
              </a:solidFill>
              <a:latin typeface="Calibri"/>
              <a:ea typeface="+mn-ea"/>
              <a:cs typeface="+mn-cs"/>
            </a:rPr>
            <a:t>Gestión de residuos sólidos</a:t>
          </a:r>
        </a:p>
      </dgm:t>
    </dgm:pt>
    <dgm:pt modelId="{9CDE6989-03AF-4DF7-89FA-286383E4C9FF}" type="parTrans" cxnId="{24D0DE93-FD47-447A-A7CC-D834C82BA14C}">
      <dgm:prSet/>
      <dgm:spPr/>
      <dgm:t>
        <a:bodyPr/>
        <a:lstStyle/>
        <a:p>
          <a:pPr algn="ctr"/>
          <a:endParaRPr lang="es-CO"/>
        </a:p>
      </dgm:t>
    </dgm:pt>
    <dgm:pt modelId="{E1333565-4FF9-4365-9AD9-9293DF2A599E}" type="sibTrans" cxnId="{24D0DE93-FD47-447A-A7CC-D834C82BA14C}">
      <dgm:prSet/>
      <dgm:spPr/>
      <dgm:t>
        <a:bodyPr/>
        <a:lstStyle/>
        <a:p>
          <a:pPr algn="ctr"/>
          <a:endParaRPr lang="es-CO"/>
        </a:p>
      </dgm:t>
    </dgm:pt>
    <dgm:pt modelId="{9F8E80D4-E6A7-4F4D-813F-8E94FE26B6A0}">
      <dgm:prSet phldrT="[Texto]"/>
      <dgm:spPr>
        <a:xfrm>
          <a:off x="1413973" y="0"/>
          <a:ext cx="1371519" cy="3243580"/>
        </a:xfrm>
        <a:solidFill>
          <a:sysClr val="window" lastClr="FFFFFF">
            <a:hueOff val="0"/>
            <a:satOff val="0"/>
            <a:lumOff val="0"/>
            <a:alphaOff val="0"/>
          </a:sysClr>
        </a:solidFill>
        <a:ln w="25400" cap="flat" cmpd="sng" algn="ctr">
          <a:solidFill>
            <a:srgbClr val="4F81BD">
              <a:shade val="80000"/>
              <a:hueOff val="0"/>
              <a:satOff val="0"/>
              <a:lumOff val="0"/>
              <a:alphaOff val="0"/>
            </a:srgbClr>
          </a:solidFill>
          <a:prstDash val="solid"/>
        </a:ln>
        <a:effectLst/>
      </dgm:spPr>
      <dgm:t>
        <a:bodyPr/>
        <a:lstStyle/>
        <a:p>
          <a:pPr algn="ctr"/>
          <a:r>
            <a:rPr lang="es-CO" dirty="0">
              <a:solidFill>
                <a:sysClr val="windowText" lastClr="000000">
                  <a:hueOff val="0"/>
                  <a:satOff val="0"/>
                  <a:lumOff val="0"/>
                  <a:alphaOff val="0"/>
                </a:sysClr>
              </a:solidFill>
              <a:latin typeface="Calibri"/>
              <a:ea typeface="+mn-ea"/>
              <a:cs typeface="+mn-cs"/>
            </a:rPr>
            <a:t>Manejo de zonas verdes y fuentes hídricas</a:t>
          </a:r>
        </a:p>
      </dgm:t>
    </dgm:pt>
    <dgm:pt modelId="{76D76D0E-F046-441B-9B6D-4D57280AA363}" type="parTrans" cxnId="{35AD2A49-FC81-4060-9DE4-6B14241A43C8}">
      <dgm:prSet/>
      <dgm:spPr/>
      <dgm:t>
        <a:bodyPr/>
        <a:lstStyle/>
        <a:p>
          <a:pPr algn="ctr"/>
          <a:endParaRPr lang="es-CO"/>
        </a:p>
      </dgm:t>
    </dgm:pt>
    <dgm:pt modelId="{67EF533F-A185-44B9-856C-10817DF152D2}" type="sibTrans" cxnId="{35AD2A49-FC81-4060-9DE4-6B14241A43C8}">
      <dgm:prSet/>
      <dgm:spPr/>
      <dgm:t>
        <a:bodyPr/>
        <a:lstStyle/>
        <a:p>
          <a:pPr algn="ctr"/>
          <a:endParaRPr lang="es-CO"/>
        </a:p>
      </dgm:t>
    </dgm:pt>
    <dgm:pt modelId="{96C202C7-E2DE-4C26-AB11-C7A8D18100E6}">
      <dgm:prSet phldrT="[Texto]"/>
      <dgm:spPr>
        <a:xfrm>
          <a:off x="4239302" y="0"/>
          <a:ext cx="1371519" cy="3243580"/>
        </a:xfrm>
        <a:solidFill>
          <a:sysClr val="window" lastClr="FFFFFF">
            <a:hueOff val="0"/>
            <a:satOff val="0"/>
            <a:lumOff val="0"/>
            <a:alphaOff val="0"/>
          </a:sysClr>
        </a:solidFill>
        <a:ln w="25400" cap="flat" cmpd="sng" algn="ctr">
          <a:solidFill>
            <a:srgbClr val="4F81BD">
              <a:shade val="80000"/>
              <a:hueOff val="0"/>
              <a:satOff val="0"/>
              <a:lumOff val="0"/>
              <a:alphaOff val="0"/>
            </a:srgbClr>
          </a:solidFill>
          <a:prstDash val="solid"/>
        </a:ln>
        <a:effectLst/>
      </dgm:spPr>
      <dgm:t>
        <a:bodyPr/>
        <a:lstStyle/>
        <a:p>
          <a:pPr algn="ctr"/>
          <a:r>
            <a:rPr lang="es-CO" dirty="0">
              <a:solidFill>
                <a:sysClr val="windowText" lastClr="000000">
                  <a:hueOff val="0"/>
                  <a:satOff val="0"/>
                  <a:lumOff val="0"/>
                  <a:alphaOff val="0"/>
                </a:sysClr>
              </a:solidFill>
              <a:latin typeface="Calibri"/>
              <a:ea typeface="+mn-ea"/>
              <a:cs typeface="+mn-cs"/>
            </a:rPr>
            <a:t>Tenencia responsable de mascotas</a:t>
          </a:r>
        </a:p>
      </dgm:t>
    </dgm:pt>
    <dgm:pt modelId="{D31E0B63-5175-4430-93E7-F96CAE761EAC}" type="parTrans" cxnId="{8989E3D7-F985-4A4B-80E3-257CD3DA6436}">
      <dgm:prSet/>
      <dgm:spPr/>
      <dgm:t>
        <a:bodyPr/>
        <a:lstStyle/>
        <a:p>
          <a:pPr algn="ctr"/>
          <a:endParaRPr lang="es-CO"/>
        </a:p>
      </dgm:t>
    </dgm:pt>
    <dgm:pt modelId="{6750D15F-6426-42AE-8651-37BF44686AF4}" type="sibTrans" cxnId="{8989E3D7-F985-4A4B-80E3-257CD3DA6436}">
      <dgm:prSet/>
      <dgm:spPr/>
      <dgm:t>
        <a:bodyPr/>
        <a:lstStyle/>
        <a:p>
          <a:pPr algn="ctr"/>
          <a:endParaRPr lang="es-CO"/>
        </a:p>
      </dgm:t>
    </dgm:pt>
    <dgm:pt modelId="{ADDF937E-6C26-4539-9586-CA7514BDC543}">
      <dgm:prSet/>
      <dgm:spPr>
        <a:xfrm>
          <a:off x="2826637" y="0"/>
          <a:ext cx="1371519" cy="3243580"/>
        </a:xfrm>
        <a:solidFill>
          <a:sysClr val="window" lastClr="FFFFFF">
            <a:hueOff val="0"/>
            <a:satOff val="0"/>
            <a:lumOff val="0"/>
            <a:alphaOff val="0"/>
          </a:sysClr>
        </a:solidFill>
        <a:ln w="25400" cap="flat" cmpd="sng" algn="ctr">
          <a:solidFill>
            <a:srgbClr val="4F81BD">
              <a:shade val="80000"/>
              <a:hueOff val="0"/>
              <a:satOff val="0"/>
              <a:lumOff val="0"/>
              <a:alphaOff val="0"/>
            </a:srgbClr>
          </a:solidFill>
          <a:prstDash val="solid"/>
        </a:ln>
        <a:effectLst/>
      </dgm:spPr>
      <dgm:t>
        <a:bodyPr/>
        <a:lstStyle/>
        <a:p>
          <a:pPr algn="ctr"/>
          <a:r>
            <a:rPr lang="es-CO" dirty="0">
              <a:solidFill>
                <a:sysClr val="windowText" lastClr="000000">
                  <a:hueOff val="0"/>
                  <a:satOff val="0"/>
                  <a:lumOff val="0"/>
                  <a:alphaOff val="0"/>
                </a:sysClr>
              </a:solidFill>
              <a:latin typeface="Calibri"/>
              <a:ea typeface="+mn-ea"/>
              <a:cs typeface="+mn-cs"/>
            </a:rPr>
            <a:t>Ahorro y uso eficiente de agua y energía</a:t>
          </a:r>
        </a:p>
      </dgm:t>
    </dgm:pt>
    <dgm:pt modelId="{6EFA5498-3B1E-4F3E-96A0-9D748A8A3CA6}" type="parTrans" cxnId="{7689B31D-BD30-40E0-BBAA-BDC01FA96858}">
      <dgm:prSet/>
      <dgm:spPr/>
      <dgm:t>
        <a:bodyPr/>
        <a:lstStyle/>
        <a:p>
          <a:pPr algn="ctr"/>
          <a:endParaRPr lang="es-CO"/>
        </a:p>
      </dgm:t>
    </dgm:pt>
    <dgm:pt modelId="{47F39973-7A56-41E1-93A4-919DCA4753E1}" type="sibTrans" cxnId="{7689B31D-BD30-40E0-BBAA-BDC01FA96858}">
      <dgm:prSet/>
      <dgm:spPr/>
      <dgm:t>
        <a:bodyPr/>
        <a:lstStyle/>
        <a:p>
          <a:pPr algn="ctr"/>
          <a:endParaRPr lang="es-CO"/>
        </a:p>
      </dgm:t>
    </dgm:pt>
    <dgm:pt modelId="{CE3AF18B-5ACB-43A3-B657-33E316821F26}" type="pres">
      <dgm:prSet presAssocID="{94CF86FE-4D85-4D97-8BC6-D14008F057DA}" presName="Name0" presStyleCnt="0">
        <dgm:presLayoutVars>
          <dgm:dir/>
          <dgm:resizeHandles val="exact"/>
        </dgm:presLayoutVars>
      </dgm:prSet>
      <dgm:spPr/>
    </dgm:pt>
    <dgm:pt modelId="{2C147521-07D6-4310-B3B5-FEED11568939}" type="pres">
      <dgm:prSet presAssocID="{94CF86FE-4D85-4D97-8BC6-D14008F057DA}" presName="fgShape" presStyleLbl="fgShp" presStyleIdx="0" presStyleCnt="1"/>
      <dgm:spPr>
        <a:xfrm>
          <a:off x="224485" y="2594864"/>
          <a:ext cx="5163159" cy="486537"/>
        </a:xfrm>
        <a:prstGeom prst="leftRightArrow">
          <a:avLst/>
        </a:prstGeom>
        <a:solidFill>
          <a:srgbClr val="4F81BD">
            <a:tint val="60000"/>
            <a:hueOff val="0"/>
            <a:satOff val="0"/>
            <a:lumOff val="0"/>
            <a:alphaOff val="0"/>
          </a:srgbClr>
        </a:solidFill>
        <a:ln w="25400" cap="flat" cmpd="sng" algn="ctr">
          <a:solidFill>
            <a:sysClr val="window" lastClr="FFFFFF">
              <a:hueOff val="0"/>
              <a:satOff val="0"/>
              <a:lumOff val="0"/>
              <a:alphaOff val="0"/>
            </a:sysClr>
          </a:solidFill>
          <a:prstDash val="solid"/>
        </a:ln>
        <a:effectLst/>
      </dgm:spPr>
    </dgm:pt>
    <dgm:pt modelId="{E11FB3A6-1FA4-4FB3-AB77-420EDD36C0B2}" type="pres">
      <dgm:prSet presAssocID="{94CF86FE-4D85-4D97-8BC6-D14008F057DA}" presName="linComp" presStyleCnt="0"/>
      <dgm:spPr/>
    </dgm:pt>
    <dgm:pt modelId="{18A200F0-32E1-463C-BC7C-0182DB344843}" type="pres">
      <dgm:prSet presAssocID="{DE1A46B3-B800-49D7-9D9E-0FCFB3F5BED6}" presName="compNode" presStyleCnt="0"/>
      <dgm:spPr/>
    </dgm:pt>
    <dgm:pt modelId="{3A73676D-38C9-4EEA-B8C3-0ECCD586F401}" type="pres">
      <dgm:prSet presAssocID="{DE1A46B3-B800-49D7-9D9E-0FCFB3F5BED6}" presName="bkgdShape" presStyleLbl="node1" presStyleIdx="0" presStyleCnt="4" custLinFactNeighborX="1526"/>
      <dgm:spPr>
        <a:prstGeom prst="roundRect">
          <a:avLst>
            <a:gd name="adj" fmla="val 10000"/>
          </a:avLst>
        </a:prstGeom>
      </dgm:spPr>
    </dgm:pt>
    <dgm:pt modelId="{1D029BF5-024A-4B39-9622-DAAE63C97A99}" type="pres">
      <dgm:prSet presAssocID="{DE1A46B3-B800-49D7-9D9E-0FCFB3F5BED6}" presName="nodeTx" presStyleLbl="node1" presStyleIdx="0" presStyleCnt="4">
        <dgm:presLayoutVars>
          <dgm:bulletEnabled val="1"/>
        </dgm:presLayoutVars>
      </dgm:prSet>
      <dgm:spPr/>
    </dgm:pt>
    <dgm:pt modelId="{281EFCDA-1F39-430B-804A-998D515CADF5}" type="pres">
      <dgm:prSet presAssocID="{DE1A46B3-B800-49D7-9D9E-0FCFB3F5BED6}" presName="invisiNode" presStyleLbl="node1" presStyleIdx="0" presStyleCnt="4"/>
      <dgm:spPr/>
    </dgm:pt>
    <dgm:pt modelId="{B2E6DC9D-5995-463D-8E5B-BB24A058AFC4}" type="pres">
      <dgm:prSet presAssocID="{DE1A46B3-B800-49D7-9D9E-0FCFB3F5BED6}" presName="imagNode" presStyleLbl="fgImgPlace1" presStyleIdx="0" presStyleCnt="4"/>
      <dgm:spPr>
        <a:xfrm>
          <a:off x="147011" y="194614"/>
          <a:ext cx="1080112" cy="1080112"/>
        </a:xfrm>
        <a:prstGeom prst="ellipse">
          <a:avLst/>
        </a:prstGeom>
        <a:blipFill>
          <a:blip xmlns:r="http://schemas.openxmlformats.org/officeDocument/2006/relationships" r:embed="rId1">
            <a:extLst>
              <a:ext uri="{28A0092B-C50C-407E-A947-70E740481C1C}">
                <a14:useLocalDpi xmlns:a14="http://schemas.microsoft.com/office/drawing/2010/main" val="0"/>
              </a:ext>
            </a:extLst>
          </a:blip>
          <a:srcRect/>
          <a:stretch>
            <a:fillRect/>
          </a:stretch>
        </a:blipFill>
        <a:ln w="25400" cap="flat" cmpd="sng" algn="ctr">
          <a:solidFill>
            <a:srgbClr val="4F81BD">
              <a:shade val="80000"/>
              <a:hueOff val="0"/>
              <a:satOff val="0"/>
              <a:lumOff val="0"/>
              <a:alphaOff val="0"/>
            </a:srgbClr>
          </a:solidFill>
          <a:prstDash val="solid"/>
        </a:ln>
        <a:effectLst/>
      </dgm:spPr>
    </dgm:pt>
    <dgm:pt modelId="{735C18D8-C118-451F-8B21-64B9B2B1A70A}" type="pres">
      <dgm:prSet presAssocID="{E1333565-4FF9-4365-9AD9-9293DF2A599E}" presName="sibTrans" presStyleLbl="sibTrans2D1" presStyleIdx="0" presStyleCnt="0"/>
      <dgm:spPr/>
    </dgm:pt>
    <dgm:pt modelId="{68AFCF86-0524-4438-B1B3-0BE4212D31AD}" type="pres">
      <dgm:prSet presAssocID="{9F8E80D4-E6A7-4F4D-813F-8E94FE26B6A0}" presName="compNode" presStyleCnt="0"/>
      <dgm:spPr/>
    </dgm:pt>
    <dgm:pt modelId="{15180D3B-F326-4F18-BE99-F4F49AE3C41C}" type="pres">
      <dgm:prSet presAssocID="{9F8E80D4-E6A7-4F4D-813F-8E94FE26B6A0}" presName="bkgdShape" presStyleLbl="node1" presStyleIdx="1" presStyleCnt="4"/>
      <dgm:spPr>
        <a:prstGeom prst="roundRect">
          <a:avLst>
            <a:gd name="adj" fmla="val 10000"/>
          </a:avLst>
        </a:prstGeom>
      </dgm:spPr>
    </dgm:pt>
    <dgm:pt modelId="{8C145F70-56EB-4864-9C4A-47F3CC0DA9B3}" type="pres">
      <dgm:prSet presAssocID="{9F8E80D4-E6A7-4F4D-813F-8E94FE26B6A0}" presName="nodeTx" presStyleLbl="node1" presStyleIdx="1" presStyleCnt="4">
        <dgm:presLayoutVars>
          <dgm:bulletEnabled val="1"/>
        </dgm:presLayoutVars>
      </dgm:prSet>
      <dgm:spPr/>
    </dgm:pt>
    <dgm:pt modelId="{40256D79-0E93-416C-ACC2-E505B0239F7C}" type="pres">
      <dgm:prSet presAssocID="{9F8E80D4-E6A7-4F4D-813F-8E94FE26B6A0}" presName="invisiNode" presStyleLbl="node1" presStyleIdx="1" presStyleCnt="4"/>
      <dgm:spPr/>
    </dgm:pt>
    <dgm:pt modelId="{907950CC-B600-44ED-984F-582E36AA467A}" type="pres">
      <dgm:prSet presAssocID="{9F8E80D4-E6A7-4F4D-813F-8E94FE26B6A0}" presName="imagNode" presStyleLbl="fgImgPlace1" presStyleIdx="1" presStyleCnt="4"/>
      <dgm:spPr>
        <a:xfrm>
          <a:off x="1559676" y="194614"/>
          <a:ext cx="1080112" cy="1080112"/>
        </a:xfrm>
        <a:prstGeom prst="ellipse">
          <a:avLst/>
        </a:prstGeom>
        <a:blipFill>
          <a:blip xmlns:r="http://schemas.openxmlformats.org/officeDocument/2006/relationships" r:embed="rId2">
            <a:extLst>
              <a:ext uri="{28A0092B-C50C-407E-A947-70E740481C1C}">
                <a14:useLocalDpi xmlns:a14="http://schemas.microsoft.com/office/drawing/2010/main" val="0"/>
              </a:ext>
            </a:extLst>
          </a:blip>
          <a:srcRect/>
          <a:stretch>
            <a:fillRect l="-17000" r="-17000"/>
          </a:stretch>
        </a:blipFill>
        <a:ln w="25400" cap="flat" cmpd="sng" algn="ctr">
          <a:solidFill>
            <a:srgbClr val="4F81BD">
              <a:shade val="80000"/>
              <a:hueOff val="0"/>
              <a:satOff val="0"/>
              <a:lumOff val="0"/>
              <a:alphaOff val="0"/>
            </a:srgbClr>
          </a:solidFill>
          <a:prstDash val="solid"/>
        </a:ln>
        <a:effectLst/>
      </dgm:spPr>
    </dgm:pt>
    <dgm:pt modelId="{A23E55C8-F664-4DD7-87D9-D00D138812D9}" type="pres">
      <dgm:prSet presAssocID="{67EF533F-A185-44B9-856C-10817DF152D2}" presName="sibTrans" presStyleLbl="sibTrans2D1" presStyleIdx="0" presStyleCnt="0"/>
      <dgm:spPr/>
    </dgm:pt>
    <dgm:pt modelId="{C63106B8-DB85-4DEB-91C0-1A25687CF6DF}" type="pres">
      <dgm:prSet presAssocID="{ADDF937E-6C26-4539-9586-CA7514BDC543}" presName="compNode" presStyleCnt="0"/>
      <dgm:spPr/>
    </dgm:pt>
    <dgm:pt modelId="{73293CD4-ED8E-48FE-B501-F04F03476BD3}" type="pres">
      <dgm:prSet presAssocID="{ADDF937E-6C26-4539-9586-CA7514BDC543}" presName="bkgdShape" presStyleLbl="node1" presStyleIdx="2" presStyleCnt="4"/>
      <dgm:spPr>
        <a:prstGeom prst="roundRect">
          <a:avLst>
            <a:gd name="adj" fmla="val 10000"/>
          </a:avLst>
        </a:prstGeom>
      </dgm:spPr>
    </dgm:pt>
    <dgm:pt modelId="{B43F3D6B-CE43-429E-AD9A-1004BEC9B725}" type="pres">
      <dgm:prSet presAssocID="{ADDF937E-6C26-4539-9586-CA7514BDC543}" presName="nodeTx" presStyleLbl="node1" presStyleIdx="2" presStyleCnt="4">
        <dgm:presLayoutVars>
          <dgm:bulletEnabled val="1"/>
        </dgm:presLayoutVars>
      </dgm:prSet>
      <dgm:spPr/>
    </dgm:pt>
    <dgm:pt modelId="{AD8DBD7D-F596-4A25-90DA-9D83B657C68D}" type="pres">
      <dgm:prSet presAssocID="{ADDF937E-6C26-4539-9586-CA7514BDC543}" presName="invisiNode" presStyleLbl="node1" presStyleIdx="2" presStyleCnt="4"/>
      <dgm:spPr/>
    </dgm:pt>
    <dgm:pt modelId="{B0CEB0BF-3081-4414-B1E7-3F6D0FFF05E4}" type="pres">
      <dgm:prSet presAssocID="{ADDF937E-6C26-4539-9586-CA7514BDC543}" presName="imagNode" presStyleLbl="fgImgPlace1" presStyleIdx="2" presStyleCnt="4" custLinFactNeighborX="-2574" custLinFactNeighborY="-2432"/>
      <dgm:spPr>
        <a:xfrm>
          <a:off x="2972341" y="194614"/>
          <a:ext cx="1080112" cy="1080112"/>
        </a:xfrm>
        <a:prstGeom prst="ellipse">
          <a:avLst/>
        </a:prstGeom>
        <a:blipFill>
          <a:blip xmlns:r="http://schemas.openxmlformats.org/officeDocument/2006/relationships" r:embed="rId3" cstate="print">
            <a:extLst>
              <a:ext uri="{28A0092B-C50C-407E-A947-70E740481C1C}">
                <a14:useLocalDpi xmlns:a14="http://schemas.microsoft.com/office/drawing/2010/main" val="0"/>
              </a:ext>
            </a:extLst>
          </a:blip>
          <a:srcRect/>
          <a:stretch>
            <a:fillRect l="-27000" r="-27000"/>
          </a:stretch>
        </a:blipFill>
        <a:ln w="25400" cap="flat" cmpd="sng" algn="ctr">
          <a:solidFill>
            <a:srgbClr val="4F81BD">
              <a:shade val="80000"/>
              <a:hueOff val="0"/>
              <a:satOff val="0"/>
              <a:lumOff val="0"/>
              <a:alphaOff val="0"/>
            </a:srgbClr>
          </a:solidFill>
          <a:prstDash val="solid"/>
        </a:ln>
        <a:effectLst/>
      </dgm:spPr>
    </dgm:pt>
    <dgm:pt modelId="{72882A2E-9C0E-4B9F-8ADA-231E0CAFAE1F}" type="pres">
      <dgm:prSet presAssocID="{47F39973-7A56-41E1-93A4-919DCA4753E1}" presName="sibTrans" presStyleLbl="sibTrans2D1" presStyleIdx="0" presStyleCnt="0"/>
      <dgm:spPr/>
    </dgm:pt>
    <dgm:pt modelId="{8E571772-003F-4723-B0C6-EBF7544BA589}" type="pres">
      <dgm:prSet presAssocID="{96C202C7-E2DE-4C26-AB11-C7A8D18100E6}" presName="compNode" presStyleCnt="0"/>
      <dgm:spPr/>
    </dgm:pt>
    <dgm:pt modelId="{DBBE27DB-73C2-467A-82B7-2F33CAD6DBED}" type="pres">
      <dgm:prSet presAssocID="{96C202C7-E2DE-4C26-AB11-C7A8D18100E6}" presName="bkgdShape" presStyleLbl="node1" presStyleIdx="3" presStyleCnt="4" custLinFactNeighborX="878"/>
      <dgm:spPr>
        <a:prstGeom prst="roundRect">
          <a:avLst>
            <a:gd name="adj" fmla="val 10000"/>
          </a:avLst>
        </a:prstGeom>
      </dgm:spPr>
    </dgm:pt>
    <dgm:pt modelId="{53274FBD-6F93-4C87-92AB-0F96748836BB}" type="pres">
      <dgm:prSet presAssocID="{96C202C7-E2DE-4C26-AB11-C7A8D18100E6}" presName="nodeTx" presStyleLbl="node1" presStyleIdx="3" presStyleCnt="4">
        <dgm:presLayoutVars>
          <dgm:bulletEnabled val="1"/>
        </dgm:presLayoutVars>
      </dgm:prSet>
      <dgm:spPr/>
    </dgm:pt>
    <dgm:pt modelId="{EE0FE0EF-8FD0-4F50-A43D-9EF9E6ECE248}" type="pres">
      <dgm:prSet presAssocID="{96C202C7-E2DE-4C26-AB11-C7A8D18100E6}" presName="invisiNode" presStyleLbl="node1" presStyleIdx="3" presStyleCnt="4"/>
      <dgm:spPr/>
    </dgm:pt>
    <dgm:pt modelId="{9DEF7BF8-9F53-4107-9881-9B0FC556E1BB}" type="pres">
      <dgm:prSet presAssocID="{96C202C7-E2DE-4C26-AB11-C7A8D18100E6}" presName="imagNode" presStyleLbl="fgImgPlace1" presStyleIdx="3" presStyleCnt="4"/>
      <dgm:spPr>
        <a:xfrm>
          <a:off x="4385005" y="194614"/>
          <a:ext cx="1080112" cy="1080112"/>
        </a:xfrm>
        <a:prstGeom prst="ellipse">
          <a:avLst/>
        </a:prstGeom>
        <a:blipFill>
          <a:blip xmlns:r="http://schemas.openxmlformats.org/officeDocument/2006/relationships" r:embed="rId4">
            <a:extLst>
              <a:ext uri="{28A0092B-C50C-407E-A947-70E740481C1C}">
                <a14:useLocalDpi xmlns:a14="http://schemas.microsoft.com/office/drawing/2010/main" val="0"/>
              </a:ext>
            </a:extLst>
          </a:blip>
          <a:srcRect/>
          <a:stretch>
            <a:fillRect l="-58000" r="-58000"/>
          </a:stretch>
        </a:blipFill>
        <a:ln w="25400" cap="flat" cmpd="sng" algn="ctr">
          <a:solidFill>
            <a:srgbClr val="4F81BD">
              <a:shade val="80000"/>
              <a:hueOff val="0"/>
              <a:satOff val="0"/>
              <a:lumOff val="0"/>
              <a:alphaOff val="0"/>
            </a:srgbClr>
          </a:solidFill>
          <a:prstDash val="solid"/>
        </a:ln>
        <a:effectLst/>
      </dgm:spPr>
    </dgm:pt>
  </dgm:ptLst>
  <dgm:cxnLst>
    <dgm:cxn modelId="{9326F30B-BD89-46DC-AC33-B5A23E1AC404}" type="presOf" srcId="{DE1A46B3-B800-49D7-9D9E-0FCFB3F5BED6}" destId="{1D029BF5-024A-4B39-9622-DAAE63C97A99}" srcOrd="1" destOrd="0" presId="urn:microsoft.com/office/officeart/2005/8/layout/hList7#1"/>
    <dgm:cxn modelId="{37B7C318-B422-4A7D-BCCE-84B21340392B}" type="presOf" srcId="{DE1A46B3-B800-49D7-9D9E-0FCFB3F5BED6}" destId="{3A73676D-38C9-4EEA-B8C3-0ECCD586F401}" srcOrd="0" destOrd="0" presId="urn:microsoft.com/office/officeart/2005/8/layout/hList7#1"/>
    <dgm:cxn modelId="{7689B31D-BD30-40E0-BBAA-BDC01FA96858}" srcId="{94CF86FE-4D85-4D97-8BC6-D14008F057DA}" destId="{ADDF937E-6C26-4539-9586-CA7514BDC543}" srcOrd="2" destOrd="0" parTransId="{6EFA5498-3B1E-4F3E-96A0-9D748A8A3CA6}" sibTransId="{47F39973-7A56-41E1-93A4-919DCA4753E1}"/>
    <dgm:cxn modelId="{048ED221-FE0A-4DF1-8026-9CDFF6707BC2}" type="presOf" srcId="{ADDF937E-6C26-4539-9586-CA7514BDC543}" destId="{B43F3D6B-CE43-429E-AD9A-1004BEC9B725}" srcOrd="1" destOrd="0" presId="urn:microsoft.com/office/officeart/2005/8/layout/hList7#1"/>
    <dgm:cxn modelId="{0AC3A043-E173-45AC-9F77-C16CB0AC76FD}" type="presOf" srcId="{ADDF937E-6C26-4539-9586-CA7514BDC543}" destId="{73293CD4-ED8E-48FE-B501-F04F03476BD3}" srcOrd="0" destOrd="0" presId="urn:microsoft.com/office/officeart/2005/8/layout/hList7#1"/>
    <dgm:cxn modelId="{16F17768-C24E-4DCF-822D-54D25E1D6F42}" type="presOf" srcId="{94CF86FE-4D85-4D97-8BC6-D14008F057DA}" destId="{CE3AF18B-5ACB-43A3-B657-33E316821F26}" srcOrd="0" destOrd="0" presId="urn:microsoft.com/office/officeart/2005/8/layout/hList7#1"/>
    <dgm:cxn modelId="{35AD2A49-FC81-4060-9DE4-6B14241A43C8}" srcId="{94CF86FE-4D85-4D97-8BC6-D14008F057DA}" destId="{9F8E80D4-E6A7-4F4D-813F-8E94FE26B6A0}" srcOrd="1" destOrd="0" parTransId="{76D76D0E-F046-441B-9B6D-4D57280AA363}" sibTransId="{67EF533F-A185-44B9-856C-10817DF152D2}"/>
    <dgm:cxn modelId="{2CAFA788-2506-404E-99D8-F39048CD274C}" type="presOf" srcId="{E1333565-4FF9-4365-9AD9-9293DF2A599E}" destId="{735C18D8-C118-451F-8B21-64B9B2B1A70A}" srcOrd="0" destOrd="0" presId="urn:microsoft.com/office/officeart/2005/8/layout/hList7#1"/>
    <dgm:cxn modelId="{24D0DE93-FD47-447A-A7CC-D834C82BA14C}" srcId="{94CF86FE-4D85-4D97-8BC6-D14008F057DA}" destId="{DE1A46B3-B800-49D7-9D9E-0FCFB3F5BED6}" srcOrd="0" destOrd="0" parTransId="{9CDE6989-03AF-4DF7-89FA-286383E4C9FF}" sibTransId="{E1333565-4FF9-4365-9AD9-9293DF2A599E}"/>
    <dgm:cxn modelId="{6DD54295-D307-4C5F-821F-16EBB2BF3CC1}" type="presOf" srcId="{96C202C7-E2DE-4C26-AB11-C7A8D18100E6}" destId="{DBBE27DB-73C2-467A-82B7-2F33CAD6DBED}" srcOrd="0" destOrd="0" presId="urn:microsoft.com/office/officeart/2005/8/layout/hList7#1"/>
    <dgm:cxn modelId="{407A8FB4-525E-417C-B5A2-564D8B519DA6}" type="presOf" srcId="{67EF533F-A185-44B9-856C-10817DF152D2}" destId="{A23E55C8-F664-4DD7-87D9-D00D138812D9}" srcOrd="0" destOrd="0" presId="urn:microsoft.com/office/officeart/2005/8/layout/hList7#1"/>
    <dgm:cxn modelId="{41290DCB-8E18-41B2-94C3-D15F9E5CE931}" type="presOf" srcId="{47F39973-7A56-41E1-93A4-919DCA4753E1}" destId="{72882A2E-9C0E-4B9F-8ADA-231E0CAFAE1F}" srcOrd="0" destOrd="0" presId="urn:microsoft.com/office/officeart/2005/8/layout/hList7#1"/>
    <dgm:cxn modelId="{972CB3CE-6E4F-49D4-AE0E-94A768AEFDE8}" type="presOf" srcId="{96C202C7-E2DE-4C26-AB11-C7A8D18100E6}" destId="{53274FBD-6F93-4C87-92AB-0F96748836BB}" srcOrd="1" destOrd="0" presId="urn:microsoft.com/office/officeart/2005/8/layout/hList7#1"/>
    <dgm:cxn modelId="{8989E3D7-F985-4A4B-80E3-257CD3DA6436}" srcId="{94CF86FE-4D85-4D97-8BC6-D14008F057DA}" destId="{96C202C7-E2DE-4C26-AB11-C7A8D18100E6}" srcOrd="3" destOrd="0" parTransId="{D31E0B63-5175-4430-93E7-F96CAE761EAC}" sibTransId="{6750D15F-6426-42AE-8651-37BF44686AF4}"/>
    <dgm:cxn modelId="{05F4C1E3-ED8C-4AF4-91D2-7C374DE86F28}" type="presOf" srcId="{9F8E80D4-E6A7-4F4D-813F-8E94FE26B6A0}" destId="{8C145F70-56EB-4864-9C4A-47F3CC0DA9B3}" srcOrd="1" destOrd="0" presId="urn:microsoft.com/office/officeart/2005/8/layout/hList7#1"/>
    <dgm:cxn modelId="{28E6A1E9-D503-423C-9BC1-796538FF5BC3}" type="presOf" srcId="{9F8E80D4-E6A7-4F4D-813F-8E94FE26B6A0}" destId="{15180D3B-F326-4F18-BE99-F4F49AE3C41C}" srcOrd="0" destOrd="0" presId="urn:microsoft.com/office/officeart/2005/8/layout/hList7#1"/>
    <dgm:cxn modelId="{16E83FC7-810B-4308-921B-64749EA39F1D}" type="presParOf" srcId="{CE3AF18B-5ACB-43A3-B657-33E316821F26}" destId="{2C147521-07D6-4310-B3B5-FEED11568939}" srcOrd="0" destOrd="0" presId="urn:microsoft.com/office/officeart/2005/8/layout/hList7#1"/>
    <dgm:cxn modelId="{B898F5EA-59E2-49E4-9E16-B1108683B771}" type="presParOf" srcId="{CE3AF18B-5ACB-43A3-B657-33E316821F26}" destId="{E11FB3A6-1FA4-4FB3-AB77-420EDD36C0B2}" srcOrd="1" destOrd="0" presId="urn:microsoft.com/office/officeart/2005/8/layout/hList7#1"/>
    <dgm:cxn modelId="{1C16488A-0549-4654-AB53-3AED6C5F1D0A}" type="presParOf" srcId="{E11FB3A6-1FA4-4FB3-AB77-420EDD36C0B2}" destId="{18A200F0-32E1-463C-BC7C-0182DB344843}" srcOrd="0" destOrd="0" presId="urn:microsoft.com/office/officeart/2005/8/layout/hList7#1"/>
    <dgm:cxn modelId="{A011D0A7-01EA-4930-A049-1AF81BDDFA92}" type="presParOf" srcId="{18A200F0-32E1-463C-BC7C-0182DB344843}" destId="{3A73676D-38C9-4EEA-B8C3-0ECCD586F401}" srcOrd="0" destOrd="0" presId="urn:microsoft.com/office/officeart/2005/8/layout/hList7#1"/>
    <dgm:cxn modelId="{597B4EA0-14A5-47BE-AD54-7CAFBD04BAE6}" type="presParOf" srcId="{18A200F0-32E1-463C-BC7C-0182DB344843}" destId="{1D029BF5-024A-4B39-9622-DAAE63C97A99}" srcOrd="1" destOrd="0" presId="urn:microsoft.com/office/officeart/2005/8/layout/hList7#1"/>
    <dgm:cxn modelId="{A542BE1C-E2F5-4AF0-BD21-9517F74CE9C2}" type="presParOf" srcId="{18A200F0-32E1-463C-BC7C-0182DB344843}" destId="{281EFCDA-1F39-430B-804A-998D515CADF5}" srcOrd="2" destOrd="0" presId="urn:microsoft.com/office/officeart/2005/8/layout/hList7#1"/>
    <dgm:cxn modelId="{C9A638E3-3DD8-49FB-A582-1172ECE53BB7}" type="presParOf" srcId="{18A200F0-32E1-463C-BC7C-0182DB344843}" destId="{B2E6DC9D-5995-463D-8E5B-BB24A058AFC4}" srcOrd="3" destOrd="0" presId="urn:microsoft.com/office/officeart/2005/8/layout/hList7#1"/>
    <dgm:cxn modelId="{D44386D2-3F55-4A7A-AB77-6A8922368415}" type="presParOf" srcId="{E11FB3A6-1FA4-4FB3-AB77-420EDD36C0B2}" destId="{735C18D8-C118-451F-8B21-64B9B2B1A70A}" srcOrd="1" destOrd="0" presId="urn:microsoft.com/office/officeart/2005/8/layout/hList7#1"/>
    <dgm:cxn modelId="{CF89413A-3EC5-456A-A780-61FBF6170AA8}" type="presParOf" srcId="{E11FB3A6-1FA4-4FB3-AB77-420EDD36C0B2}" destId="{68AFCF86-0524-4438-B1B3-0BE4212D31AD}" srcOrd="2" destOrd="0" presId="urn:microsoft.com/office/officeart/2005/8/layout/hList7#1"/>
    <dgm:cxn modelId="{B0331F89-6713-4C9C-A71E-08AACB85E6B9}" type="presParOf" srcId="{68AFCF86-0524-4438-B1B3-0BE4212D31AD}" destId="{15180D3B-F326-4F18-BE99-F4F49AE3C41C}" srcOrd="0" destOrd="0" presId="urn:microsoft.com/office/officeart/2005/8/layout/hList7#1"/>
    <dgm:cxn modelId="{96AEA164-CC00-434B-BFD6-736B22AA9208}" type="presParOf" srcId="{68AFCF86-0524-4438-B1B3-0BE4212D31AD}" destId="{8C145F70-56EB-4864-9C4A-47F3CC0DA9B3}" srcOrd="1" destOrd="0" presId="urn:microsoft.com/office/officeart/2005/8/layout/hList7#1"/>
    <dgm:cxn modelId="{44117D88-2105-4FAA-903C-B2B8BC832B37}" type="presParOf" srcId="{68AFCF86-0524-4438-B1B3-0BE4212D31AD}" destId="{40256D79-0E93-416C-ACC2-E505B0239F7C}" srcOrd="2" destOrd="0" presId="urn:microsoft.com/office/officeart/2005/8/layout/hList7#1"/>
    <dgm:cxn modelId="{F560AD1D-ACB1-4B01-82BB-B6932DC83F81}" type="presParOf" srcId="{68AFCF86-0524-4438-B1B3-0BE4212D31AD}" destId="{907950CC-B600-44ED-984F-582E36AA467A}" srcOrd="3" destOrd="0" presId="urn:microsoft.com/office/officeart/2005/8/layout/hList7#1"/>
    <dgm:cxn modelId="{06CB7608-E992-42C3-805A-F2AF121C383C}" type="presParOf" srcId="{E11FB3A6-1FA4-4FB3-AB77-420EDD36C0B2}" destId="{A23E55C8-F664-4DD7-87D9-D00D138812D9}" srcOrd="3" destOrd="0" presId="urn:microsoft.com/office/officeart/2005/8/layout/hList7#1"/>
    <dgm:cxn modelId="{8E7919FB-4B8B-4326-94C5-D9DC51166352}" type="presParOf" srcId="{E11FB3A6-1FA4-4FB3-AB77-420EDD36C0B2}" destId="{C63106B8-DB85-4DEB-91C0-1A25687CF6DF}" srcOrd="4" destOrd="0" presId="urn:microsoft.com/office/officeart/2005/8/layout/hList7#1"/>
    <dgm:cxn modelId="{4C65ED5B-A79B-40AC-A54C-0753B5DDC22B}" type="presParOf" srcId="{C63106B8-DB85-4DEB-91C0-1A25687CF6DF}" destId="{73293CD4-ED8E-48FE-B501-F04F03476BD3}" srcOrd="0" destOrd="0" presId="urn:microsoft.com/office/officeart/2005/8/layout/hList7#1"/>
    <dgm:cxn modelId="{93F392B2-D48F-4AF3-839D-DAFC3D08B77C}" type="presParOf" srcId="{C63106B8-DB85-4DEB-91C0-1A25687CF6DF}" destId="{B43F3D6B-CE43-429E-AD9A-1004BEC9B725}" srcOrd="1" destOrd="0" presId="urn:microsoft.com/office/officeart/2005/8/layout/hList7#1"/>
    <dgm:cxn modelId="{5F8EBD9E-382D-460D-A344-19F0827458FA}" type="presParOf" srcId="{C63106B8-DB85-4DEB-91C0-1A25687CF6DF}" destId="{AD8DBD7D-F596-4A25-90DA-9D83B657C68D}" srcOrd="2" destOrd="0" presId="urn:microsoft.com/office/officeart/2005/8/layout/hList7#1"/>
    <dgm:cxn modelId="{F169D63B-7306-4175-B23E-3C6195CC596F}" type="presParOf" srcId="{C63106B8-DB85-4DEB-91C0-1A25687CF6DF}" destId="{B0CEB0BF-3081-4414-B1E7-3F6D0FFF05E4}" srcOrd="3" destOrd="0" presId="urn:microsoft.com/office/officeart/2005/8/layout/hList7#1"/>
    <dgm:cxn modelId="{9A66651C-96AF-4ADF-8B68-EF9D2F0F28FC}" type="presParOf" srcId="{E11FB3A6-1FA4-4FB3-AB77-420EDD36C0B2}" destId="{72882A2E-9C0E-4B9F-8ADA-231E0CAFAE1F}" srcOrd="5" destOrd="0" presId="urn:microsoft.com/office/officeart/2005/8/layout/hList7#1"/>
    <dgm:cxn modelId="{666CCDF7-836C-448D-9A4E-8F695EC87309}" type="presParOf" srcId="{E11FB3A6-1FA4-4FB3-AB77-420EDD36C0B2}" destId="{8E571772-003F-4723-B0C6-EBF7544BA589}" srcOrd="6" destOrd="0" presId="urn:microsoft.com/office/officeart/2005/8/layout/hList7#1"/>
    <dgm:cxn modelId="{55B3FED6-C9E3-465E-8CDA-822DE879A996}" type="presParOf" srcId="{8E571772-003F-4723-B0C6-EBF7544BA589}" destId="{DBBE27DB-73C2-467A-82B7-2F33CAD6DBED}" srcOrd="0" destOrd="0" presId="urn:microsoft.com/office/officeart/2005/8/layout/hList7#1"/>
    <dgm:cxn modelId="{227ED438-CD5C-49C1-9387-4690ED3DDEC1}" type="presParOf" srcId="{8E571772-003F-4723-B0C6-EBF7544BA589}" destId="{53274FBD-6F93-4C87-92AB-0F96748836BB}" srcOrd="1" destOrd="0" presId="urn:microsoft.com/office/officeart/2005/8/layout/hList7#1"/>
    <dgm:cxn modelId="{BE9DA54C-90E9-430B-87A0-5DE4F51BBA3F}" type="presParOf" srcId="{8E571772-003F-4723-B0C6-EBF7544BA589}" destId="{EE0FE0EF-8FD0-4F50-A43D-9EF9E6ECE248}" srcOrd="2" destOrd="0" presId="urn:microsoft.com/office/officeart/2005/8/layout/hList7#1"/>
    <dgm:cxn modelId="{770F3B76-3DF3-41C6-93DC-883DCE86F7C4}" type="presParOf" srcId="{8E571772-003F-4723-B0C6-EBF7544BA589}" destId="{9DEF7BF8-9F53-4107-9881-9B0FC556E1BB}" srcOrd="3" destOrd="0" presId="urn:microsoft.com/office/officeart/2005/8/layout/hList7#1"/>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A73676D-38C9-4EEA-B8C3-0ECCD586F401}">
      <dsp:nvSpPr>
        <dsp:cNvPr id="0" name=""/>
        <dsp:cNvSpPr/>
      </dsp:nvSpPr>
      <dsp:spPr>
        <a:xfrm>
          <a:off x="16631" y="0"/>
          <a:ext cx="1025768" cy="1765300"/>
        </a:xfrm>
        <a:prstGeom prst="roundRect">
          <a:avLst>
            <a:gd name="adj" fmla="val 10000"/>
          </a:avLst>
        </a:prstGeom>
        <a:solidFill>
          <a:sysClr val="window" lastClr="FFFFFF">
            <a:hueOff val="0"/>
            <a:satOff val="0"/>
            <a:lumOff val="0"/>
            <a:alphaOff val="0"/>
          </a:sysClr>
        </a:solidFill>
        <a:ln w="25400" cap="flat" cmpd="sng" algn="ctr">
          <a:solidFill>
            <a:srgbClr val="4F81BD">
              <a:shade val="80000"/>
              <a:hueOff val="0"/>
              <a:satOff val="0"/>
              <a:lumOff val="0"/>
              <a:alphaOff val="0"/>
            </a:srgb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71120" numCol="1" spcCol="1270" anchor="ctr" anchorCtr="0">
          <a:noAutofit/>
        </a:bodyPr>
        <a:lstStyle/>
        <a:p>
          <a:pPr marL="0" lvl="0" indent="0" algn="ctr" defTabSz="444500">
            <a:lnSpc>
              <a:spcPct val="90000"/>
            </a:lnSpc>
            <a:spcBef>
              <a:spcPct val="0"/>
            </a:spcBef>
            <a:spcAft>
              <a:spcPct val="35000"/>
            </a:spcAft>
            <a:buNone/>
          </a:pPr>
          <a:r>
            <a:rPr lang="es-CO" sz="1000" kern="1200" dirty="0">
              <a:solidFill>
                <a:sysClr val="windowText" lastClr="000000">
                  <a:hueOff val="0"/>
                  <a:satOff val="0"/>
                  <a:lumOff val="0"/>
                  <a:alphaOff val="0"/>
                </a:sysClr>
              </a:solidFill>
              <a:latin typeface="Calibri"/>
              <a:ea typeface="+mn-ea"/>
              <a:cs typeface="+mn-cs"/>
            </a:rPr>
            <a:t>Gestión de residuos sólidos</a:t>
          </a:r>
        </a:p>
      </dsp:txBody>
      <dsp:txXfrm>
        <a:off x="16631" y="706120"/>
        <a:ext cx="1025768" cy="706120"/>
      </dsp:txXfrm>
    </dsp:sp>
    <dsp:sp modelId="{B2E6DC9D-5995-463D-8E5B-BB24A058AFC4}">
      <dsp:nvSpPr>
        <dsp:cNvPr id="0" name=""/>
        <dsp:cNvSpPr/>
      </dsp:nvSpPr>
      <dsp:spPr>
        <a:xfrm>
          <a:off x="219940" y="105917"/>
          <a:ext cx="587844" cy="587844"/>
        </a:xfrm>
        <a:prstGeom prst="ellipse">
          <a:avLst/>
        </a:prstGeom>
        <a:blipFill>
          <a:blip xmlns:r="http://schemas.openxmlformats.org/officeDocument/2006/relationships" r:embed="rId1">
            <a:extLst>
              <a:ext uri="{28A0092B-C50C-407E-A947-70E740481C1C}">
                <a14:useLocalDpi xmlns:a14="http://schemas.microsoft.com/office/drawing/2010/main" val="0"/>
              </a:ext>
            </a:extLst>
          </a:blip>
          <a:srcRect/>
          <a:stretch>
            <a:fillRect/>
          </a:stretch>
        </a:blipFill>
        <a:ln w="25400" cap="flat" cmpd="sng" algn="ctr">
          <a:solidFill>
            <a:srgbClr val="4F81BD">
              <a:shade val="80000"/>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sp>
    <dsp:sp modelId="{15180D3B-F326-4F18-BE99-F4F49AE3C41C}">
      <dsp:nvSpPr>
        <dsp:cNvPr id="0" name=""/>
        <dsp:cNvSpPr/>
      </dsp:nvSpPr>
      <dsp:spPr>
        <a:xfrm>
          <a:off x="1057520" y="0"/>
          <a:ext cx="1025768" cy="1765300"/>
        </a:xfrm>
        <a:prstGeom prst="roundRect">
          <a:avLst>
            <a:gd name="adj" fmla="val 10000"/>
          </a:avLst>
        </a:prstGeom>
        <a:solidFill>
          <a:sysClr val="window" lastClr="FFFFFF">
            <a:hueOff val="0"/>
            <a:satOff val="0"/>
            <a:lumOff val="0"/>
            <a:alphaOff val="0"/>
          </a:sysClr>
        </a:solidFill>
        <a:ln w="25400" cap="flat" cmpd="sng" algn="ctr">
          <a:solidFill>
            <a:srgbClr val="4F81BD">
              <a:shade val="80000"/>
              <a:hueOff val="0"/>
              <a:satOff val="0"/>
              <a:lumOff val="0"/>
              <a:alphaOff val="0"/>
            </a:srgb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71120" numCol="1" spcCol="1270" anchor="ctr" anchorCtr="0">
          <a:noAutofit/>
        </a:bodyPr>
        <a:lstStyle/>
        <a:p>
          <a:pPr marL="0" lvl="0" indent="0" algn="ctr" defTabSz="444500">
            <a:lnSpc>
              <a:spcPct val="90000"/>
            </a:lnSpc>
            <a:spcBef>
              <a:spcPct val="0"/>
            </a:spcBef>
            <a:spcAft>
              <a:spcPct val="35000"/>
            </a:spcAft>
            <a:buNone/>
          </a:pPr>
          <a:r>
            <a:rPr lang="es-CO" sz="1000" kern="1200" dirty="0">
              <a:solidFill>
                <a:sysClr val="windowText" lastClr="000000">
                  <a:hueOff val="0"/>
                  <a:satOff val="0"/>
                  <a:lumOff val="0"/>
                  <a:alphaOff val="0"/>
                </a:sysClr>
              </a:solidFill>
              <a:latin typeface="Calibri"/>
              <a:ea typeface="+mn-ea"/>
              <a:cs typeface="+mn-cs"/>
            </a:rPr>
            <a:t>Manejo de zonas verdes y fuentes hídricas</a:t>
          </a:r>
        </a:p>
      </dsp:txBody>
      <dsp:txXfrm>
        <a:off x="1057520" y="706120"/>
        <a:ext cx="1025768" cy="706120"/>
      </dsp:txXfrm>
    </dsp:sp>
    <dsp:sp modelId="{907950CC-B600-44ED-984F-582E36AA467A}">
      <dsp:nvSpPr>
        <dsp:cNvPr id="0" name=""/>
        <dsp:cNvSpPr/>
      </dsp:nvSpPr>
      <dsp:spPr>
        <a:xfrm>
          <a:off x="1276481" y="105917"/>
          <a:ext cx="587844" cy="587844"/>
        </a:xfrm>
        <a:prstGeom prst="ellipse">
          <a:avLst/>
        </a:prstGeom>
        <a:blipFill>
          <a:blip xmlns:r="http://schemas.openxmlformats.org/officeDocument/2006/relationships" r:embed="rId2">
            <a:extLst>
              <a:ext uri="{28A0092B-C50C-407E-A947-70E740481C1C}">
                <a14:useLocalDpi xmlns:a14="http://schemas.microsoft.com/office/drawing/2010/main" val="0"/>
              </a:ext>
            </a:extLst>
          </a:blip>
          <a:srcRect/>
          <a:stretch>
            <a:fillRect l="-17000" r="-17000"/>
          </a:stretch>
        </a:blipFill>
        <a:ln w="25400" cap="flat" cmpd="sng" algn="ctr">
          <a:solidFill>
            <a:srgbClr val="4F81BD">
              <a:shade val="80000"/>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sp>
    <dsp:sp modelId="{73293CD4-ED8E-48FE-B501-F04F03476BD3}">
      <dsp:nvSpPr>
        <dsp:cNvPr id="0" name=""/>
        <dsp:cNvSpPr/>
      </dsp:nvSpPr>
      <dsp:spPr>
        <a:xfrm>
          <a:off x="2114061" y="0"/>
          <a:ext cx="1025768" cy="1765300"/>
        </a:xfrm>
        <a:prstGeom prst="roundRect">
          <a:avLst>
            <a:gd name="adj" fmla="val 10000"/>
          </a:avLst>
        </a:prstGeom>
        <a:solidFill>
          <a:sysClr val="window" lastClr="FFFFFF">
            <a:hueOff val="0"/>
            <a:satOff val="0"/>
            <a:lumOff val="0"/>
            <a:alphaOff val="0"/>
          </a:sysClr>
        </a:solidFill>
        <a:ln w="25400" cap="flat" cmpd="sng" algn="ctr">
          <a:solidFill>
            <a:srgbClr val="4F81BD">
              <a:shade val="80000"/>
              <a:hueOff val="0"/>
              <a:satOff val="0"/>
              <a:lumOff val="0"/>
              <a:alphaOff val="0"/>
            </a:srgb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71120" numCol="1" spcCol="1270" anchor="ctr" anchorCtr="0">
          <a:noAutofit/>
        </a:bodyPr>
        <a:lstStyle/>
        <a:p>
          <a:pPr marL="0" lvl="0" indent="0" algn="ctr" defTabSz="444500">
            <a:lnSpc>
              <a:spcPct val="90000"/>
            </a:lnSpc>
            <a:spcBef>
              <a:spcPct val="0"/>
            </a:spcBef>
            <a:spcAft>
              <a:spcPct val="35000"/>
            </a:spcAft>
            <a:buNone/>
          </a:pPr>
          <a:r>
            <a:rPr lang="es-CO" sz="1000" kern="1200" dirty="0">
              <a:solidFill>
                <a:sysClr val="windowText" lastClr="000000">
                  <a:hueOff val="0"/>
                  <a:satOff val="0"/>
                  <a:lumOff val="0"/>
                  <a:alphaOff val="0"/>
                </a:sysClr>
              </a:solidFill>
              <a:latin typeface="Calibri"/>
              <a:ea typeface="+mn-ea"/>
              <a:cs typeface="+mn-cs"/>
            </a:rPr>
            <a:t>Ahorro y uso eficiente de agua y energía</a:t>
          </a:r>
        </a:p>
      </dsp:txBody>
      <dsp:txXfrm>
        <a:off x="2114061" y="706120"/>
        <a:ext cx="1025768" cy="706120"/>
      </dsp:txXfrm>
    </dsp:sp>
    <dsp:sp modelId="{B0CEB0BF-3081-4414-B1E7-3F6D0FFF05E4}">
      <dsp:nvSpPr>
        <dsp:cNvPr id="0" name=""/>
        <dsp:cNvSpPr/>
      </dsp:nvSpPr>
      <dsp:spPr>
        <a:xfrm>
          <a:off x="2317892" y="91621"/>
          <a:ext cx="587844" cy="587844"/>
        </a:xfrm>
        <a:prstGeom prst="ellipse">
          <a:avLst/>
        </a:prstGeom>
        <a:blipFill>
          <a:blip xmlns:r="http://schemas.openxmlformats.org/officeDocument/2006/relationships" r:embed="rId3" cstate="print">
            <a:extLst>
              <a:ext uri="{28A0092B-C50C-407E-A947-70E740481C1C}">
                <a14:useLocalDpi xmlns:a14="http://schemas.microsoft.com/office/drawing/2010/main" val="0"/>
              </a:ext>
            </a:extLst>
          </a:blip>
          <a:srcRect/>
          <a:stretch>
            <a:fillRect l="-27000" r="-27000"/>
          </a:stretch>
        </a:blipFill>
        <a:ln w="25400" cap="flat" cmpd="sng" algn="ctr">
          <a:solidFill>
            <a:srgbClr val="4F81BD">
              <a:shade val="80000"/>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sp>
    <dsp:sp modelId="{DBBE27DB-73C2-467A-82B7-2F33CAD6DBED}">
      <dsp:nvSpPr>
        <dsp:cNvPr id="0" name=""/>
        <dsp:cNvSpPr/>
      </dsp:nvSpPr>
      <dsp:spPr>
        <a:xfrm>
          <a:off x="3171581" y="0"/>
          <a:ext cx="1025768" cy="1765300"/>
        </a:xfrm>
        <a:prstGeom prst="roundRect">
          <a:avLst>
            <a:gd name="adj" fmla="val 10000"/>
          </a:avLst>
        </a:prstGeom>
        <a:solidFill>
          <a:sysClr val="window" lastClr="FFFFFF">
            <a:hueOff val="0"/>
            <a:satOff val="0"/>
            <a:lumOff val="0"/>
            <a:alphaOff val="0"/>
          </a:sysClr>
        </a:solidFill>
        <a:ln w="25400" cap="flat" cmpd="sng" algn="ctr">
          <a:solidFill>
            <a:srgbClr val="4F81BD">
              <a:shade val="80000"/>
              <a:hueOff val="0"/>
              <a:satOff val="0"/>
              <a:lumOff val="0"/>
              <a:alphaOff val="0"/>
            </a:srgb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71120" numCol="1" spcCol="1270" anchor="ctr" anchorCtr="0">
          <a:noAutofit/>
        </a:bodyPr>
        <a:lstStyle/>
        <a:p>
          <a:pPr marL="0" lvl="0" indent="0" algn="ctr" defTabSz="444500">
            <a:lnSpc>
              <a:spcPct val="90000"/>
            </a:lnSpc>
            <a:spcBef>
              <a:spcPct val="0"/>
            </a:spcBef>
            <a:spcAft>
              <a:spcPct val="35000"/>
            </a:spcAft>
            <a:buNone/>
          </a:pPr>
          <a:r>
            <a:rPr lang="es-CO" sz="1000" kern="1200" dirty="0">
              <a:solidFill>
                <a:sysClr val="windowText" lastClr="000000">
                  <a:hueOff val="0"/>
                  <a:satOff val="0"/>
                  <a:lumOff val="0"/>
                  <a:alphaOff val="0"/>
                </a:sysClr>
              </a:solidFill>
              <a:latin typeface="Calibri"/>
              <a:ea typeface="+mn-ea"/>
              <a:cs typeface="+mn-cs"/>
            </a:rPr>
            <a:t>Tenencia responsable de mascotas</a:t>
          </a:r>
        </a:p>
      </dsp:txBody>
      <dsp:txXfrm>
        <a:off x="3171581" y="706120"/>
        <a:ext cx="1025768" cy="706120"/>
      </dsp:txXfrm>
    </dsp:sp>
    <dsp:sp modelId="{9DEF7BF8-9F53-4107-9881-9B0FC556E1BB}">
      <dsp:nvSpPr>
        <dsp:cNvPr id="0" name=""/>
        <dsp:cNvSpPr/>
      </dsp:nvSpPr>
      <dsp:spPr>
        <a:xfrm>
          <a:off x="3389564" y="105917"/>
          <a:ext cx="587844" cy="587844"/>
        </a:xfrm>
        <a:prstGeom prst="ellipse">
          <a:avLst/>
        </a:prstGeom>
        <a:blipFill>
          <a:blip xmlns:r="http://schemas.openxmlformats.org/officeDocument/2006/relationships" r:embed="rId4">
            <a:extLst>
              <a:ext uri="{28A0092B-C50C-407E-A947-70E740481C1C}">
                <a14:useLocalDpi xmlns:a14="http://schemas.microsoft.com/office/drawing/2010/main" val="0"/>
              </a:ext>
            </a:extLst>
          </a:blip>
          <a:srcRect/>
          <a:stretch>
            <a:fillRect l="-58000" r="-58000"/>
          </a:stretch>
        </a:blipFill>
        <a:ln w="25400" cap="flat" cmpd="sng" algn="ctr">
          <a:solidFill>
            <a:srgbClr val="4F81BD">
              <a:shade val="80000"/>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sp>
    <dsp:sp modelId="{2C147521-07D6-4310-B3B5-FEED11568939}">
      <dsp:nvSpPr>
        <dsp:cNvPr id="0" name=""/>
        <dsp:cNvSpPr/>
      </dsp:nvSpPr>
      <dsp:spPr>
        <a:xfrm>
          <a:off x="167893" y="1412240"/>
          <a:ext cx="3861562" cy="264795"/>
        </a:xfrm>
        <a:prstGeom prst="leftRightArrow">
          <a:avLst/>
        </a:prstGeom>
        <a:solidFill>
          <a:srgbClr val="4F81BD">
            <a:tint val="60000"/>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hList7#1">
  <dgm:title val=""/>
  <dgm:desc val=""/>
  <dgm:catLst>
    <dgm:cat type="list" pri="12000"/>
    <dgm:cat type="process" pri="20000"/>
    <dgm:cat type="relationship" pri="14000"/>
    <dgm:cat type="convert" pri="8000"/>
    <dgm:cat type="picture" pri="25000"/>
    <dgm:cat type="pictureconvert" pri="2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alg type="composite"/>
    <dgm:shape xmlns:r="http://schemas.openxmlformats.org/officeDocument/2006/relationships" r:blip="">
      <dgm:adjLst/>
    </dgm:shape>
    <dgm:presOf/>
    <dgm:constrLst>
      <dgm:constr type="w" for="ch" forName="fgShape" refType="w" fact="0.92"/>
      <dgm:constr type="h" for="ch" forName="fgShape" refType="h" fact="0.15"/>
      <dgm:constr type="b" for="ch" forName="fgShape" refType="h" fact="0.95"/>
      <dgm:constr type="ctrX" for="ch" forName="fgShape" refType="w" fact="0.5"/>
      <dgm:constr type="w" for="ch" forName="linComp" refType="w"/>
      <dgm:constr type="h" for="ch" forName="linComp" refType="h"/>
      <dgm:constr type="ctrX" for="ch" forName="linComp" refType="w" fact="0.5"/>
    </dgm:constrLst>
    <dgm:ruleLst/>
    <dgm:layoutNode name="fgShape" styleLbl="fgShp">
      <dgm:alg type="sp"/>
      <dgm:shape xmlns:r="http://schemas.openxmlformats.org/officeDocument/2006/relationships" type="leftRightArrow" r:blip="" zOrderOff="99999">
        <dgm:adjLst/>
      </dgm:shape>
      <dgm:presOf/>
      <dgm:constrLst/>
      <dgm:ruleLst/>
    </dgm:layoutNode>
    <dgm:layoutNode name="linComp">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forName="compNode" refType="w"/>
        <dgm:constr type="h" for="ch" forName="compNode" refType="h"/>
        <dgm:constr type="w" for="ch" ptType="sibTrans" refType="w" refFor="ch" refForName="compNode" fact="0.03"/>
        <dgm:constr type="primFontSz" for="des" ptType="node" op="equ" val="65"/>
      </dgm:constrLst>
      <dgm:ruleLst/>
      <dgm:forEach name="nodesForEach" axis="ch" ptType="node">
        <dgm:layoutNode name="compNode">
          <dgm:alg type="composite"/>
          <dgm:shape xmlns:r="http://schemas.openxmlformats.org/officeDocument/2006/relationships" r:blip="">
            <dgm:adjLst/>
          </dgm:shape>
          <dgm:presOf/>
          <dgm:constrLst>
            <dgm:constr type="w" for="ch" forName="bkgdShape" refType="w"/>
            <dgm:constr type="h" for="ch" forName="bkgdShape" refType="h"/>
            <dgm:constr type="w" for="ch" forName="nodeTx" refType="w"/>
            <dgm:constr type="h" for="ch" forName="nodeTx" refType="h" fact="0.4"/>
            <dgm:constr type="b" for="ch" forName="nodeTx" refType="h" fact="0.8"/>
            <dgm:constr type="w" for="ch" forName="invisiNode" refType="w" fact="0.01"/>
            <dgm:constr type="h" for="ch" forName="invisiNode" refType="h" fact="0.06"/>
            <dgm:constr type="t" for="ch" forName="invisiNode"/>
            <dgm:constr type="ctrX" for="ch" forName="invisiNode" refType="w" fact="0.5"/>
            <dgm:constr type="h" for="ch" forName="imagNode" refType="h" fact="0.333"/>
            <dgm:constr type="w" for="ch" forName="imagNode" refType="h" refFor="ch" refForName="imagNode"/>
            <dgm:constr type="ctrX" for="ch" forName="imagNode" refType="w" fact="0.5"/>
            <dgm:constr type="t" for="ch" forName="imagNode" refType="h" fact="0.06"/>
            <dgm:constr type="w" for="ch" forName="imagNode" refType="w" op="lte" fact="0.94"/>
          </dgm:constrLst>
          <dgm:ruleLst/>
          <dgm:layoutNode name="bkgdShape">
            <dgm:alg type="sp"/>
            <dgm:shape xmlns:r="http://schemas.openxmlformats.org/officeDocument/2006/relationships" type="roundRect" r:blip="">
              <dgm:adjLst>
                <dgm:adj idx="1" val="0.1"/>
              </dgm:adjLst>
            </dgm:shape>
            <dgm:presOf axis="desOrSelf" ptType="node"/>
            <dgm:constrLst/>
            <dgm:ruleLst/>
          </dgm:layoutNode>
          <dgm:layoutNode name="nodeTx">
            <dgm:varLst>
              <dgm:bulletEnabled val="1"/>
            </dgm:varLst>
            <dgm:alg type="tx">
              <dgm:param type="txAnchorVert" val="mid"/>
              <dgm:param type="txAnchorHorzCh" val="ctr"/>
              <dgm:param type="stBulletLvl" val="2"/>
            </dgm:alg>
            <dgm:shape xmlns:r="http://schemas.openxmlformats.org/officeDocument/2006/relationships" type="rect" r:blip="" hideGeom="1">
              <dgm:adjLst/>
            </dgm:shape>
            <dgm:presOf axis="desOrSelf" ptType="node"/>
            <dgm:constrLst/>
            <dgm:ruleLst>
              <dgm:rule type="primFontSz" val="5" fact="NaN" max="NaN"/>
            </dgm:ruleLst>
          </dgm:layoutNode>
          <dgm:layoutNode name="invisiNode">
            <dgm:alg type="sp"/>
            <dgm:shape xmlns:r="http://schemas.openxmlformats.org/officeDocument/2006/relationships" type="roundRect" r:blip="" hideGeom="1">
              <dgm:adjLst>
                <dgm:adj idx="1" val="0.1"/>
              </dgm:adjLst>
            </dgm:shape>
            <dgm:presOf/>
            <dgm:constrLst/>
            <dgm:ruleLst/>
          </dgm:layoutNode>
          <dgm:layoutNode name="imagNode" styleLbl="fgImgPlace1">
            <dgm:alg type="sp"/>
            <dgm:shape xmlns:r="http://schemas.openxmlformats.org/officeDocument/2006/relationships" type="ellipse" r:blip="" blipPhldr="1">
              <dgm:adjLst/>
            </dgm:shape>
            <dgm:presOf/>
            <dgm:constrLst/>
            <dgm:ruleLst/>
          </dgm:layoutNode>
        </dgm:layoutNode>
        <dgm:forEach name="sibTransForEach" axis="followSib" ptType="sibTrans" cnt="1">
          <dgm:layoutNode name="sibTrans">
            <dgm:alg type="sp"/>
            <dgm:shape xmlns:r="http://schemas.openxmlformats.org/officeDocument/2006/relationships" type="rect" r:blip="" hideGeom="1">
              <dgm:adjLst/>
            </dgm:shape>
            <dgm:presOf axis="self"/>
            <dgm:constrLst/>
            <dgm:ruleLst/>
          </dgm:layoutNode>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813194-2766-41B8-BC6C-6CCC254FE5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450</TotalTime>
  <Pages>39</Pages>
  <Words>10864</Words>
  <Characters>59756</Characters>
  <Application>Microsoft Office Word</Application>
  <DocSecurity>0</DocSecurity>
  <Lines>497</Lines>
  <Paragraphs>140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70480</CharactersWithSpaces>
  <SharedDoc>false</SharedDoc>
  <HLinks>
    <vt:vector size="6" baseType="variant">
      <vt:variant>
        <vt:i4>5242929</vt:i4>
      </vt:variant>
      <vt:variant>
        <vt:i4>12</vt:i4>
      </vt:variant>
      <vt:variant>
        <vt:i4>0</vt:i4>
      </vt:variant>
      <vt:variant>
        <vt:i4>5</vt:i4>
      </vt:variant>
      <vt:variant>
        <vt:lpwstr>http://www.alcaldiabogota.gov.co/sisjur/normas/Norma1.jsp?i=15717</vt:lpwstr>
      </vt:variant>
      <vt:variant>
        <vt:lpwstr>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CATA</dc:creator>
  <cp:lastModifiedBy>YOLANDA RUA</cp:lastModifiedBy>
  <cp:revision>64</cp:revision>
  <cp:lastPrinted>2011-11-22T00:49:00Z</cp:lastPrinted>
  <dcterms:created xsi:type="dcterms:W3CDTF">2025-06-17T20:19:00Z</dcterms:created>
  <dcterms:modified xsi:type="dcterms:W3CDTF">2025-11-05T15:15:00Z</dcterms:modified>
</cp:coreProperties>
</file>